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C94AB4" w:rsidTr="00C94AB4">
        <w:trPr>
          <w:trHeight w:val="70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C94AB4">
        <w:trPr>
          <w:trHeight w:val="131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B87C8D">
        <w:trPr>
          <w:trHeight w:val="238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down equipment </w:t>
            </w:r>
            <w:r w:rsidR="0061105C">
              <w:rPr>
                <w:rFonts w:ascii="Times New Roman" w:hAnsi="Times New Roman" w:cs="Times New Roman"/>
                <w:sz w:val="22"/>
                <w:lang w:eastAsia="zh-CN"/>
              </w:rPr>
              <w:t xml:space="preserve">box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A548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54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20D34" w:rsidRDefault="00120D3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 (must be able to see all operation procedure)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all outrigger beams to be fully extended and resting on steel plate/timber mats as base plate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unauthorised personnel or vehicle near moving part of crane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equipment box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 the CG of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under the equipment box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25283" w:rsidRDefault="0072528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</w:tc>
        <w:tc>
          <w:tcPr>
            <w:tcW w:w="1559" w:type="dxa"/>
            <w:vMerge w:val="restart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082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1105C" w:rsidRPr="0060259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1105C" w:rsidRPr="00BE5B20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1105C" w:rsidRPr="00F5725B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25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Pr="00383BB1" w:rsidRDefault="0061105C" w:rsidP="006110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174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38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D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D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EDBC2-2B8C-4F4F-84A4-1D7901151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3092</Words>
  <Characters>17625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20676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2024-07-18T01:44:00Z</dcterms:created>
  <dcterms:modified xsi:type="dcterms:W3CDTF">2024-07-18T01:44:00Z</dcterms:modified>
</cp:coreProperties>
</file>