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7E6A83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B47CDB" w:rsidRDefault="00B47CDB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 xml:space="preserve">16 </w:t>
            </w:r>
            <w:proofErr w:type="spellStart"/>
            <w:r>
              <w:rPr>
                <w:sz w:val="20"/>
                <w:lang w:eastAsia="zh-CN"/>
              </w:rPr>
              <w:t>Joo</w:t>
            </w:r>
            <w:proofErr w:type="spellEnd"/>
            <w:r>
              <w:rPr>
                <w:sz w:val="20"/>
                <w:lang w:eastAsia="zh-CN"/>
              </w:rPr>
              <w:t xml:space="preserve"> Koon Crescent</w:t>
            </w:r>
            <w:bookmarkStart w:id="0" w:name="_GoBack"/>
            <w:bookmarkEnd w:id="0"/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Moving</w:t>
            </w:r>
            <w:r w:rsidR="004B772B">
              <w:rPr>
                <w:sz w:val="20"/>
                <w:lang w:eastAsia="zh-CN"/>
              </w:rPr>
              <w:t xml:space="preserve"> </w:t>
            </w:r>
            <w:r w:rsidR="00302054">
              <w:rPr>
                <w:sz w:val="20"/>
                <w:lang w:eastAsia="zh-CN"/>
              </w:rPr>
              <w:t xml:space="preserve">out </w:t>
            </w:r>
            <w:r w:rsidR="004B772B">
              <w:rPr>
                <w:sz w:val="20"/>
                <w:lang w:eastAsia="zh-CN"/>
              </w:rPr>
              <w:t xml:space="preserve">/ </w:t>
            </w:r>
            <w:r w:rsidR="00302054">
              <w:rPr>
                <w:sz w:val="20"/>
                <w:lang w:eastAsia="zh-CN"/>
              </w:rPr>
              <w:t xml:space="preserve">       </w:t>
            </w:r>
            <w:r w:rsidR="004B772B">
              <w:rPr>
                <w:sz w:val="20"/>
                <w:lang w:eastAsia="zh-CN"/>
              </w:rPr>
              <w:t>Lifting</w:t>
            </w:r>
            <w:r>
              <w:rPr>
                <w:sz w:val="20"/>
                <w:lang w:eastAsia="zh-CN"/>
              </w:rPr>
              <w:t xml:space="preserve">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6D6AB9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  <w:r w:rsidR="00A0630A">
              <w:rPr>
                <w:rFonts w:ascii="Times New Roman" w:hAnsi="Times New Roman" w:cs="Times New Roman"/>
                <w:sz w:val="22"/>
                <w:lang w:eastAsia="zh-CN"/>
              </w:rPr>
              <w:t xml:space="preserve"> up machine using </w:t>
            </w:r>
            <w:r w:rsidR="003F1A46">
              <w:rPr>
                <w:rFonts w:ascii="Times New Roman" w:hAnsi="Times New Roman" w:cs="Times New Roman"/>
                <w:sz w:val="22"/>
                <w:lang w:eastAsia="zh-CN"/>
              </w:rPr>
              <w:t xml:space="preserve">hand </w:t>
            </w:r>
            <w:r w:rsidR="00A92423">
              <w:rPr>
                <w:rFonts w:ascii="Times New Roman" w:hAnsi="Times New Roman" w:cs="Times New Roman"/>
                <w:sz w:val="22"/>
                <w:lang w:eastAsia="zh-CN"/>
              </w:rPr>
              <w:t>jack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AF5F96">
        <w:trPr>
          <w:cantSplit/>
          <w:trHeight w:val="106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940C42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>Insert</w:t>
            </w:r>
            <w:r w:rsidR="00CD1EA3">
              <w:rPr>
                <w:rFonts w:ascii="Times New Roman" w:hAnsi="Times New Roman" w:cs="Times New Roman"/>
                <w:sz w:val="22"/>
              </w:rPr>
              <w:t xml:space="preserve"> </w:t>
            </w:r>
            <w:r w:rsidR="004B772B">
              <w:rPr>
                <w:rFonts w:ascii="Times New Roman" w:hAnsi="Times New Roman" w:cs="Times New Roman"/>
                <w:sz w:val="22"/>
              </w:rPr>
              <w:t>rollers</w:t>
            </w:r>
            <w:r>
              <w:rPr>
                <w:rFonts w:ascii="Times New Roman" w:hAnsi="Times New Roman" w:cs="Times New Roman"/>
                <w:sz w:val="22"/>
              </w:rPr>
              <w:t xml:space="preserve"> to machine base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14EF7">
        <w:trPr>
          <w:trHeight w:val="7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4B772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Transportation of machine to loading bay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414EF7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940C4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AF5F96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 xml:space="preserve">Setting </w:t>
            </w:r>
            <w:r w:rsidR="00902EF8">
              <w:rPr>
                <w:rFonts w:ascii="Times New Roman" w:hAnsi="Times New Roman"/>
                <w:sz w:val="22"/>
                <w:lang w:eastAsia="zh-CN"/>
              </w:rPr>
              <w:t xml:space="preserve">up </w:t>
            </w:r>
            <w:r>
              <w:rPr>
                <w:rFonts w:ascii="Times New Roman" w:hAnsi="Times New Roman"/>
                <w:sz w:val="22"/>
                <w:lang w:eastAsia="zh-CN"/>
              </w:rPr>
              <w:t xml:space="preserve">of crane </w:t>
            </w:r>
            <w:r w:rsidR="00940C42">
              <w:rPr>
                <w:rFonts w:ascii="Times New Roman" w:hAnsi="Times New Roman"/>
                <w:sz w:val="22"/>
                <w:lang w:eastAsia="zh-CN"/>
              </w:rPr>
              <w:t xml:space="preserve">  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940C42" w:rsidP="0021333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1333B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Lifting operation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73662B">
        <w:trPr>
          <w:cantSplit/>
          <w:trHeight w:val="152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21333B">
        <w:trPr>
          <w:cantSplit/>
          <w:trHeight w:val="7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2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9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21333B">
        <w:trPr>
          <w:cantSplit/>
          <w:trHeight w:val="14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7E6A83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02384D">
              <w:rPr>
                <w:rFonts w:ascii="Times New Roman" w:hAnsi="Times New Roman"/>
                <w:sz w:val="20"/>
              </w:rPr>
              <w:t>: Kevin Wong</w:t>
            </w:r>
          </w:p>
          <w:p w:rsidR="00DD25F6" w:rsidRPr="0002384D" w:rsidRDefault="00DD25F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A27F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Moving 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 xml:space="preserve">out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/ Lifting </w:t>
            </w:r>
            <w:r w:rsidR="00CE103A">
              <w:rPr>
                <w:rFonts w:ascii="Times New Roman" w:hAnsi="Times New Roman"/>
                <w:sz w:val="20"/>
                <w:lang w:eastAsia="zh-CN"/>
              </w:rPr>
              <w:t>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259A4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AC313D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proofErr w:type="spellStart"/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F1A46" w:rsidRDefault="00B47CD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16 </w:t>
            </w:r>
            <w:proofErr w:type="spellStart"/>
            <w:r>
              <w:rPr>
                <w:rFonts w:ascii="Times New Roman" w:hAnsi="Times New Roman"/>
                <w:sz w:val="20"/>
                <w:lang w:eastAsia="zh-CN"/>
              </w:rPr>
              <w:t>Joo</w:t>
            </w:r>
            <w:proofErr w:type="spellEnd"/>
            <w:r>
              <w:rPr>
                <w:rFonts w:ascii="Times New Roman" w:hAnsi="Times New Roman"/>
                <w:sz w:val="20"/>
                <w:lang w:eastAsia="zh-CN"/>
              </w:rPr>
              <w:t xml:space="preserve"> Koon Crescent</w:t>
            </w:r>
            <w:r w:rsidR="003F1A46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02384D" w:rsidRDefault="007E6A8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302054">
              <w:rPr>
                <w:rFonts w:ascii="Times New Roman" w:hAnsi="Times New Roman"/>
                <w:sz w:val="20"/>
              </w:rPr>
              <w:t xml:space="preserve">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1A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</w:t>
            </w:r>
            <w:r w:rsidR="00302054">
              <w:rPr>
                <w:rFonts w:ascii="Times New Roman" w:hAnsi="Times New Roman" w:hint="eastAsia"/>
                <w:sz w:val="20"/>
                <w:lang w:eastAsia="zh-CN"/>
              </w:rPr>
              <w:t>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3F1A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</w:t>
            </w:r>
            <w:r w:rsidR="00302054">
              <w:rPr>
                <w:rFonts w:ascii="Times New Roman" w:hAnsi="Times New Roman" w:hint="eastAsia"/>
                <w:sz w:val="20"/>
                <w:lang w:eastAsia="zh-CN"/>
              </w:rPr>
              <w:t>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3F1A4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2</w:t>
            </w:r>
            <w:r w:rsidR="00B47CDB">
              <w:rPr>
                <w:rFonts w:ascii="Times New Roman" w:hAnsi="Times New Roman"/>
                <w:sz w:val="20"/>
                <w:lang w:eastAsia="zh-CN"/>
              </w:rPr>
              <w:t>8</w:t>
            </w:r>
            <w:r w:rsidR="00302054">
              <w:rPr>
                <w:rFonts w:ascii="Times New Roman" w:hAnsi="Times New Roman"/>
                <w:sz w:val="20"/>
                <w:lang w:eastAsia="zh-CN"/>
              </w:rPr>
              <w:t>/08</w:t>
            </w:r>
            <w:r w:rsidR="006D6AB9">
              <w:rPr>
                <w:rFonts w:ascii="Times New Roman" w:hAnsi="Times New Roman"/>
                <w:sz w:val="20"/>
                <w:lang w:eastAsia="zh-CN"/>
              </w:rPr>
              <w:t>/2020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5E6C1B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7E6A8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 using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3F1A46">
              <w:rPr>
                <w:rFonts w:ascii="Times New Roman" w:hAnsi="Times New Roman"/>
                <w:sz w:val="20"/>
                <w:szCs w:val="20"/>
                <w:lang w:eastAsia="zh-CN"/>
              </w:rPr>
              <w:t>hand</w:t>
            </w:r>
            <w:r w:rsidR="0073662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 w:rsidR="00444B47">
              <w:rPr>
                <w:rFonts w:ascii="Times New Roman" w:hAnsi="Times New Roman"/>
                <w:sz w:val="20"/>
                <w:szCs w:val="20"/>
                <w:lang w:eastAsia="zh-CN"/>
              </w:rPr>
              <w:t>jack</w:t>
            </w:r>
          </w:p>
        </w:tc>
        <w:tc>
          <w:tcPr>
            <w:tcW w:w="1276" w:type="dxa"/>
          </w:tcPr>
          <w:p w:rsidR="003A3B61" w:rsidRPr="0000066E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Machine topple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due to </w:t>
            </w:r>
            <w:proofErr w:type="spellStart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lost</w:t>
            </w:r>
            <w:proofErr w:type="spellEnd"/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of balance upon lifted up</w:t>
            </w:r>
          </w:p>
        </w:tc>
        <w:tc>
          <w:tcPr>
            <w:tcW w:w="1559" w:type="dxa"/>
          </w:tcPr>
          <w:p w:rsidR="003A3B61" w:rsidRPr="0000066E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&amp; Damage to </w:t>
            </w:r>
            <w:r w:rsidR="0000066E">
              <w:rPr>
                <w:rFonts w:ascii="Times New Roman" w:hAnsi="Times New Roman"/>
                <w:sz w:val="20"/>
                <w:szCs w:val="20"/>
                <w:lang w:eastAsia="zh-CN"/>
              </w:rPr>
              <w:t>Property</w:t>
            </w:r>
          </w:p>
        </w:tc>
        <w:tc>
          <w:tcPr>
            <w:tcW w:w="2551" w:type="dxa"/>
          </w:tcPr>
          <w:p w:rsidR="0042630E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080DF3">
              <w:rPr>
                <w:rFonts w:ascii="Times New Roman" w:hAnsi="Times New Roman"/>
                <w:sz w:val="20"/>
                <w:szCs w:val="20"/>
                <w:lang w:eastAsia="zh-CN"/>
              </w:rPr>
              <w:t>Worker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alert when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machine</w:t>
            </w:r>
          </w:p>
          <w:p w:rsidR="006D511B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are jack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up at the right angle of gravity</w:t>
            </w:r>
          </w:p>
          <w:p w:rsidR="00503073" w:rsidRDefault="00A9242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Jack up machine to 4</w:t>
            </w:r>
            <w:r w:rsidR="00B60EDD">
              <w:rPr>
                <w:rFonts w:ascii="Times New Roman" w:hAnsi="Times New Roman"/>
                <w:sz w:val="20"/>
                <w:szCs w:val="20"/>
                <w:lang w:eastAsia="zh-CN"/>
              </w:rPr>
              <w:t>” high from one side to another is carried out in stages with the use of hard wooden block</w:t>
            </w:r>
            <w:r w:rsidR="00940C42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insert under machine base</w:t>
            </w:r>
          </w:p>
          <w:p w:rsidR="00B60EDD" w:rsidRDefault="0050307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operation area is clear of unauthorised personnel </w:t>
            </w:r>
            <w:r w:rsidR="00A9242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B60EDD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Only skill and experience</w:t>
            </w:r>
            <w:r w:rsidR="006D511B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worker to control the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jack handling</w:t>
            </w:r>
          </w:p>
          <w:p w:rsidR="006D511B" w:rsidRDefault="006D511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6D511B" w:rsidRPr="00BC556F" w:rsidRDefault="006D511B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D1644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FE7BF5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BC556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     on site</w:t>
            </w:r>
          </w:p>
        </w:tc>
        <w:tc>
          <w:tcPr>
            <w:tcW w:w="992" w:type="dxa"/>
          </w:tcPr>
          <w:p w:rsidR="00512956" w:rsidRPr="00BC556F" w:rsidRDefault="00B47CDB" w:rsidP="00512956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</w:t>
            </w:r>
            <w:r w:rsidR="00096EB7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/20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EB7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96EB7" w:rsidRDefault="00096EB7" w:rsidP="00096E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96EB7" w:rsidRPr="00BC556F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Insert rollers to machine base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96EB7" w:rsidRPr="00BC556F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Sharp edges of machine</w:t>
            </w:r>
          </w:p>
          <w:p w:rsidR="00096EB7" w:rsidRDefault="00096EB7" w:rsidP="00096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6EB7" w:rsidRDefault="00096EB7" w:rsidP="00096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96EB7" w:rsidRDefault="00096EB7" w:rsidP="00096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6EB7" w:rsidRPr="00BC556F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Hand/Finger Injury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hand/finger clear of sharp edges</w:t>
            </w:r>
          </w:p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Insert rollers to below machine base with care</w:t>
            </w:r>
          </w:p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096EB7" w:rsidRPr="003D044B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woodblock only when rollers are properly secured onto machine base</w:t>
            </w:r>
          </w:p>
          <w:p w:rsidR="00096EB7" w:rsidRDefault="00096EB7" w:rsidP="00096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4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96EB7" w:rsidRPr="001009E8" w:rsidRDefault="00096EB7" w:rsidP="00096E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96EB7" w:rsidRPr="00BC556F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96EB7" w:rsidRDefault="00B47CDB" w:rsidP="00096E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96EB7" w:rsidRDefault="00096EB7" w:rsidP="00096E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96EB7" w:rsidTr="00FD2A50">
        <w:trPr>
          <w:cantSplit/>
          <w:trHeight w:val="2507"/>
        </w:trPr>
        <w:tc>
          <w:tcPr>
            <w:tcW w:w="566" w:type="dxa"/>
            <w:vMerge w:val="restart"/>
          </w:tcPr>
          <w:p w:rsidR="00096EB7" w:rsidRDefault="00096EB7" w:rsidP="00096EB7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  <w:tcBorders>
              <w:right w:val="single" w:sz="4" w:space="0" w:color="auto"/>
            </w:tcBorders>
          </w:tcPr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loading bay</w:t>
            </w:r>
          </w:p>
        </w:tc>
        <w:tc>
          <w:tcPr>
            <w:tcW w:w="1276" w:type="dxa"/>
            <w:tcBorders>
              <w:left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 are place accordingly on machine base</w:t>
            </w:r>
          </w:p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rollers are properly secured to machine bed with bolt and nut to prevent from rolling out </w:t>
            </w:r>
          </w:p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balanced well on the rollers before being transport to loading bay</w:t>
            </w:r>
          </w:p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 and to ensure rollers are not moving out of position</w:t>
            </w:r>
          </w:p>
          <w:p w:rsidR="00096EB7" w:rsidRPr="00F5725B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:rsidR="00096EB7" w:rsidRPr="001009E8" w:rsidRDefault="00096EB7" w:rsidP="00096EB7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Slow moving speed  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:rsidR="00096EB7" w:rsidRDefault="00B47CDB" w:rsidP="00096E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:rsidR="00096EB7" w:rsidRDefault="00096EB7" w:rsidP="00096E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CDB" w:rsidTr="00D21360">
        <w:trPr>
          <w:cantSplit/>
          <w:trHeight w:val="1080"/>
        </w:trPr>
        <w:tc>
          <w:tcPr>
            <w:tcW w:w="566" w:type="dxa"/>
            <w:vMerge/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 to reduce the effort of each man when pushing the machine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personnel to be deploy for the job</w:t>
            </w:r>
          </w:p>
          <w:p w:rsidR="00B47CDB" w:rsidRDefault="00B47CDB" w:rsidP="00B47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Pr="001009E8" w:rsidRDefault="00B47CDB" w:rsidP="00B47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Use manual puller or forklift if possible to assist in puling/pushing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r w:rsidRPr="001D5D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CDB" w:rsidTr="0039364D">
        <w:trPr>
          <w:cantSplit/>
          <w:trHeight w:val="1875"/>
        </w:trPr>
        <w:tc>
          <w:tcPr>
            <w:tcW w:w="566" w:type="dxa"/>
            <w:vMerge/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right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Passageway block by equipment and tool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Passage way and working area to be keep clear of materials and tooling before moving job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Supervisor to make sure route of transporting before moving and double check clearing of all material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r w:rsidRPr="001D5D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CDB" w:rsidTr="00E03F72">
        <w:trPr>
          <w:cantSplit/>
          <w:trHeight w:val="420"/>
        </w:trPr>
        <w:tc>
          <w:tcPr>
            <w:tcW w:w="566" w:type="dxa"/>
            <w:vMerge/>
            <w:tcBorders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000000"/>
              <w:right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Damage to Property when hitting other obstacles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keep close lookout on route of travel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To alert worker controlling the rollers steering if potential hitting of other obstacles 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Provision of spotter on both end of machine so as to have a clearer view before hitting 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r w:rsidRPr="001D5D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CDB" w:rsidTr="000C78D9">
        <w:trPr>
          <w:cantSplit/>
          <w:trHeight w:val="2679"/>
        </w:trPr>
        <w:tc>
          <w:tcPr>
            <w:tcW w:w="566" w:type="dxa"/>
            <w:tcBorders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4</w:t>
            </w:r>
          </w:p>
        </w:tc>
        <w:tc>
          <w:tcPr>
            <w:tcW w:w="1560" w:type="dxa"/>
            <w:tcBorders>
              <w:bottom w:val="single" w:sz="4" w:space="0" w:color="000000"/>
              <w:right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crane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Operator trained and competent person appointed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and lifting supervisor to ensure operation area and crane swing path is clear from any obstruction 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all outrigger beams must be fully extended and resting on steel plate/timber mat as base plate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shoe, safety helmet) provided and put on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B47CDB" w:rsidRDefault="00B47CDB" w:rsidP="00B47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B47CDB" w:rsidRDefault="00B47CDB" w:rsidP="00B47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Barricade off the work area  </w:t>
            </w:r>
          </w:p>
          <w:p w:rsidR="00B47CDB" w:rsidRDefault="00B47CDB" w:rsidP="00B47CDB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r w:rsidRPr="001D5D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000000"/>
            </w:tcBorders>
          </w:tcPr>
          <w:p w:rsidR="00B47CDB" w:rsidRDefault="00B47CDB" w:rsidP="00B47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CDB" w:rsidTr="005E6C1B">
        <w:trPr>
          <w:cantSplit/>
        </w:trPr>
        <w:tc>
          <w:tcPr>
            <w:tcW w:w="566" w:type="dxa"/>
            <w:vMerge w:val="restart"/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:rsidR="00B47CDB" w:rsidRPr="00EF262E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B47CDB" w:rsidRPr="00EF262E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B47CDB" w:rsidRPr="00EF262E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crane are valid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B47CDB" w:rsidRPr="001155B3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(safety helmet, safety shoe) provided and put on</w:t>
            </w:r>
          </w:p>
          <w:p w:rsidR="00B47CDB" w:rsidRDefault="00B47CDB" w:rsidP="00B47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7CDB" w:rsidRDefault="00B47CDB" w:rsidP="00B47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B47CDB" w:rsidRDefault="00B47CDB" w:rsidP="00B47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B47CDB" w:rsidRPr="00EF262E" w:rsidRDefault="00B47CDB" w:rsidP="00B47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onsite to supervised the whole lifting operation</w:t>
            </w:r>
          </w:p>
        </w:tc>
        <w:tc>
          <w:tcPr>
            <w:tcW w:w="407" w:type="dxa"/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CDB" w:rsidRPr="00EF262E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7CDB" w:rsidRDefault="00B47CDB" w:rsidP="00B47CDB">
            <w:r w:rsidRPr="001D5D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</w:tcPr>
          <w:p w:rsidR="00B47CDB" w:rsidRDefault="00B47CDB" w:rsidP="00B47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CDB" w:rsidTr="005E6C1B">
        <w:trPr>
          <w:cantSplit/>
        </w:trPr>
        <w:tc>
          <w:tcPr>
            <w:tcW w:w="566" w:type="dxa"/>
            <w:vMerge/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B47CDB" w:rsidRPr="00EF262E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B47CDB" w:rsidRPr="00EF262E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B47CDB" w:rsidRPr="00EF262E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test lift load about 1ft above ground to check on stability and to ensure no overloading of load to be lift</w:t>
            </w:r>
          </w:p>
          <w:p w:rsidR="00B47CDB" w:rsidRPr="00EF262E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B47CDB" w:rsidRPr="001155B3" w:rsidRDefault="00B47CDB" w:rsidP="00B47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B47CDB" w:rsidRDefault="00B47CDB" w:rsidP="00B47CDB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B47CDB" w:rsidRPr="001155B3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</w:tcPr>
          <w:p w:rsidR="00B47CDB" w:rsidRDefault="00B47CDB" w:rsidP="00B47CDB">
            <w:r w:rsidRPr="001D5D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</w:tcPr>
          <w:p w:rsidR="00B47CDB" w:rsidRDefault="00B47CDB" w:rsidP="00B47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CDB" w:rsidTr="005E6C1B">
        <w:trPr>
          <w:cantSplit/>
          <w:trHeight w:val="1486"/>
        </w:trPr>
        <w:tc>
          <w:tcPr>
            <w:tcW w:w="566" w:type="dxa"/>
            <w:vMerge/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B47CDB" w:rsidRPr="00F039A0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B47CDB" w:rsidRPr="00F039A0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Riggers to check and ensure safe rigging and lifting supervisor to confirm load are safe to be rig </w:t>
            </w:r>
          </w:p>
          <w:p w:rsidR="00B47CDB" w:rsidRDefault="00B47CDB" w:rsidP="00B47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Pr="001155B3" w:rsidRDefault="00B47CDB" w:rsidP="00B47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B47CDB" w:rsidRPr="00C55830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r w:rsidRPr="001D5D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B47CDB" w:rsidTr="005E6C1B">
        <w:trPr>
          <w:cantSplit/>
          <w:trHeight w:val="1048"/>
        </w:trPr>
        <w:tc>
          <w:tcPr>
            <w:tcW w:w="566" w:type="dxa"/>
            <w:vMerge/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B47CDB" w:rsidRDefault="00B47CDB" w:rsidP="00B47CDB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B47CDB" w:rsidRDefault="00B47CDB" w:rsidP="00B47CDB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Pr="00CB44D1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B47CDB" w:rsidRPr="00F039A0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Pr="00F039A0" w:rsidRDefault="00B47CDB" w:rsidP="00B47CDB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workers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B47CDB" w:rsidRPr="00F039A0" w:rsidRDefault="00B47CDB" w:rsidP="00B47CDB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r w:rsidRPr="001D5DAB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B47CDB" w:rsidRDefault="00B47CDB" w:rsidP="00B47CDB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96EB7" w:rsidTr="00080DF3">
        <w:trPr>
          <w:cantSplit/>
          <w:trHeight w:val="230"/>
        </w:trPr>
        <w:tc>
          <w:tcPr>
            <w:tcW w:w="566" w:type="dxa"/>
            <w:vMerge/>
          </w:tcPr>
          <w:p w:rsidR="00096EB7" w:rsidRDefault="00096EB7" w:rsidP="00096E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96EB7" w:rsidRDefault="00096EB7" w:rsidP="00096EB7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Pr="00233E73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Pr="00233E73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96EB7" w:rsidRPr="00233E73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96EB7" w:rsidRDefault="00096EB7" w:rsidP="00096EB7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Pr="00F039A0" w:rsidRDefault="00096EB7" w:rsidP="00096EB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096EB7" w:rsidRPr="00F039A0" w:rsidRDefault="00096EB7" w:rsidP="00096EB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B47CDB" w:rsidP="00096EB7"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31/09/20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96EB7" w:rsidRDefault="00096EB7" w:rsidP="00096EB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AF6FDD" w:rsidRDefault="00AF6FDD">
      <w:r>
        <w:separator/>
      </w:r>
    </w:p>
  </w:endnote>
  <w:endnote w:type="continuationSeparator" w:id="0">
    <w:p w:rsidR="00AF6FDD" w:rsidRDefault="00AF6FD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7CD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7CD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B47CDB"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B47CD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B47CDB">
      <w:rPr>
        <w:noProof/>
        <w:sz w:val="16"/>
        <w:szCs w:val="16"/>
        <w:lang w:val="en-US"/>
      </w:rPr>
      <w:t>7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AF6FDD" w:rsidRDefault="00AF6FDD">
      <w:r>
        <w:separator/>
      </w:r>
    </w:p>
  </w:footnote>
  <w:footnote w:type="continuationSeparator" w:id="0">
    <w:p w:rsidR="00AF6FDD" w:rsidRDefault="00AF6FD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00DF1"/>
    <w:multiLevelType w:val="hybridMultilevel"/>
    <w:tmpl w:val="4E2A172A"/>
    <w:lvl w:ilvl="0" w:tplc="2682A6E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oNotTrackMoves/>
  <w:defaultTabStop w:val="720"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14E77"/>
    <w:rsid w:val="0002384D"/>
    <w:rsid w:val="00033E4E"/>
    <w:rsid w:val="00040581"/>
    <w:rsid w:val="00071A07"/>
    <w:rsid w:val="00080DF3"/>
    <w:rsid w:val="0008597B"/>
    <w:rsid w:val="00087F13"/>
    <w:rsid w:val="00096EB7"/>
    <w:rsid w:val="000A7BB4"/>
    <w:rsid w:val="000B1401"/>
    <w:rsid w:val="000C6699"/>
    <w:rsid w:val="000C78D9"/>
    <w:rsid w:val="000D25E9"/>
    <w:rsid w:val="000D5A7C"/>
    <w:rsid w:val="000E358D"/>
    <w:rsid w:val="000F00F8"/>
    <w:rsid w:val="001009E8"/>
    <w:rsid w:val="001155B3"/>
    <w:rsid w:val="00134A3A"/>
    <w:rsid w:val="00137261"/>
    <w:rsid w:val="0016098E"/>
    <w:rsid w:val="00163BB0"/>
    <w:rsid w:val="001A16FD"/>
    <w:rsid w:val="001A27FB"/>
    <w:rsid w:val="001A7CD5"/>
    <w:rsid w:val="001B014C"/>
    <w:rsid w:val="001C3181"/>
    <w:rsid w:val="0021333B"/>
    <w:rsid w:val="002160D2"/>
    <w:rsid w:val="00227309"/>
    <w:rsid w:val="00233E73"/>
    <w:rsid w:val="0025215A"/>
    <w:rsid w:val="002601A5"/>
    <w:rsid w:val="002603D8"/>
    <w:rsid w:val="00273E54"/>
    <w:rsid w:val="00274DBB"/>
    <w:rsid w:val="0028331D"/>
    <w:rsid w:val="002908F6"/>
    <w:rsid w:val="00296850"/>
    <w:rsid w:val="002A4B82"/>
    <w:rsid w:val="002B3F9E"/>
    <w:rsid w:val="002B4802"/>
    <w:rsid w:val="002C383E"/>
    <w:rsid w:val="002C3903"/>
    <w:rsid w:val="00302054"/>
    <w:rsid w:val="00307A26"/>
    <w:rsid w:val="003658EF"/>
    <w:rsid w:val="00367DF1"/>
    <w:rsid w:val="003868F5"/>
    <w:rsid w:val="00387B59"/>
    <w:rsid w:val="0039142A"/>
    <w:rsid w:val="003A20DB"/>
    <w:rsid w:val="003A3B61"/>
    <w:rsid w:val="003B7CAF"/>
    <w:rsid w:val="003C1DC3"/>
    <w:rsid w:val="003D044B"/>
    <w:rsid w:val="003D519E"/>
    <w:rsid w:val="003D6667"/>
    <w:rsid w:val="003D6F4D"/>
    <w:rsid w:val="003E2CF2"/>
    <w:rsid w:val="003F1A46"/>
    <w:rsid w:val="00414B78"/>
    <w:rsid w:val="00414EF7"/>
    <w:rsid w:val="0042630E"/>
    <w:rsid w:val="00441786"/>
    <w:rsid w:val="00444B47"/>
    <w:rsid w:val="004B2E33"/>
    <w:rsid w:val="004B772B"/>
    <w:rsid w:val="004C6C59"/>
    <w:rsid w:val="004D108E"/>
    <w:rsid w:val="004E7779"/>
    <w:rsid w:val="00503073"/>
    <w:rsid w:val="00512956"/>
    <w:rsid w:val="00521AA8"/>
    <w:rsid w:val="00521F8B"/>
    <w:rsid w:val="005426CC"/>
    <w:rsid w:val="005434AD"/>
    <w:rsid w:val="005512F2"/>
    <w:rsid w:val="005736EB"/>
    <w:rsid w:val="00597279"/>
    <w:rsid w:val="005C5841"/>
    <w:rsid w:val="005C62BF"/>
    <w:rsid w:val="005D5FF9"/>
    <w:rsid w:val="005E0B3E"/>
    <w:rsid w:val="005E6C1B"/>
    <w:rsid w:val="005F3A62"/>
    <w:rsid w:val="00604A0D"/>
    <w:rsid w:val="00624B20"/>
    <w:rsid w:val="00650D02"/>
    <w:rsid w:val="00661D05"/>
    <w:rsid w:val="006A4F90"/>
    <w:rsid w:val="006B0AC4"/>
    <w:rsid w:val="006B4996"/>
    <w:rsid w:val="006C4B95"/>
    <w:rsid w:val="006D226E"/>
    <w:rsid w:val="006D511B"/>
    <w:rsid w:val="006D6AB9"/>
    <w:rsid w:val="006E5DE5"/>
    <w:rsid w:val="006F06AF"/>
    <w:rsid w:val="007065AE"/>
    <w:rsid w:val="007114E8"/>
    <w:rsid w:val="0073662B"/>
    <w:rsid w:val="00746EBC"/>
    <w:rsid w:val="00783885"/>
    <w:rsid w:val="007A3CEC"/>
    <w:rsid w:val="007E6A83"/>
    <w:rsid w:val="00825DD3"/>
    <w:rsid w:val="00866E96"/>
    <w:rsid w:val="008C6671"/>
    <w:rsid w:val="008D0221"/>
    <w:rsid w:val="008D45DD"/>
    <w:rsid w:val="00902EF8"/>
    <w:rsid w:val="009031C2"/>
    <w:rsid w:val="00940C42"/>
    <w:rsid w:val="00941624"/>
    <w:rsid w:val="009561E7"/>
    <w:rsid w:val="00975BB6"/>
    <w:rsid w:val="009B0E3F"/>
    <w:rsid w:val="009E79A8"/>
    <w:rsid w:val="009F7F25"/>
    <w:rsid w:val="00A04B16"/>
    <w:rsid w:val="00A0630A"/>
    <w:rsid w:val="00A256E2"/>
    <w:rsid w:val="00A418FA"/>
    <w:rsid w:val="00A503BA"/>
    <w:rsid w:val="00A5392F"/>
    <w:rsid w:val="00A60E49"/>
    <w:rsid w:val="00A64B3C"/>
    <w:rsid w:val="00A92423"/>
    <w:rsid w:val="00AA2786"/>
    <w:rsid w:val="00AC313D"/>
    <w:rsid w:val="00AF5F96"/>
    <w:rsid w:val="00AF6FDD"/>
    <w:rsid w:val="00B40AA4"/>
    <w:rsid w:val="00B47CDB"/>
    <w:rsid w:val="00B50C0E"/>
    <w:rsid w:val="00B555D2"/>
    <w:rsid w:val="00B560DB"/>
    <w:rsid w:val="00B60EDD"/>
    <w:rsid w:val="00B959E5"/>
    <w:rsid w:val="00B97A31"/>
    <w:rsid w:val="00BA64AE"/>
    <w:rsid w:val="00BB58F2"/>
    <w:rsid w:val="00BC556F"/>
    <w:rsid w:val="00BD5E17"/>
    <w:rsid w:val="00BF145E"/>
    <w:rsid w:val="00BF5782"/>
    <w:rsid w:val="00BF7910"/>
    <w:rsid w:val="00C04C98"/>
    <w:rsid w:val="00C13A10"/>
    <w:rsid w:val="00C227F6"/>
    <w:rsid w:val="00C259A4"/>
    <w:rsid w:val="00C26C53"/>
    <w:rsid w:val="00C33182"/>
    <w:rsid w:val="00C55830"/>
    <w:rsid w:val="00C73E74"/>
    <w:rsid w:val="00C91C27"/>
    <w:rsid w:val="00C9392D"/>
    <w:rsid w:val="00CA12F4"/>
    <w:rsid w:val="00CA6175"/>
    <w:rsid w:val="00CB44D1"/>
    <w:rsid w:val="00CC63E6"/>
    <w:rsid w:val="00CD1EA3"/>
    <w:rsid w:val="00CE103A"/>
    <w:rsid w:val="00D039EF"/>
    <w:rsid w:val="00D1644E"/>
    <w:rsid w:val="00D1769A"/>
    <w:rsid w:val="00D319D8"/>
    <w:rsid w:val="00D33369"/>
    <w:rsid w:val="00D339D3"/>
    <w:rsid w:val="00D37269"/>
    <w:rsid w:val="00D451E2"/>
    <w:rsid w:val="00D66FB9"/>
    <w:rsid w:val="00D732DD"/>
    <w:rsid w:val="00D800E7"/>
    <w:rsid w:val="00DA5542"/>
    <w:rsid w:val="00DB1390"/>
    <w:rsid w:val="00DD0334"/>
    <w:rsid w:val="00DD25F6"/>
    <w:rsid w:val="00DD693B"/>
    <w:rsid w:val="00DE2999"/>
    <w:rsid w:val="00E027AC"/>
    <w:rsid w:val="00E03F72"/>
    <w:rsid w:val="00E208E7"/>
    <w:rsid w:val="00E2751C"/>
    <w:rsid w:val="00E3606A"/>
    <w:rsid w:val="00E72F59"/>
    <w:rsid w:val="00E81ED6"/>
    <w:rsid w:val="00E92986"/>
    <w:rsid w:val="00EA109F"/>
    <w:rsid w:val="00EB552D"/>
    <w:rsid w:val="00EC0156"/>
    <w:rsid w:val="00ED5CA3"/>
    <w:rsid w:val="00EE147C"/>
    <w:rsid w:val="00EF2163"/>
    <w:rsid w:val="00EF262E"/>
    <w:rsid w:val="00F039A0"/>
    <w:rsid w:val="00F24253"/>
    <w:rsid w:val="00F5057E"/>
    <w:rsid w:val="00F5725B"/>
    <w:rsid w:val="00F65B4A"/>
    <w:rsid w:val="00FD14C6"/>
    <w:rsid w:val="00FD2A50"/>
    <w:rsid w:val="00FE7BF5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8FBC60-D74B-4E9D-9E95-19CA4B0ADF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1183</Words>
  <Characters>5820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6990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2</cp:revision>
  <cp:lastPrinted>2020-08-25T08:26:00Z</cp:lastPrinted>
  <dcterms:created xsi:type="dcterms:W3CDTF">2020-08-28T01:31:00Z</dcterms:created>
  <dcterms:modified xsi:type="dcterms:W3CDTF">2020-08-28T01:31:00Z</dcterms:modified>
</cp:coreProperties>
</file>