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A3B61" w:rsidRDefault="00CA6175">
      <w:pPr>
        <w:jc w:val="center"/>
        <w:rPr>
          <w:b/>
        </w:rPr>
      </w:pPr>
      <w:r>
        <w:rPr>
          <w:b/>
        </w:rPr>
        <w:t>Inventory of Work Activities</w:t>
      </w:r>
    </w:p>
    <w:p w:rsidR="003A3B61" w:rsidRDefault="003A3B61">
      <w:pPr>
        <w:rPr>
          <w:sz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75"/>
        <w:gridCol w:w="1735"/>
        <w:gridCol w:w="2268"/>
        <w:gridCol w:w="851"/>
        <w:gridCol w:w="7938"/>
        <w:gridCol w:w="1843"/>
      </w:tblGrid>
      <w:tr w:rsidR="003A3B61">
        <w:trPr>
          <w:trHeight w:val="334"/>
          <w:tblHeader/>
        </w:trPr>
        <w:tc>
          <w:tcPr>
            <w:tcW w:w="13467" w:type="dxa"/>
            <w:gridSpan w:val="5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Company:   </w:t>
            </w:r>
            <w:r w:rsidR="00E81ED6">
              <w:rPr>
                <w:rFonts w:ascii="Times New Roman" w:hAnsi="Times New Roman"/>
                <w:sz w:val="20"/>
              </w:rPr>
              <w:t>ERIC WONG MACHINERY TRANSPORT</w:t>
            </w:r>
            <w:r w:rsidR="00CA12F4">
              <w:rPr>
                <w:rFonts w:ascii="Times New Roman" w:hAnsi="Times New Roman"/>
                <w:sz w:val="20"/>
              </w:rPr>
              <w:t>ATION</w:t>
            </w:r>
            <w:r w:rsidR="00E81ED6">
              <w:rPr>
                <w:rFonts w:ascii="Times New Roman" w:hAnsi="Times New Roman"/>
                <w:sz w:val="20"/>
              </w:rPr>
              <w:t xml:space="preserve"> PTE LTD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trHeight w:val="663"/>
          <w:tblHeader/>
        </w:trPr>
        <w:tc>
          <w:tcPr>
            <w:tcW w:w="67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Ref No.</w:t>
            </w:r>
          </w:p>
        </w:tc>
        <w:tc>
          <w:tcPr>
            <w:tcW w:w="173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Location</w:t>
            </w:r>
          </w:p>
        </w:tc>
        <w:tc>
          <w:tcPr>
            <w:tcW w:w="2268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Process</w:t>
            </w:r>
          </w:p>
          <w:p w:rsidR="003A3B61" w:rsidRDefault="003A3B6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S/No.</w:t>
            </w:r>
          </w:p>
        </w:tc>
        <w:tc>
          <w:tcPr>
            <w:tcW w:w="7938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 Activity</w:t>
            </w:r>
          </w:p>
        </w:tc>
        <w:tc>
          <w:tcPr>
            <w:tcW w:w="1843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Remarks</w:t>
            </w:r>
          </w:p>
        </w:tc>
      </w:tr>
      <w:tr w:rsidR="003A3B61" w:rsidTr="00BC135A">
        <w:trPr>
          <w:trHeight w:val="380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005E6A" w:rsidRDefault="00AD362C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 xml:space="preserve">Blk 3013 Bedok Ind Pk </w:t>
            </w:r>
          </w:p>
        </w:tc>
        <w:tc>
          <w:tcPr>
            <w:tcW w:w="2268" w:type="dxa"/>
          </w:tcPr>
          <w:p w:rsidR="003A3B61" w:rsidRDefault="00AD362C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Mobile</w:t>
            </w:r>
            <w:r w:rsidR="0073353D">
              <w:rPr>
                <w:sz w:val="20"/>
                <w:lang w:eastAsia="zh-CN"/>
              </w:rPr>
              <w:t>/lorry</w:t>
            </w:r>
            <w:r>
              <w:rPr>
                <w:sz w:val="20"/>
                <w:lang w:eastAsia="zh-CN"/>
              </w:rPr>
              <w:t xml:space="preserve"> crane</w:t>
            </w:r>
            <w:r w:rsidR="00B24EB2">
              <w:rPr>
                <w:sz w:val="20"/>
                <w:lang w:eastAsia="zh-CN"/>
              </w:rPr>
              <w:t xml:space="preserve"> </w:t>
            </w:r>
            <w:r w:rsidR="00AB09F7">
              <w:rPr>
                <w:sz w:val="20"/>
                <w:lang w:eastAsia="zh-CN"/>
              </w:rPr>
              <w:t>o</w:t>
            </w:r>
            <w:r w:rsidR="00C96628">
              <w:rPr>
                <w:sz w:val="20"/>
                <w:lang w:eastAsia="zh-CN"/>
              </w:rPr>
              <w:t>peration</w:t>
            </w:r>
          </w:p>
        </w:tc>
        <w:tc>
          <w:tcPr>
            <w:tcW w:w="851" w:type="dxa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1</w:t>
            </w:r>
          </w:p>
        </w:tc>
        <w:tc>
          <w:tcPr>
            <w:tcW w:w="7938" w:type="dxa"/>
            <w:vAlign w:val="center"/>
          </w:tcPr>
          <w:p w:rsidR="003A3B61" w:rsidRDefault="004C3B9C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 xml:space="preserve">Transport of lifting machinery into or out of site </w:t>
            </w:r>
            <w:r w:rsidR="00B24EB2">
              <w:rPr>
                <w:rFonts w:ascii="Times New Roman" w:hAnsi="Times New Roman" w:cs="Times New Roman"/>
                <w:sz w:val="22"/>
                <w:lang w:eastAsia="zh-CN"/>
              </w:rPr>
              <w:t>premise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 w:rsidTr="00BC135A">
        <w:trPr>
          <w:cantSplit/>
          <w:trHeight w:val="248"/>
        </w:trPr>
        <w:tc>
          <w:tcPr>
            <w:tcW w:w="675" w:type="dxa"/>
            <w:tcBorders>
              <w:bottom w:val="single" w:sz="4" w:space="0" w:color="000000"/>
            </w:tcBorders>
          </w:tcPr>
          <w:p w:rsidR="003A3B61" w:rsidRDefault="003A3B61"/>
        </w:tc>
        <w:tc>
          <w:tcPr>
            <w:tcW w:w="1735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2</w:t>
            </w:r>
          </w:p>
        </w:tc>
        <w:tc>
          <w:tcPr>
            <w:tcW w:w="7938" w:type="dxa"/>
            <w:tcBorders>
              <w:bottom w:val="single" w:sz="4" w:space="0" w:color="000000"/>
            </w:tcBorders>
            <w:vAlign w:val="center"/>
          </w:tcPr>
          <w:p w:rsidR="003A3B61" w:rsidRDefault="00DD0334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Setting </w:t>
            </w:r>
            <w:r w:rsidR="00E72F59">
              <w:rPr>
                <w:rFonts w:ascii="Times New Roman" w:hAnsi="Times New Roman" w:cs="Times New Roman"/>
                <w:sz w:val="22"/>
              </w:rPr>
              <w:t xml:space="preserve">up </w:t>
            </w:r>
            <w:r w:rsidR="00915834">
              <w:rPr>
                <w:rFonts w:ascii="Times New Roman" w:hAnsi="Times New Roman" w:cs="Times New Roman"/>
                <w:sz w:val="22"/>
              </w:rPr>
              <w:t xml:space="preserve">of </w:t>
            </w:r>
            <w:r w:rsidR="00050894">
              <w:rPr>
                <w:rFonts w:ascii="Times New Roman" w:hAnsi="Times New Roman" w:cs="Times New Roman"/>
                <w:sz w:val="22"/>
              </w:rPr>
              <w:t>crane on site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:rsidTr="006252C2">
        <w:trPr>
          <w:trHeight w:val="70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3</w:t>
            </w:r>
          </w:p>
        </w:tc>
        <w:tc>
          <w:tcPr>
            <w:tcW w:w="7938" w:type="dxa"/>
            <w:vAlign w:val="center"/>
          </w:tcPr>
          <w:p w:rsidR="003A3B61" w:rsidRDefault="00050894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Lifting o</w:t>
            </w:r>
            <w:r w:rsidR="00DD0334">
              <w:rPr>
                <w:rFonts w:ascii="Times New Roman" w:hAnsi="Times New Roman" w:cs="Times New Roman"/>
                <w:sz w:val="22"/>
              </w:rPr>
              <w:t>peration</w:t>
            </w:r>
          </w:p>
        </w:tc>
        <w:tc>
          <w:tcPr>
            <w:tcW w:w="1843" w:type="dxa"/>
          </w:tcPr>
          <w:p w:rsidR="003A3B61" w:rsidRDefault="003A3B61"/>
        </w:tc>
      </w:tr>
      <w:tr w:rsidR="00731C31" w:rsidTr="006252C2">
        <w:trPr>
          <w:trHeight w:val="70"/>
        </w:trPr>
        <w:tc>
          <w:tcPr>
            <w:tcW w:w="675" w:type="dxa"/>
          </w:tcPr>
          <w:p w:rsidR="00731C31" w:rsidRDefault="00731C31"/>
        </w:tc>
        <w:tc>
          <w:tcPr>
            <w:tcW w:w="1735" w:type="dxa"/>
          </w:tcPr>
          <w:p w:rsidR="00731C31" w:rsidRDefault="00731C3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731C31" w:rsidRDefault="00731C3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731C31" w:rsidRDefault="00731C3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4</w:t>
            </w:r>
          </w:p>
        </w:tc>
        <w:tc>
          <w:tcPr>
            <w:tcW w:w="7938" w:type="dxa"/>
            <w:vAlign w:val="center"/>
          </w:tcPr>
          <w:p w:rsidR="00731C31" w:rsidRDefault="00731C31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Signalling of load </w:t>
            </w:r>
            <w:r w:rsidR="004B06DE">
              <w:rPr>
                <w:rFonts w:ascii="Times New Roman" w:hAnsi="Times New Roman" w:cs="Times New Roman"/>
                <w:sz w:val="22"/>
              </w:rPr>
              <w:t>t</w:t>
            </w:r>
            <w:r>
              <w:rPr>
                <w:rFonts w:ascii="Times New Roman" w:hAnsi="Times New Roman" w:cs="Times New Roman"/>
                <w:sz w:val="22"/>
              </w:rPr>
              <w:t xml:space="preserve">o location </w:t>
            </w:r>
          </w:p>
        </w:tc>
        <w:tc>
          <w:tcPr>
            <w:tcW w:w="1843" w:type="dxa"/>
          </w:tcPr>
          <w:p w:rsidR="00731C31" w:rsidRDefault="00731C31"/>
        </w:tc>
      </w:tr>
      <w:tr w:rsidR="0073353D" w:rsidTr="000C68C3">
        <w:trPr>
          <w:cantSplit/>
          <w:trHeight w:val="156"/>
        </w:trPr>
        <w:tc>
          <w:tcPr>
            <w:tcW w:w="675" w:type="dxa"/>
            <w:tcBorders>
              <w:bottom w:val="single" w:sz="4" w:space="0" w:color="auto"/>
            </w:tcBorders>
          </w:tcPr>
          <w:p w:rsidR="0073353D" w:rsidRDefault="0073353D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bottom w:val="single" w:sz="4" w:space="0" w:color="auto"/>
            </w:tcBorders>
          </w:tcPr>
          <w:p w:rsidR="0073353D" w:rsidRDefault="0073353D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:rsidR="0073353D" w:rsidRDefault="0073353D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  <w:vAlign w:val="center"/>
          </w:tcPr>
          <w:p w:rsidR="0073353D" w:rsidRDefault="0073353D" w:rsidP="003B1FB9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5</w:t>
            </w: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:rsidR="0073353D" w:rsidRDefault="0073353D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 xml:space="preserve">Working on top platform 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73353D" w:rsidRDefault="0073353D"/>
        </w:tc>
      </w:tr>
      <w:tr w:rsidR="003A3B61" w:rsidTr="000C68C3">
        <w:trPr>
          <w:cantSplit/>
          <w:trHeight w:val="156"/>
        </w:trPr>
        <w:tc>
          <w:tcPr>
            <w:tcW w:w="675" w:type="dxa"/>
            <w:tcBorders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  <w:vAlign w:val="center"/>
          </w:tcPr>
          <w:p w:rsidR="003A3B61" w:rsidRDefault="0073353D" w:rsidP="003B1FB9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6</w:t>
            </w: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:rsidR="003A3B61" w:rsidRDefault="00731C3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 xml:space="preserve">Adverse weather condition 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>
        <w:trPr>
          <w:cantSplit/>
          <w:trHeight w:val="35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:rsidTr="000C68C3">
        <w:trPr>
          <w:cantSplit/>
          <w:trHeight w:val="29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 w:rsidP="00BB58F2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BC135A">
        <w:trPr>
          <w:cantSplit/>
          <w:trHeight w:val="275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0C68C3">
        <w:trPr>
          <w:cantSplit/>
          <w:trHeight w:val="134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61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4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  <w:tr w:rsidR="003A3B61" w:rsidTr="000C68C3">
        <w:trPr>
          <w:cantSplit/>
          <w:trHeight w:val="7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</w:tbl>
    <w:p w:rsidR="003A3B61" w:rsidRDefault="00CA6175">
      <w:pPr>
        <w:rPr>
          <w:rFonts w:ascii="Times New Roman" w:hAnsi="Times New Roman" w:cs="Times New Roman"/>
          <w:sz w:val="16"/>
          <w:szCs w:val="16"/>
          <w:lang w:eastAsia="zh-CN"/>
        </w:rPr>
      </w:pPr>
      <w:r>
        <w:rPr>
          <w:rFonts w:ascii="Times New Roman" w:hAnsi="Times New Roman" w:cs="Times New Roman" w:hint="eastAsia"/>
          <w:sz w:val="16"/>
          <w:szCs w:val="16"/>
          <w:lang w:eastAsia="zh-CN"/>
        </w:rPr>
        <w:t xml:space="preserve"> </w:t>
      </w:r>
    </w:p>
    <w:p w:rsidR="003A3B61" w:rsidRDefault="003A3B61">
      <w:pPr>
        <w:rPr>
          <w:rFonts w:ascii="Times New Roman" w:hAnsi="Times New Roman" w:cs="Times New Roman"/>
          <w:sz w:val="16"/>
          <w:szCs w:val="16"/>
        </w:rPr>
        <w:sectPr w:rsidR="003A3B61">
          <w:headerReference w:type="default" r:id="rId8"/>
          <w:footerReference w:type="default" r:id="rId9"/>
          <w:headerReference w:type="first" r:id="rId10"/>
          <w:footerReference w:type="first" r:id="rId11"/>
          <w:pgSz w:w="16834" w:h="11909" w:orient="landscape" w:code="9"/>
          <w:pgMar w:top="677" w:right="1440" w:bottom="461" w:left="1440" w:header="547" w:footer="230" w:gutter="0"/>
          <w:cols w:space="720"/>
          <w:docGrid w:linePitch="360"/>
        </w:sectPr>
      </w:pPr>
    </w:p>
    <w:p w:rsidR="003A3B61" w:rsidRDefault="003A3B61">
      <w:pPr>
        <w:rPr>
          <w:sz w:val="16"/>
          <w:szCs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2552"/>
        <w:gridCol w:w="4111"/>
        <w:gridCol w:w="3402"/>
        <w:gridCol w:w="1843"/>
        <w:gridCol w:w="1984"/>
        <w:gridCol w:w="1418"/>
      </w:tblGrid>
      <w:tr w:rsidR="00166B26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166B26" w:rsidRDefault="00166B26" w:rsidP="00CA12F4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                         Company:             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166B26" w:rsidRDefault="00166B26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Eric Wong Machinery Transportation Pte Ltd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166B26" w:rsidRDefault="00D51C92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RA Leader: </w:t>
            </w:r>
            <w:r w:rsidR="00166B26">
              <w:rPr>
                <w:rFonts w:ascii="Times New Roman" w:hAnsi="Times New Roman"/>
                <w:sz w:val="20"/>
              </w:rPr>
              <w:t>Kevin Wong</w:t>
            </w:r>
          </w:p>
          <w:p w:rsidR="00166B26" w:rsidRPr="00647A53" w:rsidRDefault="00166B26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Project Manager </w:t>
            </w:r>
          </w:p>
        </w:tc>
        <w:tc>
          <w:tcPr>
            <w:tcW w:w="3827" w:type="dxa"/>
            <w:gridSpan w:val="2"/>
            <w:vMerge w:val="restart"/>
          </w:tcPr>
          <w:p w:rsidR="00166B26" w:rsidRDefault="00166B26">
            <w:pPr>
              <w:rPr>
                <w:rFonts w:ascii="Times New Roman" w:hAnsi="Times New Roman" w:cs="Times New Roman"/>
                <w:b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Approved by: </w:t>
            </w:r>
            <w:r>
              <w:rPr>
                <w:rFonts w:ascii="Times New Roman" w:hAnsi="Times New Roman" w:hint="eastAsia"/>
                <w:sz w:val="20"/>
                <w:lang w:eastAsia="zh-CN"/>
              </w:rPr>
              <w:t>Eric Wong</w:t>
            </w:r>
          </w:p>
          <w:p w:rsidR="00166B26" w:rsidRDefault="00166B26">
            <w:pPr>
              <w:rPr>
                <w:rFonts w:ascii="Times New Roman" w:hAnsi="Times New Roman"/>
                <w:sz w:val="20"/>
              </w:rPr>
            </w:pPr>
          </w:p>
          <w:p w:rsidR="00166B26" w:rsidRDefault="00166B26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Signature:</w:t>
            </w:r>
          </w:p>
        </w:tc>
        <w:tc>
          <w:tcPr>
            <w:tcW w:w="1418" w:type="dxa"/>
            <w:vMerge w:val="restart"/>
          </w:tcPr>
          <w:p w:rsidR="00166B26" w:rsidRDefault="00166B26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Reference Number: </w:t>
            </w:r>
          </w:p>
        </w:tc>
      </w:tr>
      <w:tr w:rsidR="00166B26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166B26" w:rsidRDefault="00166B26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Process: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166B26" w:rsidRDefault="00AD362C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Mobile</w:t>
            </w:r>
            <w:r w:rsidR="0073353D">
              <w:rPr>
                <w:rFonts w:ascii="Times New Roman" w:hAnsi="Times New Roman"/>
                <w:sz w:val="20"/>
                <w:lang w:eastAsia="zh-CN"/>
              </w:rPr>
              <w:t>/Lorry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Crane</w:t>
            </w:r>
            <w:r w:rsidR="00166B26">
              <w:rPr>
                <w:rFonts w:ascii="Times New Roman" w:hAnsi="Times New Roman"/>
                <w:sz w:val="20"/>
                <w:lang w:eastAsia="zh-CN"/>
              </w:rPr>
              <w:t xml:space="preserve"> Operation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166B26" w:rsidRDefault="00166B26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RA Member: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r>
              <w:rPr>
                <w:rFonts w:ascii="Times New Roman" w:hAnsi="Times New Roman" w:hint="eastAsia"/>
                <w:sz w:val="20"/>
                <w:lang w:eastAsia="zh-CN"/>
              </w:rPr>
              <w:t>Zailani</w:t>
            </w:r>
          </w:p>
        </w:tc>
        <w:tc>
          <w:tcPr>
            <w:tcW w:w="3827" w:type="dxa"/>
            <w:gridSpan w:val="2"/>
            <w:vMerge/>
          </w:tcPr>
          <w:p w:rsidR="00166B26" w:rsidRDefault="00166B26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166B26" w:rsidRDefault="00166B26">
            <w:pPr>
              <w:rPr>
                <w:rFonts w:ascii="Times New Roman" w:hAnsi="Times New Roman"/>
                <w:sz w:val="20"/>
              </w:rPr>
            </w:pPr>
          </w:p>
        </w:tc>
      </w:tr>
      <w:tr w:rsidR="00C54D9E" w:rsidTr="00C54D9E">
        <w:trPr>
          <w:cantSplit/>
          <w:trHeight w:val="311"/>
        </w:trPr>
        <w:tc>
          <w:tcPr>
            <w:tcW w:w="2552" w:type="dxa"/>
          </w:tcPr>
          <w:p w:rsidR="00C54D9E" w:rsidRDefault="00C54D9E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Location:</w:t>
            </w:r>
          </w:p>
        </w:tc>
        <w:tc>
          <w:tcPr>
            <w:tcW w:w="4111" w:type="dxa"/>
          </w:tcPr>
          <w:p w:rsidR="00EB4A5B" w:rsidRDefault="00AC226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B</w:t>
            </w:r>
            <w:r w:rsidR="00AD362C">
              <w:rPr>
                <w:rFonts w:ascii="Times New Roman" w:hAnsi="Times New Roman"/>
                <w:sz w:val="20"/>
                <w:lang w:eastAsia="zh-CN"/>
              </w:rPr>
              <w:t>lk 3013 Bedok Industrial Pk #03-2138</w:t>
            </w:r>
          </w:p>
          <w:p w:rsidR="00AC226F" w:rsidRDefault="00AD362C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LTTY Engineering</w:t>
            </w:r>
            <w:r w:rsidR="00AC226F">
              <w:rPr>
                <w:rFonts w:ascii="Times New Roman" w:hAnsi="Times New Roman"/>
                <w:sz w:val="20"/>
                <w:lang w:eastAsia="zh-CN"/>
              </w:rPr>
              <w:t xml:space="preserve"> Pte Ltd</w:t>
            </w:r>
          </w:p>
        </w:tc>
        <w:tc>
          <w:tcPr>
            <w:tcW w:w="3402" w:type="dxa"/>
          </w:tcPr>
          <w:p w:rsidR="00C54D9E" w:rsidRPr="00647A53" w:rsidRDefault="00C54D9E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RA Member: Daniel Wong</w:t>
            </w:r>
          </w:p>
        </w:tc>
        <w:tc>
          <w:tcPr>
            <w:tcW w:w="3827" w:type="dxa"/>
            <w:gridSpan w:val="2"/>
            <w:vMerge/>
          </w:tcPr>
          <w:p w:rsidR="00C54D9E" w:rsidRDefault="00C54D9E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C54D9E" w:rsidRDefault="00C54D9E">
            <w:pPr>
              <w:rPr>
                <w:rFonts w:ascii="Times New Roman" w:hAnsi="Times New Roman"/>
                <w:sz w:val="20"/>
              </w:rPr>
            </w:pPr>
          </w:p>
        </w:tc>
      </w:tr>
      <w:tr w:rsidR="002B3A2E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2B3A2E" w:rsidRDefault="002B3A2E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Original Assessment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2B3A2E" w:rsidRDefault="002B3A2E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15/05/2009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2B3A2E" w:rsidRDefault="002B3A2E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2B3A2E" w:rsidRDefault="002B3A2E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Name: 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2B3A2E" w:rsidRPr="00C9392D" w:rsidRDefault="002B3A2E">
            <w:pP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Eric Wong</w:t>
            </w:r>
          </w:p>
        </w:tc>
        <w:tc>
          <w:tcPr>
            <w:tcW w:w="1418" w:type="dxa"/>
            <w:vMerge/>
          </w:tcPr>
          <w:p w:rsidR="002B3A2E" w:rsidRDefault="002B3A2E">
            <w:pPr>
              <w:rPr>
                <w:rFonts w:ascii="Times New Roman" w:hAnsi="Times New Roman"/>
                <w:sz w:val="20"/>
              </w:rPr>
            </w:pPr>
          </w:p>
        </w:tc>
      </w:tr>
      <w:tr w:rsidR="002B3A2E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2B3A2E" w:rsidRDefault="002B3A2E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Last Review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2B3A2E" w:rsidRDefault="000C2ED6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01/07/2020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2B3A2E" w:rsidRDefault="002B3A2E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2B3A2E" w:rsidRDefault="002B3A2E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Designation: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2B3A2E" w:rsidRDefault="002B3A2E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Director</w:t>
            </w:r>
          </w:p>
        </w:tc>
        <w:tc>
          <w:tcPr>
            <w:tcW w:w="1418" w:type="dxa"/>
            <w:vMerge/>
          </w:tcPr>
          <w:p w:rsidR="002B3A2E" w:rsidRDefault="002B3A2E">
            <w:pPr>
              <w:rPr>
                <w:rFonts w:ascii="Times New Roman" w:hAnsi="Times New Roman"/>
                <w:sz w:val="20"/>
              </w:rPr>
            </w:pPr>
          </w:p>
        </w:tc>
      </w:tr>
      <w:tr w:rsidR="002B3A2E" w:rsidTr="00647A53">
        <w:trPr>
          <w:cantSplit/>
          <w:trHeight w:val="270"/>
        </w:trPr>
        <w:tc>
          <w:tcPr>
            <w:tcW w:w="2552" w:type="dxa"/>
          </w:tcPr>
          <w:p w:rsidR="002B3A2E" w:rsidRDefault="002B3A2E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Next Review Date</w:t>
            </w:r>
            <w:r w:rsidR="001302ED">
              <w:rPr>
                <w:rFonts w:ascii="Times New Roman" w:hAnsi="Times New Roman"/>
                <w:b/>
                <w:sz w:val="20"/>
              </w:rPr>
              <w:t>:</w:t>
            </w:r>
          </w:p>
        </w:tc>
        <w:tc>
          <w:tcPr>
            <w:tcW w:w="4111" w:type="dxa"/>
          </w:tcPr>
          <w:p w:rsidR="002B3A2E" w:rsidRDefault="000C2ED6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30/06/2023</w:t>
            </w:r>
          </w:p>
        </w:tc>
        <w:tc>
          <w:tcPr>
            <w:tcW w:w="3402" w:type="dxa"/>
            <w:tcBorders>
              <w:bottom w:val="single" w:sz="4" w:space="0" w:color="auto"/>
            </w:tcBorders>
          </w:tcPr>
          <w:p w:rsidR="002B3A2E" w:rsidRDefault="002B3A2E" w:rsidP="00647A53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</w:tcPr>
          <w:p w:rsidR="002B3A2E" w:rsidRDefault="002B3A2E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Date:</w:t>
            </w:r>
          </w:p>
        </w:tc>
        <w:tc>
          <w:tcPr>
            <w:tcW w:w="1984" w:type="dxa"/>
          </w:tcPr>
          <w:p w:rsidR="002B3A2E" w:rsidRDefault="00AC7279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07/01/2022</w:t>
            </w:r>
          </w:p>
        </w:tc>
        <w:tc>
          <w:tcPr>
            <w:tcW w:w="1418" w:type="dxa"/>
            <w:vMerge/>
          </w:tcPr>
          <w:p w:rsidR="002B3A2E" w:rsidRDefault="002B3A2E">
            <w:pPr>
              <w:rPr>
                <w:rFonts w:ascii="Times New Roman" w:hAnsi="Times New Roman"/>
                <w:sz w:val="20"/>
              </w:rPr>
            </w:pPr>
          </w:p>
        </w:tc>
      </w:tr>
    </w:tbl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tbl>
      <w:tblPr>
        <w:tblW w:w="15292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566"/>
        <w:gridCol w:w="1560"/>
        <w:gridCol w:w="1276"/>
        <w:gridCol w:w="1559"/>
        <w:gridCol w:w="2551"/>
        <w:gridCol w:w="284"/>
        <w:gridCol w:w="283"/>
        <w:gridCol w:w="426"/>
        <w:gridCol w:w="2126"/>
        <w:gridCol w:w="407"/>
        <w:gridCol w:w="284"/>
        <w:gridCol w:w="425"/>
        <w:gridCol w:w="1559"/>
        <w:gridCol w:w="992"/>
        <w:gridCol w:w="994"/>
      </w:tblGrid>
      <w:tr w:rsidR="003A3B61" w:rsidTr="005E6C1B">
        <w:trPr>
          <w:tblHeader/>
        </w:trPr>
        <w:tc>
          <w:tcPr>
            <w:tcW w:w="4961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 xml:space="preserve"> Hazard Identification</w:t>
            </w:r>
          </w:p>
        </w:tc>
        <w:tc>
          <w:tcPr>
            <w:tcW w:w="3544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Evaluation</w:t>
            </w:r>
          </w:p>
        </w:tc>
        <w:tc>
          <w:tcPr>
            <w:tcW w:w="6787" w:type="dxa"/>
            <w:gridSpan w:val="7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Control</w:t>
            </w:r>
          </w:p>
        </w:tc>
      </w:tr>
      <w:tr w:rsidR="003A3B61" w:rsidTr="005E6C1B">
        <w:trPr>
          <w:tblHeader/>
        </w:trPr>
        <w:tc>
          <w:tcPr>
            <w:tcW w:w="566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Ref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Work Activity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Hazard</w:t>
            </w:r>
          </w:p>
        </w:tc>
        <w:tc>
          <w:tcPr>
            <w:tcW w:w="1559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Possible Injury/Ill-health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Existing Risk Controls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3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Additional Controls</w:t>
            </w:r>
          </w:p>
        </w:tc>
        <w:tc>
          <w:tcPr>
            <w:tcW w:w="407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5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Implementation Person</w:t>
            </w:r>
          </w:p>
        </w:tc>
        <w:tc>
          <w:tcPr>
            <w:tcW w:w="992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Due Date</w:t>
            </w:r>
          </w:p>
        </w:tc>
        <w:tc>
          <w:tcPr>
            <w:tcW w:w="99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Remark</w:t>
            </w:r>
          </w:p>
        </w:tc>
      </w:tr>
      <w:tr w:rsidR="00C54D9E" w:rsidTr="00CA70FA">
        <w:trPr>
          <w:trHeight w:val="1882"/>
        </w:trPr>
        <w:tc>
          <w:tcPr>
            <w:tcW w:w="566" w:type="dxa"/>
          </w:tcPr>
          <w:p w:rsidR="00C54D9E" w:rsidRDefault="00C54D9E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1</w:t>
            </w:r>
          </w:p>
        </w:tc>
        <w:tc>
          <w:tcPr>
            <w:tcW w:w="1560" w:type="dxa"/>
          </w:tcPr>
          <w:p w:rsidR="00C54D9E" w:rsidRPr="0000066E" w:rsidRDefault="00C54D9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Transport of lifting machinery into or out of site premise</w:t>
            </w:r>
          </w:p>
        </w:tc>
        <w:tc>
          <w:tcPr>
            <w:tcW w:w="1276" w:type="dxa"/>
          </w:tcPr>
          <w:p w:rsidR="00C54D9E" w:rsidRPr="0000066E" w:rsidRDefault="00C54D9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Collision of moving vehicle onto personnel’s or site property</w:t>
            </w:r>
          </w:p>
        </w:tc>
        <w:tc>
          <w:tcPr>
            <w:tcW w:w="1559" w:type="dxa"/>
          </w:tcPr>
          <w:p w:rsidR="00C54D9E" w:rsidRPr="0000066E" w:rsidRDefault="00C54D9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C54D9E" w:rsidRDefault="00C54D9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</w:t>
            </w:r>
            <w:r w:rsidR="00E1265E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To coordinate with the occupier for safe route </w:t>
            </w:r>
            <w:r w:rsidR="00CA70FA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access </w:t>
            </w:r>
          </w:p>
          <w:p w:rsidR="00C54D9E" w:rsidRDefault="00CA70F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c</w:t>
            </w:r>
            <w:r w:rsidR="00C54D9E">
              <w:rPr>
                <w:rFonts w:ascii="Times New Roman" w:hAnsi="Times New Roman"/>
                <w:sz w:val="20"/>
                <w:szCs w:val="20"/>
                <w:lang w:eastAsia="zh-CN"/>
              </w:rPr>
              <w:t>lear all obstruction in way of moving path</w:t>
            </w:r>
          </w:p>
          <w:p w:rsidR="00C54D9E" w:rsidRDefault="0076030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Observe </w:t>
            </w:r>
            <w:r w:rsidR="00C54D9E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speed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limit </w:t>
            </w:r>
            <w:r w:rsidR="00C54D9E">
              <w:rPr>
                <w:rFonts w:ascii="Times New Roman" w:hAnsi="Times New Roman"/>
                <w:sz w:val="20"/>
                <w:szCs w:val="20"/>
                <w:lang w:eastAsia="zh-CN"/>
              </w:rPr>
              <w:t>when entering into customer premise</w:t>
            </w:r>
          </w:p>
          <w:p w:rsidR="00C54D9E" w:rsidRPr="004C3B9C" w:rsidRDefault="00C54D9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</w:tcPr>
          <w:p w:rsidR="00C54D9E" w:rsidRDefault="00E1265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C54D9E" w:rsidRDefault="00C54D9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C54D9E" w:rsidRDefault="00E1265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C54D9E" w:rsidRPr="00BC556F" w:rsidRDefault="00CA70FA">
            <w:pPr>
              <w:rPr>
                <w:rFonts w:ascii="Times New Roman" w:hAnsi="Times New Roman"/>
                <w:sz w:val="20"/>
                <w:szCs w:val="20"/>
                <w:lang w:val="en-US"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val="en-US" w:eastAsia="zh-CN"/>
              </w:rPr>
              <w:t xml:space="preserve">Vehicle to be moved into site with the aid of banks man guiding the driver to location </w:t>
            </w:r>
          </w:p>
        </w:tc>
        <w:tc>
          <w:tcPr>
            <w:tcW w:w="407" w:type="dxa"/>
          </w:tcPr>
          <w:p w:rsidR="00C54D9E" w:rsidRDefault="00E1265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C54D9E" w:rsidRDefault="00C54D9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C54D9E" w:rsidRDefault="00E1265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C54D9E" w:rsidRPr="00BC556F" w:rsidRDefault="00163C8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</w:tcPr>
          <w:p w:rsidR="00AC7279" w:rsidRDefault="00AC7279" w:rsidP="00AC7279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15/01/22</w:t>
            </w:r>
          </w:p>
          <w:p w:rsidR="00AC7279" w:rsidRDefault="00AC7279" w:rsidP="00AC7279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-</w:t>
            </w:r>
          </w:p>
          <w:p w:rsidR="00AC7279" w:rsidRPr="00BC556F" w:rsidRDefault="00AC7279" w:rsidP="00AC7279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12/02/22</w:t>
            </w:r>
          </w:p>
        </w:tc>
        <w:tc>
          <w:tcPr>
            <w:tcW w:w="994" w:type="dxa"/>
          </w:tcPr>
          <w:p w:rsidR="00C54D9E" w:rsidRDefault="00C54D9E">
            <w:pPr>
              <w:rPr>
                <w:rFonts w:ascii="Times New Roman" w:hAnsi="Times New Roman"/>
                <w:color w:val="FF0000"/>
                <w:sz w:val="20"/>
                <w:szCs w:val="20"/>
              </w:rPr>
            </w:pPr>
          </w:p>
          <w:p w:rsidR="00C54D9E" w:rsidRPr="00D253E9" w:rsidRDefault="00C54D9E">
            <w:pPr>
              <w:rPr>
                <w:rFonts w:ascii="Times New Roman" w:hAnsi="Times New Roman"/>
                <w:color w:val="FF0000"/>
                <w:sz w:val="20"/>
                <w:szCs w:val="20"/>
              </w:rPr>
            </w:pPr>
          </w:p>
        </w:tc>
      </w:tr>
      <w:tr w:rsidR="00545B5F" w:rsidTr="00DF5600">
        <w:trPr>
          <w:cantSplit/>
          <w:trHeight w:val="2445"/>
        </w:trPr>
        <w:tc>
          <w:tcPr>
            <w:tcW w:w="566" w:type="dxa"/>
            <w:vMerge w:val="restart"/>
          </w:tcPr>
          <w:p w:rsidR="00545B5F" w:rsidRDefault="00545B5F" w:rsidP="00545B5F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lastRenderedPageBreak/>
              <w:t>2</w:t>
            </w:r>
          </w:p>
        </w:tc>
        <w:tc>
          <w:tcPr>
            <w:tcW w:w="1560" w:type="dxa"/>
            <w:vMerge w:val="restart"/>
          </w:tcPr>
          <w:p w:rsidR="00545B5F" w:rsidRPr="00BC556F" w:rsidRDefault="00545B5F" w:rsidP="00545B5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Setting up of crane on site</w:t>
            </w: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:rsidR="00545B5F" w:rsidRDefault="00545B5F" w:rsidP="00545B5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Crane topple due to outrigger not fully extended </w:t>
            </w:r>
          </w:p>
          <w:p w:rsidR="00545B5F" w:rsidRDefault="00545B5F" w:rsidP="00545B5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  <w:p w:rsidR="00545B5F" w:rsidRDefault="00545B5F" w:rsidP="00545B5F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545B5F" w:rsidRDefault="00545B5F" w:rsidP="00545B5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Bodily Injury &amp; Damage to Property </w:t>
            </w:r>
          </w:p>
          <w:p w:rsidR="00545B5F" w:rsidRDefault="00545B5F" w:rsidP="00545B5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  <w:p w:rsidR="00545B5F" w:rsidRPr="00BC556F" w:rsidRDefault="00545B5F" w:rsidP="00545B5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551" w:type="dxa"/>
            <w:tcBorders>
              <w:bottom w:val="single" w:sz="4" w:space="0" w:color="auto"/>
            </w:tcBorders>
          </w:tcPr>
          <w:p w:rsidR="00545B5F" w:rsidRDefault="00545B5F" w:rsidP="00545B5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Operator trained and competent person appointed</w:t>
            </w:r>
          </w:p>
          <w:p w:rsidR="00545B5F" w:rsidRDefault="00545B5F" w:rsidP="00545B5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Crane operator to ensure all outrigger beams is fully extended and resting on steel plate/timber mats as base plate </w:t>
            </w:r>
          </w:p>
          <w:p w:rsidR="00545B5F" w:rsidRDefault="00545B5F" w:rsidP="00545B5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Crane operator to be on site when extending or retracting outrigger (must be able to see all operation procedure) </w:t>
            </w:r>
          </w:p>
          <w:p w:rsidR="00545B5F" w:rsidRDefault="00545B5F" w:rsidP="00545B5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Lifting supervisor to verify and ensure that outrigger is fully extended before any commencing work is done</w:t>
            </w:r>
          </w:p>
          <w:p w:rsidR="00545B5F" w:rsidRDefault="00545B5F" w:rsidP="00545B5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Crane operator and lifting supervisor to ensure operation area and crane swing path is clear from any obstruction  </w:t>
            </w:r>
          </w:p>
          <w:p w:rsidR="00545B5F" w:rsidRDefault="00545B5F" w:rsidP="00545B5F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bottom w:val="single" w:sz="4" w:space="0" w:color="auto"/>
            </w:tcBorders>
          </w:tcPr>
          <w:p w:rsidR="00545B5F" w:rsidRDefault="00545B5F" w:rsidP="00545B5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bottom w:val="single" w:sz="4" w:space="0" w:color="auto"/>
            </w:tcBorders>
          </w:tcPr>
          <w:p w:rsidR="00545B5F" w:rsidRDefault="00545B5F" w:rsidP="00545B5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bottom w:val="single" w:sz="4" w:space="0" w:color="auto"/>
            </w:tcBorders>
          </w:tcPr>
          <w:p w:rsidR="00545B5F" w:rsidRDefault="00545B5F" w:rsidP="00545B5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 xml:space="preserve"> 8</w:t>
            </w:r>
          </w:p>
        </w:tc>
        <w:tc>
          <w:tcPr>
            <w:tcW w:w="2126" w:type="dxa"/>
            <w:tcBorders>
              <w:bottom w:val="single" w:sz="4" w:space="0" w:color="auto"/>
            </w:tcBorders>
          </w:tcPr>
          <w:p w:rsidR="00545B5F" w:rsidRDefault="00545B5F" w:rsidP="00545B5F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Ensure no unauthorised personnel or vehicle near moving parts of crane</w:t>
            </w:r>
          </w:p>
          <w:p w:rsidR="00545B5F" w:rsidRDefault="00545B5F" w:rsidP="00545B5F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</w:p>
          <w:p w:rsidR="00545B5F" w:rsidRPr="001009E8" w:rsidRDefault="00545B5F" w:rsidP="00545B5F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bottom w:val="single" w:sz="4" w:space="0" w:color="auto"/>
            </w:tcBorders>
          </w:tcPr>
          <w:p w:rsidR="00545B5F" w:rsidRDefault="00545B5F" w:rsidP="00545B5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bottom w:val="single" w:sz="4" w:space="0" w:color="auto"/>
            </w:tcBorders>
          </w:tcPr>
          <w:p w:rsidR="00545B5F" w:rsidRDefault="00545B5F" w:rsidP="00545B5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bottom w:val="single" w:sz="4" w:space="0" w:color="auto"/>
            </w:tcBorders>
          </w:tcPr>
          <w:p w:rsidR="00545B5F" w:rsidRDefault="00545B5F" w:rsidP="00545B5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545B5F" w:rsidRDefault="00545B5F" w:rsidP="00545B5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</w:t>
            </w:r>
            <w:r w:rsidRPr="001D60A0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Supervisor </w:t>
            </w:r>
          </w:p>
          <w:p w:rsidR="00545B5F" w:rsidRDefault="00545B5F" w:rsidP="00545B5F">
            <w:r w:rsidRPr="001D60A0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on site </w:t>
            </w:r>
          </w:p>
        </w:tc>
        <w:tc>
          <w:tcPr>
            <w:tcW w:w="992" w:type="dxa"/>
            <w:tcBorders>
              <w:bottom w:val="single" w:sz="4" w:space="0" w:color="auto"/>
            </w:tcBorders>
          </w:tcPr>
          <w:p w:rsidR="00AC7279" w:rsidRDefault="00AC7279" w:rsidP="00AC7279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15/01/22</w:t>
            </w:r>
          </w:p>
          <w:p w:rsidR="00AC7279" w:rsidRDefault="00AC7279" w:rsidP="00AC7279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-</w:t>
            </w:r>
          </w:p>
          <w:p w:rsidR="00545B5F" w:rsidRDefault="00AC7279" w:rsidP="00AC7279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12/02/22</w:t>
            </w:r>
          </w:p>
        </w:tc>
        <w:tc>
          <w:tcPr>
            <w:tcW w:w="994" w:type="dxa"/>
            <w:tcBorders>
              <w:bottom w:val="single" w:sz="4" w:space="0" w:color="auto"/>
            </w:tcBorders>
          </w:tcPr>
          <w:p w:rsidR="00545B5F" w:rsidRDefault="00545B5F" w:rsidP="00545B5F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545B5F" w:rsidTr="00DF5600">
        <w:trPr>
          <w:cantSplit/>
          <w:trHeight w:val="495"/>
        </w:trPr>
        <w:tc>
          <w:tcPr>
            <w:tcW w:w="566" w:type="dxa"/>
            <w:vMerge/>
          </w:tcPr>
          <w:p w:rsidR="00545B5F" w:rsidRDefault="00545B5F" w:rsidP="00545B5F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545B5F" w:rsidRDefault="00545B5F" w:rsidP="00545B5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545B5F" w:rsidRDefault="00545B5F" w:rsidP="00545B5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area not cordon off 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545B5F" w:rsidRDefault="00545B5F" w:rsidP="00545B5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545B5F" w:rsidRDefault="00545B5F" w:rsidP="00545B5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To demarcate off lifting area with safety cones, red/white tape to ensure no entry to unauthorised personnel </w:t>
            </w:r>
          </w:p>
          <w:p w:rsidR="00545B5F" w:rsidRDefault="00545B5F" w:rsidP="00545B5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Execute operation during non-peak hours if possible</w:t>
            </w:r>
          </w:p>
          <w:p w:rsidR="00545B5F" w:rsidRDefault="00545B5F" w:rsidP="00545B5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Total closure of parking/ hoisting area when required </w:t>
            </w:r>
          </w:p>
          <w:p w:rsidR="00545B5F" w:rsidRDefault="00545B5F" w:rsidP="00545B5F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545B5F" w:rsidRDefault="00545B5F" w:rsidP="00545B5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545B5F" w:rsidRDefault="00545B5F" w:rsidP="00545B5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545B5F" w:rsidRDefault="00545B5F" w:rsidP="00545B5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545B5F" w:rsidRDefault="00545B5F" w:rsidP="00545B5F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Assignment of traffic controller to guide and control movement of traffic and personnel within the vicinity </w:t>
            </w:r>
          </w:p>
          <w:p w:rsidR="00545B5F" w:rsidRDefault="00545B5F" w:rsidP="00545B5F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545B5F" w:rsidRDefault="00545B5F" w:rsidP="00545B5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545B5F" w:rsidRDefault="00545B5F" w:rsidP="00545B5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545B5F" w:rsidRDefault="00545B5F" w:rsidP="00545B5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545B5F" w:rsidRPr="001D60A0" w:rsidRDefault="00545B5F" w:rsidP="00545B5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Supervisor on site 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AC7279" w:rsidRDefault="00AC7279" w:rsidP="00AC7279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15/01/22</w:t>
            </w:r>
          </w:p>
          <w:p w:rsidR="00AC7279" w:rsidRDefault="00AC7279" w:rsidP="00AC7279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-</w:t>
            </w:r>
          </w:p>
          <w:p w:rsidR="00545B5F" w:rsidRDefault="00AC7279" w:rsidP="00AC7279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12/02/22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545B5F" w:rsidRDefault="00545B5F" w:rsidP="00545B5F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545B5F" w:rsidTr="005E6C1B">
        <w:trPr>
          <w:cantSplit/>
        </w:trPr>
        <w:tc>
          <w:tcPr>
            <w:tcW w:w="566" w:type="dxa"/>
            <w:vMerge w:val="restart"/>
          </w:tcPr>
          <w:p w:rsidR="00545B5F" w:rsidRDefault="00545B5F" w:rsidP="00545B5F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lastRenderedPageBreak/>
              <w:t>3</w:t>
            </w:r>
          </w:p>
        </w:tc>
        <w:tc>
          <w:tcPr>
            <w:tcW w:w="1560" w:type="dxa"/>
            <w:vMerge w:val="restart"/>
          </w:tcPr>
          <w:p w:rsidR="00545B5F" w:rsidRPr="00EF262E" w:rsidRDefault="00545B5F" w:rsidP="00545B5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operation</w:t>
            </w:r>
          </w:p>
        </w:tc>
        <w:tc>
          <w:tcPr>
            <w:tcW w:w="1276" w:type="dxa"/>
          </w:tcPr>
          <w:p w:rsidR="00545B5F" w:rsidRPr="00EF262E" w:rsidRDefault="00545B5F" w:rsidP="00545B5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Failing of lifting equipment</w:t>
            </w:r>
          </w:p>
        </w:tc>
        <w:tc>
          <w:tcPr>
            <w:tcW w:w="1559" w:type="dxa"/>
          </w:tcPr>
          <w:p w:rsidR="00545B5F" w:rsidRPr="00EF262E" w:rsidRDefault="00545B5F" w:rsidP="00545B5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545B5F" w:rsidRDefault="00545B5F" w:rsidP="00545B5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All lifting equipment are tested by approved person and has valid certificate</w:t>
            </w:r>
          </w:p>
          <w:p w:rsidR="00545B5F" w:rsidRDefault="00545B5F" w:rsidP="00545B5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LM for crane are valid</w:t>
            </w:r>
          </w:p>
          <w:p w:rsidR="00545B5F" w:rsidRDefault="00545B5F" w:rsidP="00545B5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Riggers to ensure lifting gears use are in compliance with weight of machine</w:t>
            </w:r>
          </w:p>
          <w:p w:rsidR="00545B5F" w:rsidRDefault="00545B5F" w:rsidP="00545B5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No defective gears allowed</w:t>
            </w:r>
          </w:p>
          <w:p w:rsidR="00545B5F" w:rsidRDefault="00545B5F" w:rsidP="00545B5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load</w:t>
            </w:r>
          </w:p>
          <w:p w:rsidR="00545B5F" w:rsidRPr="001155B3" w:rsidRDefault="00545B5F" w:rsidP="00545B5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helmet, safety shoe) provided and put on</w:t>
            </w:r>
          </w:p>
          <w:p w:rsidR="00545B5F" w:rsidRDefault="00545B5F" w:rsidP="00545B5F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:rsidR="00545B5F" w:rsidRDefault="00545B5F" w:rsidP="00545B5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545B5F" w:rsidRDefault="00545B5F" w:rsidP="00545B5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545B5F" w:rsidRDefault="00545B5F" w:rsidP="00545B5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545B5F" w:rsidRDefault="00545B5F" w:rsidP="00545B5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While moving or slewing the crane, try not to jerk the load</w:t>
            </w:r>
          </w:p>
          <w:p w:rsidR="00545B5F" w:rsidRDefault="00545B5F" w:rsidP="00545B5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:rsidR="00545B5F" w:rsidRPr="00EF262E" w:rsidRDefault="00545B5F" w:rsidP="00545B5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Ensure lifting supervisor to be 100% onsite to supervised the whole lifting operation  </w:t>
            </w:r>
          </w:p>
        </w:tc>
        <w:tc>
          <w:tcPr>
            <w:tcW w:w="407" w:type="dxa"/>
          </w:tcPr>
          <w:p w:rsidR="00545B5F" w:rsidRDefault="00545B5F" w:rsidP="00545B5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545B5F" w:rsidRDefault="00545B5F" w:rsidP="00545B5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545B5F" w:rsidRDefault="00545B5F" w:rsidP="00545B5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545B5F" w:rsidRDefault="00545B5F" w:rsidP="00545B5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</w:t>
            </w:r>
            <w:r w:rsidRPr="001D60A0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Supervisor </w:t>
            </w:r>
          </w:p>
          <w:p w:rsidR="00545B5F" w:rsidRDefault="00545B5F" w:rsidP="00545B5F">
            <w:r w:rsidRPr="001D60A0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on site </w:t>
            </w:r>
          </w:p>
        </w:tc>
        <w:tc>
          <w:tcPr>
            <w:tcW w:w="992" w:type="dxa"/>
          </w:tcPr>
          <w:p w:rsidR="00AC7279" w:rsidRDefault="00AC7279" w:rsidP="00AC7279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15/01/22</w:t>
            </w:r>
          </w:p>
          <w:p w:rsidR="00AC7279" w:rsidRDefault="00AC7279" w:rsidP="00AC7279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-</w:t>
            </w:r>
          </w:p>
          <w:p w:rsidR="00545B5F" w:rsidRDefault="00AC7279" w:rsidP="00AC7279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12/02/22</w:t>
            </w:r>
          </w:p>
        </w:tc>
        <w:tc>
          <w:tcPr>
            <w:tcW w:w="994" w:type="dxa"/>
          </w:tcPr>
          <w:p w:rsidR="00545B5F" w:rsidRDefault="00545B5F" w:rsidP="00545B5F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545B5F" w:rsidTr="005E6C1B">
        <w:trPr>
          <w:cantSplit/>
        </w:trPr>
        <w:tc>
          <w:tcPr>
            <w:tcW w:w="566" w:type="dxa"/>
            <w:vMerge/>
          </w:tcPr>
          <w:p w:rsidR="00545B5F" w:rsidRDefault="00545B5F" w:rsidP="00545B5F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545B5F" w:rsidRDefault="00545B5F" w:rsidP="00545B5F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</w:tcPr>
          <w:p w:rsidR="00545B5F" w:rsidRPr="00EF262E" w:rsidRDefault="00545B5F" w:rsidP="00545B5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Overloading</w:t>
            </w:r>
          </w:p>
        </w:tc>
        <w:tc>
          <w:tcPr>
            <w:tcW w:w="1559" w:type="dxa"/>
          </w:tcPr>
          <w:p w:rsidR="00545B5F" w:rsidRPr="00EF262E" w:rsidRDefault="00545B5F" w:rsidP="00545B5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545B5F" w:rsidRPr="00EF262E" w:rsidRDefault="00545B5F" w:rsidP="00545B5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No lifting beyond SWL of equipment</w:t>
            </w:r>
          </w:p>
          <w:p w:rsidR="00545B5F" w:rsidRDefault="00545B5F" w:rsidP="00545B5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Load weight should be known</w:t>
            </w:r>
          </w:p>
          <w:p w:rsidR="00545B5F" w:rsidRDefault="00545B5F" w:rsidP="00545B5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test lift load about 1ft above ground to check on stability and to ensure no overloading of load to be lift</w:t>
            </w:r>
          </w:p>
          <w:p w:rsidR="00545B5F" w:rsidRPr="00EF262E" w:rsidRDefault="00545B5F" w:rsidP="00545B5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</w:tcPr>
          <w:p w:rsidR="00545B5F" w:rsidRDefault="00545B5F" w:rsidP="00545B5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545B5F" w:rsidRDefault="00545B5F" w:rsidP="00545B5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545B5F" w:rsidRDefault="00545B5F" w:rsidP="00545B5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545B5F" w:rsidRPr="001155B3" w:rsidRDefault="00545B5F" w:rsidP="00545B5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Ensure load, capacity of lifting arm and reach are within limit, when in doubt, always use a higher capacity crane</w:t>
            </w:r>
          </w:p>
          <w:p w:rsidR="00545B5F" w:rsidRDefault="00545B5F" w:rsidP="00545B5F">
            <w:pPr>
              <w:rPr>
                <w:rFonts w:ascii="Times New Roman" w:hAnsi="Times New Roman"/>
                <w:color w:val="000000"/>
                <w:sz w:val="16"/>
                <w:szCs w:val="16"/>
                <w:lang w:eastAsia="zh-CN"/>
              </w:rPr>
            </w:pPr>
          </w:p>
        </w:tc>
        <w:tc>
          <w:tcPr>
            <w:tcW w:w="407" w:type="dxa"/>
          </w:tcPr>
          <w:p w:rsidR="00545B5F" w:rsidRDefault="00545B5F" w:rsidP="00545B5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545B5F" w:rsidRDefault="00545B5F" w:rsidP="00545B5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545B5F" w:rsidRDefault="00545B5F" w:rsidP="00545B5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545B5F" w:rsidRDefault="00545B5F" w:rsidP="00545B5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</w:t>
            </w:r>
            <w:r w:rsidRPr="001D60A0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Supervisor </w:t>
            </w:r>
          </w:p>
          <w:p w:rsidR="00545B5F" w:rsidRDefault="00545B5F" w:rsidP="00545B5F">
            <w:r w:rsidRPr="001D60A0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on site </w:t>
            </w:r>
          </w:p>
        </w:tc>
        <w:tc>
          <w:tcPr>
            <w:tcW w:w="992" w:type="dxa"/>
          </w:tcPr>
          <w:p w:rsidR="00AC7279" w:rsidRDefault="00AC7279" w:rsidP="00AC7279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15/01/22</w:t>
            </w:r>
          </w:p>
          <w:p w:rsidR="00AC7279" w:rsidRDefault="00AC7279" w:rsidP="00AC7279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-</w:t>
            </w:r>
          </w:p>
          <w:p w:rsidR="00545B5F" w:rsidRDefault="00AC7279" w:rsidP="00AC7279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12/02/22</w:t>
            </w:r>
          </w:p>
        </w:tc>
        <w:tc>
          <w:tcPr>
            <w:tcW w:w="994" w:type="dxa"/>
          </w:tcPr>
          <w:p w:rsidR="00545B5F" w:rsidRDefault="00545B5F" w:rsidP="00545B5F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545B5F" w:rsidTr="005E6C1B">
        <w:trPr>
          <w:cantSplit/>
          <w:trHeight w:val="1486"/>
        </w:trPr>
        <w:tc>
          <w:tcPr>
            <w:tcW w:w="566" w:type="dxa"/>
            <w:vMerge/>
          </w:tcPr>
          <w:p w:rsidR="00545B5F" w:rsidRDefault="00545B5F" w:rsidP="00545B5F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545B5F" w:rsidRDefault="00545B5F" w:rsidP="00545B5F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:rsidR="00545B5F" w:rsidRDefault="00545B5F" w:rsidP="00545B5F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Struck by objects due to unsafe slinging, rigging</w:t>
            </w: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 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545B5F" w:rsidRPr="00F039A0" w:rsidRDefault="00545B5F" w:rsidP="00545B5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545B5F" w:rsidRDefault="00545B5F" w:rsidP="00545B5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Entire lifting crew, such as lifting supervisor, rigger and signalman is trained and to have relevant skill, certificate and experiences required to carry out tasks</w:t>
            </w:r>
          </w:p>
          <w:p w:rsidR="00545B5F" w:rsidRDefault="00545B5F" w:rsidP="00545B5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Load shall be securely slug, properly balanced and trimmed to prevent dislodgment</w:t>
            </w:r>
          </w:p>
          <w:p w:rsidR="00545B5F" w:rsidRDefault="00545B5F" w:rsidP="00545B5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is rig at it centre of gravity</w:t>
            </w:r>
          </w:p>
          <w:p w:rsidR="00545B5F" w:rsidRPr="00F039A0" w:rsidRDefault="00545B5F" w:rsidP="00545B5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Riggers to check and ensure safe rigging and lifting supervisor to confirm load are safe to be rig</w:t>
            </w:r>
          </w:p>
          <w:p w:rsidR="00545B5F" w:rsidRDefault="00545B5F" w:rsidP="00545B5F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545B5F" w:rsidRDefault="00545B5F" w:rsidP="00545B5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545B5F" w:rsidRDefault="00545B5F" w:rsidP="00545B5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545B5F" w:rsidRDefault="00545B5F" w:rsidP="00545B5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545B5F" w:rsidRDefault="00545B5F" w:rsidP="00545B5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Communication through hand signal or via walkie-talkie by Eric Wong personnel only</w:t>
            </w:r>
          </w:p>
          <w:p w:rsidR="00545B5F" w:rsidRDefault="00545B5F" w:rsidP="00545B5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:rsidR="00545B5F" w:rsidRPr="001155B3" w:rsidRDefault="00545B5F" w:rsidP="00545B5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545B5F" w:rsidRDefault="00545B5F" w:rsidP="00545B5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545B5F" w:rsidRDefault="00545B5F" w:rsidP="00545B5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545B5F" w:rsidRDefault="00545B5F" w:rsidP="00545B5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545B5F" w:rsidRDefault="00545B5F" w:rsidP="00545B5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</w:t>
            </w:r>
            <w:r w:rsidRPr="001D60A0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Supervisor </w:t>
            </w:r>
          </w:p>
          <w:p w:rsidR="00545B5F" w:rsidRDefault="00545B5F" w:rsidP="00545B5F">
            <w:r w:rsidRPr="001D60A0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on site 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AC7279" w:rsidRDefault="00AC7279" w:rsidP="00AC7279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15/01/22</w:t>
            </w:r>
          </w:p>
          <w:p w:rsidR="00AC7279" w:rsidRDefault="00AC7279" w:rsidP="00AC7279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-</w:t>
            </w:r>
          </w:p>
          <w:p w:rsidR="00545B5F" w:rsidRDefault="00AC7279" w:rsidP="00AC7279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12/02/22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545B5F" w:rsidRDefault="00545B5F" w:rsidP="00545B5F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545B5F" w:rsidTr="005E6C1B">
        <w:trPr>
          <w:cantSplit/>
          <w:trHeight w:val="1048"/>
        </w:trPr>
        <w:tc>
          <w:tcPr>
            <w:tcW w:w="566" w:type="dxa"/>
            <w:vMerge/>
          </w:tcPr>
          <w:p w:rsidR="00545B5F" w:rsidRDefault="00545B5F" w:rsidP="00545B5F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545B5F" w:rsidRDefault="00545B5F" w:rsidP="00545B5F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545B5F" w:rsidRDefault="00545B5F" w:rsidP="00545B5F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Hand caught  by or in between loose part of sling or lifting gears</w:t>
            </w:r>
          </w:p>
          <w:p w:rsidR="00545B5F" w:rsidRDefault="00545B5F" w:rsidP="00545B5F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545B5F" w:rsidRPr="00CB44D1" w:rsidRDefault="00545B5F" w:rsidP="00545B5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Arm or Hand Injury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545B5F" w:rsidRDefault="00545B5F" w:rsidP="00545B5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Keep hands off loose part of sling or lifting gears</w:t>
            </w:r>
          </w:p>
          <w:p w:rsidR="00545B5F" w:rsidRDefault="00545B5F" w:rsidP="00545B5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signalman give proper means of signal to crane operator</w:t>
            </w:r>
          </w:p>
          <w:p w:rsidR="00545B5F" w:rsidRDefault="00545B5F" w:rsidP="00545B5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To coordinate well with crane operator </w:t>
            </w:r>
          </w:p>
          <w:p w:rsidR="00545B5F" w:rsidRDefault="00545B5F" w:rsidP="00545B5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glove</w:t>
            </w:r>
          </w:p>
          <w:p w:rsidR="00545B5F" w:rsidRPr="00F039A0" w:rsidRDefault="00545B5F" w:rsidP="00545B5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545B5F" w:rsidRDefault="00545B5F" w:rsidP="00545B5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545B5F" w:rsidRDefault="00545B5F" w:rsidP="00545B5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545B5F" w:rsidRDefault="00545B5F" w:rsidP="00545B5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545B5F" w:rsidRPr="00F039A0" w:rsidRDefault="00545B5F" w:rsidP="00545B5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Supervisor to ensure all workers are hand off any loose parts of sling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545B5F" w:rsidRDefault="00545B5F" w:rsidP="00545B5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545B5F" w:rsidRDefault="00545B5F" w:rsidP="00545B5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545B5F" w:rsidRDefault="00545B5F" w:rsidP="00545B5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545B5F" w:rsidRDefault="00545B5F" w:rsidP="00545B5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</w:t>
            </w:r>
            <w:r w:rsidRPr="001D60A0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Supervisor </w:t>
            </w:r>
          </w:p>
          <w:p w:rsidR="00545B5F" w:rsidRDefault="00545B5F" w:rsidP="00545B5F">
            <w:r w:rsidRPr="001D60A0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on site 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AC7279" w:rsidRDefault="00AC7279" w:rsidP="00AC7279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15/01/22</w:t>
            </w:r>
          </w:p>
          <w:p w:rsidR="00AC7279" w:rsidRDefault="00AC7279" w:rsidP="00AC7279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-</w:t>
            </w:r>
          </w:p>
          <w:p w:rsidR="00545B5F" w:rsidRDefault="00AC7279" w:rsidP="00AC7279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12/02/22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545B5F" w:rsidRDefault="00545B5F" w:rsidP="00545B5F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  <w:r>
              <w:rPr>
                <w:rFonts w:ascii="Times New Roman" w:hAnsi="Times New Roman"/>
                <w:color w:val="FF0000"/>
                <w:sz w:val="16"/>
                <w:szCs w:val="16"/>
              </w:rPr>
              <w:t xml:space="preserve"> </w:t>
            </w:r>
          </w:p>
        </w:tc>
      </w:tr>
      <w:tr w:rsidR="00545B5F" w:rsidTr="007D5385">
        <w:trPr>
          <w:cantSplit/>
          <w:trHeight w:val="2220"/>
        </w:trPr>
        <w:tc>
          <w:tcPr>
            <w:tcW w:w="566" w:type="dxa"/>
          </w:tcPr>
          <w:p w:rsidR="00545B5F" w:rsidRPr="00314ED1" w:rsidRDefault="00545B5F" w:rsidP="00545B5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lastRenderedPageBreak/>
              <w:t>4</w:t>
            </w:r>
          </w:p>
        </w:tc>
        <w:tc>
          <w:tcPr>
            <w:tcW w:w="1560" w:type="dxa"/>
          </w:tcPr>
          <w:p w:rsidR="00545B5F" w:rsidRPr="00314ED1" w:rsidRDefault="00545B5F" w:rsidP="00545B5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Signalling of load to location 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545B5F" w:rsidRDefault="00545B5F" w:rsidP="00545B5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Load hit structure due to improper signalling 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545B5F" w:rsidRDefault="00545B5F" w:rsidP="00545B5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545B5F" w:rsidRDefault="00545B5F" w:rsidP="00545B5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Only qualified signalman to execute the operation</w:t>
            </w:r>
          </w:p>
          <w:p w:rsidR="00545B5F" w:rsidRDefault="00545B5F" w:rsidP="00545B5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Tagline should be used to control load from swinging</w:t>
            </w:r>
          </w:p>
          <w:p w:rsidR="00545B5F" w:rsidRDefault="00545B5F" w:rsidP="00545B5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obstruction and unauthorised personnel in way of lifting path</w:t>
            </w:r>
          </w:p>
          <w:p w:rsidR="00545B5F" w:rsidRDefault="00545B5F" w:rsidP="00545B5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Never stand close or under the suspended load and away from possible swing path  </w:t>
            </w:r>
          </w:p>
          <w:p w:rsidR="00545B5F" w:rsidRDefault="00545B5F" w:rsidP="00545B5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of walkie-talkie to communicate whenever signalman is not visible to crane operator</w:t>
            </w:r>
          </w:p>
          <w:p w:rsidR="00545B5F" w:rsidRDefault="00545B5F" w:rsidP="00545B5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helmet, safety shoe) provided and put on</w:t>
            </w:r>
          </w:p>
          <w:p w:rsidR="00545B5F" w:rsidRPr="00314ED1" w:rsidRDefault="00545B5F" w:rsidP="00545B5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545B5F" w:rsidRDefault="00545B5F" w:rsidP="00545B5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545B5F" w:rsidRDefault="00545B5F" w:rsidP="00545B5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545B5F" w:rsidRDefault="00545B5F" w:rsidP="00545B5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545B5F" w:rsidRDefault="00545B5F" w:rsidP="00545B5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Close supervision by site supervisor 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545B5F" w:rsidRDefault="00545B5F" w:rsidP="00545B5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545B5F" w:rsidRDefault="00545B5F" w:rsidP="00545B5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545B5F" w:rsidRDefault="00545B5F" w:rsidP="00545B5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545B5F" w:rsidRDefault="00545B5F" w:rsidP="00545B5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545B5F" w:rsidRDefault="00545B5F" w:rsidP="00545B5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AC7279" w:rsidRDefault="00AC7279" w:rsidP="00AC7279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15/01/22</w:t>
            </w:r>
          </w:p>
          <w:p w:rsidR="00AC7279" w:rsidRDefault="00AC7279" w:rsidP="00AC7279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-</w:t>
            </w:r>
          </w:p>
          <w:p w:rsidR="00545B5F" w:rsidRDefault="00AC7279" w:rsidP="00AC7279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12/02/22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545B5F" w:rsidRDefault="00545B5F" w:rsidP="00545B5F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545B5F" w:rsidTr="007D5385">
        <w:trPr>
          <w:cantSplit/>
          <w:trHeight w:val="2220"/>
        </w:trPr>
        <w:tc>
          <w:tcPr>
            <w:tcW w:w="566" w:type="dxa"/>
          </w:tcPr>
          <w:p w:rsidR="00545B5F" w:rsidRDefault="00545B5F" w:rsidP="00545B5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lastRenderedPageBreak/>
              <w:t>5</w:t>
            </w:r>
          </w:p>
        </w:tc>
        <w:tc>
          <w:tcPr>
            <w:tcW w:w="1560" w:type="dxa"/>
          </w:tcPr>
          <w:p w:rsidR="00545B5F" w:rsidRDefault="00545B5F" w:rsidP="00545B5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Working on top platform 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545B5F" w:rsidRDefault="00545B5F" w:rsidP="00545B5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Fall from height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545B5F" w:rsidRDefault="00545B5F" w:rsidP="00545B5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Bodily Injury 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545B5F" w:rsidRDefault="00545B5F" w:rsidP="00545B5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Supervisor to ensure workers working at height to put on safety harness, safety helmet</w:t>
            </w:r>
          </w:p>
          <w:p w:rsidR="00545B5F" w:rsidRDefault="00545B5F" w:rsidP="00545B5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Self Retracting Lifeline provided and properly secured onto building pillar to act as anchorage point</w:t>
            </w:r>
          </w:p>
          <w:p w:rsidR="00545B5F" w:rsidRDefault="00545B5F" w:rsidP="00545B5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safety harness are properly strap on and hook onto Self Retracting Lifeline while working on top platform at all time</w:t>
            </w:r>
          </w:p>
          <w:p w:rsidR="00545B5F" w:rsidRDefault="00545B5F" w:rsidP="00545B5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Supervisor to ensure fall prevention equipment are adequate for all personnel working on top platform </w:t>
            </w:r>
          </w:p>
          <w:p w:rsidR="00545B5F" w:rsidRDefault="00545B5F" w:rsidP="00545B5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Supervisor to ensure removable side railing of platform must be in place </w:t>
            </w:r>
          </w:p>
          <w:p w:rsidR="00545B5F" w:rsidRDefault="00545B5F" w:rsidP="00545B5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To practice good house keeping </w:t>
            </w:r>
          </w:p>
          <w:p w:rsidR="00545B5F" w:rsidRDefault="00545B5F" w:rsidP="00545B5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545B5F" w:rsidRDefault="00545B5F" w:rsidP="00545B5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545B5F" w:rsidRDefault="00545B5F" w:rsidP="00545B5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545B5F" w:rsidRDefault="00545B5F" w:rsidP="00545B5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545B5F" w:rsidRDefault="00545B5F" w:rsidP="00545B5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Full supervision and regular reminder by supervisor and to ensure all safety precaution are in place </w:t>
            </w:r>
          </w:p>
          <w:p w:rsidR="00545B5F" w:rsidRDefault="00545B5F" w:rsidP="00545B5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:rsidR="00545B5F" w:rsidRDefault="00545B5F" w:rsidP="00545B5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Check all PPE use are in good working condition and free from defects 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545B5F" w:rsidRDefault="00545B5F" w:rsidP="00545B5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545B5F" w:rsidRDefault="00545B5F" w:rsidP="00545B5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545B5F" w:rsidRDefault="00545B5F" w:rsidP="00545B5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545B5F" w:rsidRDefault="00545B5F" w:rsidP="00545B5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545B5F" w:rsidRDefault="00545B5F" w:rsidP="00545B5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on site 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AC7279" w:rsidRDefault="00AC7279" w:rsidP="00AC7279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15/01/22</w:t>
            </w:r>
          </w:p>
          <w:p w:rsidR="00AC7279" w:rsidRDefault="00AC7279" w:rsidP="00AC7279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-</w:t>
            </w:r>
          </w:p>
          <w:p w:rsidR="00545B5F" w:rsidRDefault="00AC7279" w:rsidP="00AC7279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12/02</w:t>
            </w:r>
            <w:bookmarkStart w:id="0" w:name="_GoBack"/>
            <w:bookmarkEnd w:id="0"/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/22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545B5F" w:rsidRDefault="00545B5F" w:rsidP="00545B5F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545B5F" w:rsidTr="00E332D7">
        <w:trPr>
          <w:cantSplit/>
          <w:trHeight w:val="1569"/>
        </w:trPr>
        <w:tc>
          <w:tcPr>
            <w:tcW w:w="566" w:type="dxa"/>
            <w:tcBorders>
              <w:bottom w:val="single" w:sz="4" w:space="0" w:color="auto"/>
            </w:tcBorders>
          </w:tcPr>
          <w:p w:rsidR="00545B5F" w:rsidRDefault="00545B5F" w:rsidP="00545B5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6</w:t>
            </w:r>
          </w:p>
        </w:tc>
        <w:tc>
          <w:tcPr>
            <w:tcW w:w="1560" w:type="dxa"/>
            <w:tcBorders>
              <w:bottom w:val="single" w:sz="4" w:space="0" w:color="auto"/>
            </w:tcBorders>
          </w:tcPr>
          <w:p w:rsidR="00545B5F" w:rsidRDefault="00545B5F" w:rsidP="00545B5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Adverse weather condition </w:t>
            </w:r>
          </w:p>
        </w:tc>
        <w:tc>
          <w:tcPr>
            <w:tcW w:w="1276" w:type="dxa"/>
            <w:tcBorders>
              <w:top w:val="single" w:sz="4" w:space="0" w:color="auto"/>
            </w:tcBorders>
          </w:tcPr>
          <w:p w:rsidR="00545B5F" w:rsidRDefault="00545B5F" w:rsidP="00545B5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Poor visibility due to heavy rain / lightning strike  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:rsidR="00545B5F" w:rsidRDefault="00545B5F" w:rsidP="00545B5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Cause unexpected danger in term of workers slipping/strike by lightning </w:t>
            </w:r>
          </w:p>
        </w:tc>
        <w:tc>
          <w:tcPr>
            <w:tcW w:w="2551" w:type="dxa"/>
            <w:tcBorders>
              <w:top w:val="single" w:sz="4" w:space="0" w:color="auto"/>
            </w:tcBorders>
          </w:tcPr>
          <w:p w:rsidR="00545B5F" w:rsidRDefault="00545B5F" w:rsidP="00545B5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To stop work immediately if there is heavy rain and lightning strike </w:t>
            </w:r>
          </w:p>
          <w:p w:rsidR="00545B5F" w:rsidRDefault="00545B5F" w:rsidP="00545B5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To evacuate to nearest shelter immediately if there is heavy rain/ lightning strike in the area </w:t>
            </w:r>
          </w:p>
          <w:p w:rsidR="00545B5F" w:rsidRDefault="00545B5F" w:rsidP="00545B5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</w:tcBorders>
          </w:tcPr>
          <w:p w:rsidR="00545B5F" w:rsidRDefault="00545B5F" w:rsidP="00545B5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</w:tcBorders>
          </w:tcPr>
          <w:p w:rsidR="00545B5F" w:rsidRDefault="00545B5F" w:rsidP="00545B5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</w:tcBorders>
          </w:tcPr>
          <w:p w:rsidR="00545B5F" w:rsidRDefault="00545B5F" w:rsidP="00545B5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</w:tcBorders>
          </w:tcPr>
          <w:p w:rsidR="00545B5F" w:rsidRDefault="00545B5F" w:rsidP="00545B5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Supervisor to ensure all machineries are turned off and no activity during heavy rain  </w:t>
            </w:r>
          </w:p>
        </w:tc>
        <w:tc>
          <w:tcPr>
            <w:tcW w:w="407" w:type="dxa"/>
            <w:tcBorders>
              <w:top w:val="single" w:sz="4" w:space="0" w:color="auto"/>
            </w:tcBorders>
          </w:tcPr>
          <w:p w:rsidR="00545B5F" w:rsidRDefault="00545B5F" w:rsidP="00545B5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</w:tcBorders>
          </w:tcPr>
          <w:p w:rsidR="00545B5F" w:rsidRDefault="00545B5F" w:rsidP="00545B5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</w:tcBorders>
          </w:tcPr>
          <w:p w:rsidR="00545B5F" w:rsidRDefault="00545B5F" w:rsidP="00545B5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:rsidR="00545B5F" w:rsidRPr="001D60A0" w:rsidRDefault="00545B5F" w:rsidP="00545B5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Supervisor on site </w:t>
            </w:r>
          </w:p>
        </w:tc>
        <w:tc>
          <w:tcPr>
            <w:tcW w:w="992" w:type="dxa"/>
            <w:tcBorders>
              <w:top w:val="single" w:sz="4" w:space="0" w:color="auto"/>
            </w:tcBorders>
          </w:tcPr>
          <w:p w:rsidR="00AC7279" w:rsidRDefault="00AC7279" w:rsidP="00AC7279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15/01/22</w:t>
            </w:r>
          </w:p>
          <w:p w:rsidR="00AC7279" w:rsidRDefault="00AC7279" w:rsidP="00AC7279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-</w:t>
            </w:r>
          </w:p>
          <w:p w:rsidR="00545B5F" w:rsidRDefault="00AC7279" w:rsidP="00AC7279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12/02/22</w:t>
            </w:r>
          </w:p>
        </w:tc>
        <w:tc>
          <w:tcPr>
            <w:tcW w:w="994" w:type="dxa"/>
            <w:tcBorders>
              <w:top w:val="single" w:sz="4" w:space="0" w:color="auto"/>
            </w:tcBorders>
          </w:tcPr>
          <w:p w:rsidR="00545B5F" w:rsidRDefault="00545B5F" w:rsidP="00545B5F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</w:tbl>
    <w:p w:rsidR="003A3B61" w:rsidRDefault="00CA6175">
      <w:r>
        <w:t xml:space="preserve">  </w:t>
      </w:r>
    </w:p>
    <w:sectPr w:rsidR="003A3B61">
      <w:footerReference w:type="default" r:id="rId12"/>
      <w:pgSz w:w="16834" w:h="11909" w:orient="landscape" w:code="9"/>
      <w:pgMar w:top="677" w:right="1440" w:bottom="461" w:left="1440" w:header="547" w:footer="23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9F1CF1" w:rsidRDefault="009F1CF1">
      <w:r>
        <w:separator/>
      </w:r>
    </w:p>
  </w:endnote>
  <w:endnote w:type="continuationSeparator" w:id="0">
    <w:p w:rsidR="009F1CF1" w:rsidRDefault="009F1CF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AC7279">
      <w:rPr>
        <w:noProof/>
        <w:sz w:val="16"/>
        <w:szCs w:val="16"/>
        <w:lang w:val="en-US"/>
      </w:rPr>
      <w:t>1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AC7279">
      <w:rPr>
        <w:noProof/>
        <w:sz w:val="16"/>
        <w:szCs w:val="16"/>
        <w:lang w:val="en-US"/>
      </w:rPr>
      <w:t>7</w:t>
    </w:r>
    <w:r>
      <w:rPr>
        <w:sz w:val="16"/>
        <w:szCs w:val="16"/>
        <w:lang w:val="en-US"/>
      </w:rP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rFonts w:ascii="Times New Roman" w:hAnsi="Times New Roman"/>
        <w:sz w:val="16"/>
        <w:szCs w:val="16"/>
        <w:lang w:val="en-US"/>
      </w:rPr>
    </w:pPr>
    <w:r>
      <w:rPr>
        <w:rFonts w:ascii="Times New Roman" w:hAnsi="Times New Roman"/>
        <w:sz w:val="16"/>
        <w:szCs w:val="16"/>
        <w:lang w:val="en-US"/>
      </w:rPr>
      <w:t xml:space="preserve">Page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PAGE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>
      <w:rPr>
        <w:rFonts w:ascii="Times New Roman" w:hAnsi="Times New Roman"/>
        <w:noProof/>
        <w:sz w:val="16"/>
        <w:szCs w:val="16"/>
        <w:lang w:val="en-US"/>
      </w:rPr>
      <w:t>1</w:t>
    </w:r>
    <w:r>
      <w:rPr>
        <w:rFonts w:ascii="Times New Roman" w:hAnsi="Times New Roman"/>
        <w:sz w:val="16"/>
        <w:szCs w:val="16"/>
        <w:lang w:val="en-US"/>
      </w:rPr>
      <w:fldChar w:fldCharType="end"/>
    </w:r>
    <w:r>
      <w:rPr>
        <w:rFonts w:ascii="Times New Roman" w:hAnsi="Times New Roman"/>
        <w:sz w:val="16"/>
        <w:szCs w:val="16"/>
        <w:lang w:val="en-US"/>
      </w:rPr>
      <w:t xml:space="preserve"> of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NUMPAGES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 w:rsidR="00545B5F">
      <w:rPr>
        <w:rFonts w:ascii="Times New Roman" w:hAnsi="Times New Roman"/>
        <w:noProof/>
        <w:sz w:val="16"/>
        <w:szCs w:val="16"/>
        <w:lang w:val="en-US"/>
      </w:rPr>
      <w:t>7</w:t>
    </w:r>
    <w:r>
      <w:rPr>
        <w:rFonts w:ascii="Times New Roman" w:hAnsi="Times New Roman"/>
        <w:sz w:val="16"/>
        <w:szCs w:val="16"/>
        <w:lang w:val="en-US"/>
      </w:rPr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206"/>
      <w:gridCol w:w="1218"/>
      <w:gridCol w:w="1218"/>
      <w:gridCol w:w="1218"/>
      <w:gridCol w:w="1218"/>
      <w:gridCol w:w="1512"/>
    </w:tblGrid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b/>
              <w:sz w:val="14"/>
              <w:szCs w:val="14"/>
            </w:rPr>
          </w:pPr>
          <w:r>
            <w:rPr>
              <w:rFonts w:ascii="Times New Roman" w:hAnsi="Times New Roman" w:cs="Times New Roman"/>
              <w:b/>
              <w:sz w:val="14"/>
              <w:szCs w:val="14"/>
            </w:rPr>
            <w:t>Risk Matrix</w:t>
          </w:r>
        </w:p>
      </w:tc>
      <w:tc>
        <w:tcPr>
          <w:tcW w:w="6384" w:type="dxa"/>
          <w:gridSpan w:val="5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Likelihood</w:t>
          </w:r>
        </w:p>
      </w:tc>
    </w:tr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Severity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Rare (1)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Remote (2)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Occasional (3)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Frequent (4)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Almost Certain (5)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Catastrophic (5)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Major (4)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16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Moderate (3)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9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Minor (2)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Negligible (1)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688EFF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</w:tr>
  </w:tbl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AC7279">
      <w:rPr>
        <w:noProof/>
        <w:sz w:val="16"/>
        <w:szCs w:val="16"/>
        <w:lang w:val="en-US"/>
      </w:rPr>
      <w:t>6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AC7279">
      <w:rPr>
        <w:noProof/>
        <w:sz w:val="16"/>
        <w:szCs w:val="16"/>
        <w:lang w:val="en-US"/>
      </w:rPr>
      <w:t>7</w:t>
    </w:r>
    <w:r>
      <w:rPr>
        <w:sz w:val="16"/>
        <w:szCs w:val="16"/>
        <w:lang w:val="en-US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9F1CF1" w:rsidRDefault="009F1CF1">
      <w:r>
        <w:separator/>
      </w:r>
    </w:p>
  </w:footnote>
  <w:footnote w:type="continuationSeparator" w:id="0">
    <w:p w:rsidR="009F1CF1" w:rsidRDefault="009F1CF1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i/>
        <w:smallCaps/>
        <w:sz w:val="28"/>
        <w:szCs w:val="28"/>
      </w:rPr>
    </w:pPr>
    <w:r>
      <w:rPr>
        <w:b/>
        <w:i/>
        <w:smallCaps/>
        <w:sz w:val="28"/>
        <w:szCs w:val="28"/>
      </w:rPr>
      <w:t>Risk Assessment Report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smallCaps/>
        <w:sz w:val="28"/>
        <w:szCs w:val="28"/>
      </w:rPr>
    </w:pPr>
    <w:r>
      <w:rPr>
        <w:b/>
        <w:smallCaps/>
        <w:sz w:val="28"/>
        <w:szCs w:val="28"/>
      </w:rPr>
      <w:t>Risk Assessment Form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0A34E4"/>
    <w:multiLevelType w:val="hybridMultilevel"/>
    <w:tmpl w:val="475AA208"/>
    <w:lvl w:ilvl="0" w:tplc="628A9C36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E854704"/>
    <w:multiLevelType w:val="hybridMultilevel"/>
    <w:tmpl w:val="0E4258C2"/>
    <w:lvl w:ilvl="0" w:tplc="86B688A2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F67FA8"/>
    <w:multiLevelType w:val="hybridMultilevel"/>
    <w:tmpl w:val="C764D83E"/>
    <w:lvl w:ilvl="0" w:tplc="728CD408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9242E29"/>
    <w:multiLevelType w:val="hybridMultilevel"/>
    <w:tmpl w:val="77C8B870"/>
    <w:lvl w:ilvl="0" w:tplc="C764FEAA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89F0626"/>
    <w:multiLevelType w:val="hybridMultilevel"/>
    <w:tmpl w:val="5AB693CA"/>
    <w:lvl w:ilvl="0" w:tplc="3726FB24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2CC7A1D"/>
    <w:multiLevelType w:val="hybridMultilevel"/>
    <w:tmpl w:val="2D1E2ED6"/>
    <w:lvl w:ilvl="0" w:tplc="0888C05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2E94D21"/>
    <w:multiLevelType w:val="hybridMultilevel"/>
    <w:tmpl w:val="D07E0D44"/>
    <w:lvl w:ilvl="0" w:tplc="5FA260A4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27E0554"/>
    <w:multiLevelType w:val="hybridMultilevel"/>
    <w:tmpl w:val="6396EEA4"/>
    <w:lvl w:ilvl="0" w:tplc="E2EC09F6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4614BD6"/>
    <w:multiLevelType w:val="hybridMultilevel"/>
    <w:tmpl w:val="44AE44C2"/>
    <w:lvl w:ilvl="0" w:tplc="2C7605C2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53A2584"/>
    <w:multiLevelType w:val="hybridMultilevel"/>
    <w:tmpl w:val="A1FA9C20"/>
    <w:lvl w:ilvl="0" w:tplc="76C4BD88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96E30C3"/>
    <w:multiLevelType w:val="hybridMultilevel"/>
    <w:tmpl w:val="8A5A097C"/>
    <w:lvl w:ilvl="0" w:tplc="0056434E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5"/>
  </w:num>
  <w:num w:numId="2">
    <w:abstractNumId w:val="0"/>
  </w:num>
  <w:num w:numId="3">
    <w:abstractNumId w:val="9"/>
  </w:num>
  <w:num w:numId="4">
    <w:abstractNumId w:val="10"/>
  </w:num>
  <w:num w:numId="5">
    <w:abstractNumId w:val="2"/>
  </w:num>
  <w:num w:numId="6">
    <w:abstractNumId w:val="4"/>
  </w:num>
  <w:num w:numId="7">
    <w:abstractNumId w:val="3"/>
  </w:num>
  <w:num w:numId="8">
    <w:abstractNumId w:val="1"/>
  </w:num>
  <w:num w:numId="9">
    <w:abstractNumId w:val="6"/>
  </w:num>
  <w:num w:numId="10">
    <w:abstractNumId w:val="8"/>
  </w:num>
  <w:num w:numId="11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TrackMoves/>
  <w:defaultTabStop w:val="720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273E54"/>
    <w:rsid w:val="0000066E"/>
    <w:rsid w:val="00005E6A"/>
    <w:rsid w:val="00006836"/>
    <w:rsid w:val="000068A6"/>
    <w:rsid w:val="00040581"/>
    <w:rsid w:val="00050894"/>
    <w:rsid w:val="0006553D"/>
    <w:rsid w:val="0008597B"/>
    <w:rsid w:val="00087F13"/>
    <w:rsid w:val="00093BC0"/>
    <w:rsid w:val="000A0A5F"/>
    <w:rsid w:val="000A34E9"/>
    <w:rsid w:val="000A7BB4"/>
    <w:rsid w:val="000B1401"/>
    <w:rsid w:val="000C2ED6"/>
    <w:rsid w:val="000C538F"/>
    <w:rsid w:val="000C68C3"/>
    <w:rsid w:val="000E2683"/>
    <w:rsid w:val="000E4DFF"/>
    <w:rsid w:val="000F0689"/>
    <w:rsid w:val="0010094F"/>
    <w:rsid w:val="001009E8"/>
    <w:rsid w:val="00111C41"/>
    <w:rsid w:val="001155B3"/>
    <w:rsid w:val="00124B62"/>
    <w:rsid w:val="001302ED"/>
    <w:rsid w:val="00134A3A"/>
    <w:rsid w:val="00137261"/>
    <w:rsid w:val="00145893"/>
    <w:rsid w:val="001529DC"/>
    <w:rsid w:val="0016098E"/>
    <w:rsid w:val="00163C80"/>
    <w:rsid w:val="001656FC"/>
    <w:rsid w:val="00166B26"/>
    <w:rsid w:val="00166D14"/>
    <w:rsid w:val="00183ABC"/>
    <w:rsid w:val="00192887"/>
    <w:rsid w:val="001A7CD5"/>
    <w:rsid w:val="001B0DBC"/>
    <w:rsid w:val="001C3181"/>
    <w:rsid w:val="001C4A27"/>
    <w:rsid w:val="00200781"/>
    <w:rsid w:val="0020676E"/>
    <w:rsid w:val="00212F30"/>
    <w:rsid w:val="002160D2"/>
    <w:rsid w:val="00216A98"/>
    <w:rsid w:val="00225B02"/>
    <w:rsid w:val="00233E73"/>
    <w:rsid w:val="00241B52"/>
    <w:rsid w:val="0025215A"/>
    <w:rsid w:val="002603D8"/>
    <w:rsid w:val="00270E87"/>
    <w:rsid w:val="00273486"/>
    <w:rsid w:val="00273E54"/>
    <w:rsid w:val="00274DBB"/>
    <w:rsid w:val="00296850"/>
    <w:rsid w:val="002B2C67"/>
    <w:rsid w:val="002B3A2E"/>
    <w:rsid w:val="002B3F9E"/>
    <w:rsid w:val="002B4802"/>
    <w:rsid w:val="002C2DBE"/>
    <w:rsid w:val="002C3903"/>
    <w:rsid w:val="002F0789"/>
    <w:rsid w:val="002F123E"/>
    <w:rsid w:val="003047DB"/>
    <w:rsid w:val="00307A26"/>
    <w:rsid w:val="003130F1"/>
    <w:rsid w:val="00314ED1"/>
    <w:rsid w:val="003503BF"/>
    <w:rsid w:val="00351D51"/>
    <w:rsid w:val="00367DF1"/>
    <w:rsid w:val="00385111"/>
    <w:rsid w:val="00387B59"/>
    <w:rsid w:val="00397A32"/>
    <w:rsid w:val="003A3B61"/>
    <w:rsid w:val="003A6756"/>
    <w:rsid w:val="003B1FB9"/>
    <w:rsid w:val="003B361F"/>
    <w:rsid w:val="003B4CDC"/>
    <w:rsid w:val="003B79FD"/>
    <w:rsid w:val="003B7CAF"/>
    <w:rsid w:val="003D044B"/>
    <w:rsid w:val="003D6F4D"/>
    <w:rsid w:val="003D711F"/>
    <w:rsid w:val="003E2CF2"/>
    <w:rsid w:val="003E31AF"/>
    <w:rsid w:val="003E33FA"/>
    <w:rsid w:val="00403173"/>
    <w:rsid w:val="0040794E"/>
    <w:rsid w:val="00414B78"/>
    <w:rsid w:val="004207B5"/>
    <w:rsid w:val="00425E59"/>
    <w:rsid w:val="0042630E"/>
    <w:rsid w:val="00426889"/>
    <w:rsid w:val="00431FD4"/>
    <w:rsid w:val="00472C21"/>
    <w:rsid w:val="00473A64"/>
    <w:rsid w:val="00486762"/>
    <w:rsid w:val="004A088D"/>
    <w:rsid w:val="004B06DE"/>
    <w:rsid w:val="004B2E33"/>
    <w:rsid w:val="004B5D48"/>
    <w:rsid w:val="004C275A"/>
    <w:rsid w:val="004C3B9C"/>
    <w:rsid w:val="004C674E"/>
    <w:rsid w:val="004D108E"/>
    <w:rsid w:val="004D4C59"/>
    <w:rsid w:val="004D6E5A"/>
    <w:rsid w:val="004D797D"/>
    <w:rsid w:val="004E7779"/>
    <w:rsid w:val="004F561F"/>
    <w:rsid w:val="005134BC"/>
    <w:rsid w:val="00521AA8"/>
    <w:rsid w:val="005222E1"/>
    <w:rsid w:val="00530964"/>
    <w:rsid w:val="005426CC"/>
    <w:rsid w:val="005434AD"/>
    <w:rsid w:val="00545B5F"/>
    <w:rsid w:val="005510EF"/>
    <w:rsid w:val="005512F2"/>
    <w:rsid w:val="00577AFE"/>
    <w:rsid w:val="005919DF"/>
    <w:rsid w:val="005A230E"/>
    <w:rsid w:val="005A4A3E"/>
    <w:rsid w:val="005C5841"/>
    <w:rsid w:val="005D242C"/>
    <w:rsid w:val="005D36DD"/>
    <w:rsid w:val="005D3831"/>
    <w:rsid w:val="005E12F8"/>
    <w:rsid w:val="005E6C1B"/>
    <w:rsid w:val="005F192D"/>
    <w:rsid w:val="00604A0D"/>
    <w:rsid w:val="006252C2"/>
    <w:rsid w:val="00633782"/>
    <w:rsid w:val="00635454"/>
    <w:rsid w:val="00641318"/>
    <w:rsid w:val="006465D5"/>
    <w:rsid w:val="00646E5D"/>
    <w:rsid w:val="00647A53"/>
    <w:rsid w:val="0066211A"/>
    <w:rsid w:val="0067484C"/>
    <w:rsid w:val="00683109"/>
    <w:rsid w:val="00686682"/>
    <w:rsid w:val="0069047C"/>
    <w:rsid w:val="00691482"/>
    <w:rsid w:val="00692402"/>
    <w:rsid w:val="006A4F90"/>
    <w:rsid w:val="006A7513"/>
    <w:rsid w:val="006B49D9"/>
    <w:rsid w:val="006C090B"/>
    <w:rsid w:val="006C4B95"/>
    <w:rsid w:val="007114E8"/>
    <w:rsid w:val="00731C31"/>
    <w:rsid w:val="0073353D"/>
    <w:rsid w:val="00746EBC"/>
    <w:rsid w:val="00752309"/>
    <w:rsid w:val="00760305"/>
    <w:rsid w:val="00771A36"/>
    <w:rsid w:val="00773529"/>
    <w:rsid w:val="00783885"/>
    <w:rsid w:val="0079490B"/>
    <w:rsid w:val="007A3CEC"/>
    <w:rsid w:val="007B3426"/>
    <w:rsid w:val="007B7B21"/>
    <w:rsid w:val="007C5451"/>
    <w:rsid w:val="007E0C01"/>
    <w:rsid w:val="007E7774"/>
    <w:rsid w:val="00813872"/>
    <w:rsid w:val="00814880"/>
    <w:rsid w:val="00815AC4"/>
    <w:rsid w:val="00825DD3"/>
    <w:rsid w:val="00836A3A"/>
    <w:rsid w:val="0084456F"/>
    <w:rsid w:val="00846F46"/>
    <w:rsid w:val="00863F87"/>
    <w:rsid w:val="00875736"/>
    <w:rsid w:val="008757B0"/>
    <w:rsid w:val="008A2552"/>
    <w:rsid w:val="008A68C5"/>
    <w:rsid w:val="008B04FE"/>
    <w:rsid w:val="008E076B"/>
    <w:rsid w:val="009018F8"/>
    <w:rsid w:val="00915834"/>
    <w:rsid w:val="00937F6A"/>
    <w:rsid w:val="00955E95"/>
    <w:rsid w:val="009561E7"/>
    <w:rsid w:val="00972359"/>
    <w:rsid w:val="009B5F18"/>
    <w:rsid w:val="009C35C8"/>
    <w:rsid w:val="009C709E"/>
    <w:rsid w:val="009D5859"/>
    <w:rsid w:val="009F1CF1"/>
    <w:rsid w:val="009F7F25"/>
    <w:rsid w:val="00A025A2"/>
    <w:rsid w:val="00A03C50"/>
    <w:rsid w:val="00A07B7B"/>
    <w:rsid w:val="00A15BE3"/>
    <w:rsid w:val="00A5392F"/>
    <w:rsid w:val="00A53C1A"/>
    <w:rsid w:val="00A60E49"/>
    <w:rsid w:val="00A620E2"/>
    <w:rsid w:val="00A6734B"/>
    <w:rsid w:val="00A70448"/>
    <w:rsid w:val="00A7050B"/>
    <w:rsid w:val="00A82ACB"/>
    <w:rsid w:val="00A83E19"/>
    <w:rsid w:val="00AA2786"/>
    <w:rsid w:val="00AB09F7"/>
    <w:rsid w:val="00AC226F"/>
    <w:rsid w:val="00AC7279"/>
    <w:rsid w:val="00AD362C"/>
    <w:rsid w:val="00B01359"/>
    <w:rsid w:val="00B10DBC"/>
    <w:rsid w:val="00B2286C"/>
    <w:rsid w:val="00B24EB2"/>
    <w:rsid w:val="00B3468E"/>
    <w:rsid w:val="00B40873"/>
    <w:rsid w:val="00B40AA4"/>
    <w:rsid w:val="00B52C97"/>
    <w:rsid w:val="00B560DB"/>
    <w:rsid w:val="00B77BDC"/>
    <w:rsid w:val="00B85B16"/>
    <w:rsid w:val="00BA61B1"/>
    <w:rsid w:val="00BA64AE"/>
    <w:rsid w:val="00BB501D"/>
    <w:rsid w:val="00BB58F2"/>
    <w:rsid w:val="00BB6816"/>
    <w:rsid w:val="00BC135A"/>
    <w:rsid w:val="00BC30AD"/>
    <w:rsid w:val="00BC556F"/>
    <w:rsid w:val="00BD7751"/>
    <w:rsid w:val="00C022A9"/>
    <w:rsid w:val="00C06F3C"/>
    <w:rsid w:val="00C33182"/>
    <w:rsid w:val="00C366BC"/>
    <w:rsid w:val="00C54D9E"/>
    <w:rsid w:val="00C55830"/>
    <w:rsid w:val="00C73E74"/>
    <w:rsid w:val="00C91C27"/>
    <w:rsid w:val="00C91E57"/>
    <w:rsid w:val="00C9392D"/>
    <w:rsid w:val="00C96628"/>
    <w:rsid w:val="00CA12F4"/>
    <w:rsid w:val="00CA6175"/>
    <w:rsid w:val="00CA70FA"/>
    <w:rsid w:val="00CB224B"/>
    <w:rsid w:val="00CB2BD1"/>
    <w:rsid w:val="00CB44D1"/>
    <w:rsid w:val="00CC63E6"/>
    <w:rsid w:val="00CC7ED1"/>
    <w:rsid w:val="00CD11A8"/>
    <w:rsid w:val="00CD7E36"/>
    <w:rsid w:val="00CE75B2"/>
    <w:rsid w:val="00CF3704"/>
    <w:rsid w:val="00CF7271"/>
    <w:rsid w:val="00D018E4"/>
    <w:rsid w:val="00D103BB"/>
    <w:rsid w:val="00D1769A"/>
    <w:rsid w:val="00D253E9"/>
    <w:rsid w:val="00D27154"/>
    <w:rsid w:val="00D319D8"/>
    <w:rsid w:val="00D37269"/>
    <w:rsid w:val="00D37A20"/>
    <w:rsid w:val="00D51C92"/>
    <w:rsid w:val="00D574D7"/>
    <w:rsid w:val="00D61ECB"/>
    <w:rsid w:val="00D66FB9"/>
    <w:rsid w:val="00D800E7"/>
    <w:rsid w:val="00D93A05"/>
    <w:rsid w:val="00DA47D3"/>
    <w:rsid w:val="00DB1390"/>
    <w:rsid w:val="00DB5D72"/>
    <w:rsid w:val="00DC6B39"/>
    <w:rsid w:val="00DD0334"/>
    <w:rsid w:val="00DD693B"/>
    <w:rsid w:val="00DE2999"/>
    <w:rsid w:val="00DE5ADA"/>
    <w:rsid w:val="00DF5600"/>
    <w:rsid w:val="00E119DC"/>
    <w:rsid w:val="00E11E2B"/>
    <w:rsid w:val="00E1265E"/>
    <w:rsid w:val="00E21C4A"/>
    <w:rsid w:val="00E332D7"/>
    <w:rsid w:val="00E42DB5"/>
    <w:rsid w:val="00E4478F"/>
    <w:rsid w:val="00E72F59"/>
    <w:rsid w:val="00E81ED6"/>
    <w:rsid w:val="00E8446E"/>
    <w:rsid w:val="00E92986"/>
    <w:rsid w:val="00E94EAA"/>
    <w:rsid w:val="00EA0755"/>
    <w:rsid w:val="00EB4A5B"/>
    <w:rsid w:val="00EB552D"/>
    <w:rsid w:val="00EB701A"/>
    <w:rsid w:val="00EC0156"/>
    <w:rsid w:val="00EF262E"/>
    <w:rsid w:val="00F039A0"/>
    <w:rsid w:val="00F05865"/>
    <w:rsid w:val="00F221B8"/>
    <w:rsid w:val="00F22635"/>
    <w:rsid w:val="00F34D17"/>
    <w:rsid w:val="00F450C8"/>
    <w:rsid w:val="00F55601"/>
    <w:rsid w:val="00F5767C"/>
    <w:rsid w:val="00F64FD8"/>
    <w:rsid w:val="00F65B4A"/>
    <w:rsid w:val="00F87965"/>
    <w:rsid w:val="00FB681C"/>
    <w:rsid w:val="00FB6D8F"/>
    <w:rsid w:val="00FE4601"/>
    <w:rsid w:val="00FF3F4F"/>
    <w:rsid w:val="00FF68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8C48431B-81E6-450D-9F09-4FD24709E6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Arial" w:hAnsi="Arial" w:cs="Arial"/>
      <w:sz w:val="24"/>
      <w:szCs w:val="24"/>
      <w:lang w:val="en-GB" w:eastAsia="en-US"/>
    </w:rPr>
  </w:style>
  <w:style w:type="paragraph" w:styleId="Heading1">
    <w:name w:val="heading 1"/>
    <w:basedOn w:val="Normal"/>
    <w:next w:val="Normal"/>
    <w:qFormat/>
    <w:pPr>
      <w:keepNext/>
      <w:spacing w:line="440" w:lineRule="exact"/>
      <w:outlineLvl w:val="0"/>
    </w:pPr>
    <w:rPr>
      <w:rFonts w:ascii="Century Gothic" w:hAnsi="Century Gothic" w:cs="Times New Roman"/>
      <w:color w:val="FFFFFF"/>
      <w:spacing w:val="360"/>
      <w:sz w:val="48"/>
      <w:szCs w:val="20"/>
      <w:lang w:val="x-none" w:eastAsia="x-none"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Calibri" w:hAnsi="Calibri" w:cs="Times New Roman"/>
      <w:b/>
      <w:bCs/>
      <w:i/>
      <w:iCs/>
      <w:sz w:val="28"/>
      <w:szCs w:val="28"/>
      <w:lang w:eastAsia="x-none"/>
    </w:rPr>
  </w:style>
  <w:style w:type="paragraph" w:styleId="Heading9">
    <w:name w:val="heading 9"/>
    <w:basedOn w:val="Normal"/>
    <w:next w:val="Normal"/>
    <w:qFormat/>
    <w:pPr>
      <w:keepNext/>
      <w:tabs>
        <w:tab w:val="left" w:pos="900"/>
        <w:tab w:val="left" w:pos="1440"/>
      </w:tabs>
      <w:jc w:val="center"/>
      <w:outlineLvl w:val="8"/>
    </w:pPr>
    <w:rPr>
      <w:rFonts w:ascii="Arial Narrow" w:hAnsi="Arial Narrow" w:cs="Times New Roman"/>
      <w:b/>
      <w:sz w:val="30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semiHidden/>
    <w:pPr>
      <w:jc w:val="both"/>
    </w:pPr>
    <w:rPr>
      <w:rFonts w:cs="Times New Roman"/>
      <w:szCs w:val="20"/>
      <w:lang w:eastAsia="en-GB"/>
    </w:rPr>
  </w:style>
  <w:style w:type="character" w:customStyle="1" w:styleId="ohsms1">
    <w:name w:val="ohsms1"/>
    <w:rPr>
      <w:rFonts w:ascii="Arial" w:hAnsi="Arial" w:hint="default"/>
      <w:sz w:val="24"/>
      <w:szCs w:val="18"/>
    </w:rPr>
  </w:style>
  <w:style w:type="character" w:customStyle="1" w:styleId="CHAPTER">
    <w:name w:val="CHAPTER"/>
    <w:rPr>
      <w:rFonts w:ascii="Arial" w:hAnsi="Arial"/>
      <w:b/>
      <w:bCs/>
      <w:sz w:val="28"/>
    </w:rPr>
  </w:style>
  <w:style w:type="character" w:customStyle="1" w:styleId="Section">
    <w:name w:val="Section"/>
    <w:rPr>
      <w:rFonts w:ascii="Arial" w:hAnsi="Arial" w:hint="default"/>
      <w:b/>
      <w:bCs/>
      <w:sz w:val="24"/>
      <w:szCs w:val="18"/>
    </w:rPr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character" w:styleId="PageNumber">
    <w:name w:val="page number"/>
    <w:basedOn w:val="DefaultParagraphFont"/>
    <w:semiHidden/>
  </w:style>
  <w:style w:type="paragraph" w:styleId="Caption">
    <w:name w:val="caption"/>
    <w:basedOn w:val="Normal"/>
    <w:next w:val="Normal"/>
    <w:qFormat/>
    <w:rPr>
      <w:b/>
      <w:bCs/>
      <w:sz w:val="20"/>
      <w:szCs w:val="20"/>
    </w:rPr>
  </w:style>
  <w:style w:type="paragraph" w:styleId="BalloonText">
    <w:name w:val="Balloon Text"/>
    <w:basedOn w:val="Normal"/>
    <w:semiHidden/>
    <w:rPr>
      <w:rFonts w:ascii="Tahoma" w:hAnsi="Tahoma" w:cs="Times New Roman"/>
      <w:sz w:val="16"/>
      <w:szCs w:val="16"/>
      <w:lang w:eastAsia="x-none"/>
    </w:rPr>
  </w:style>
  <w:style w:type="paragraph" w:styleId="BodyTextIndent">
    <w:name w:val="Body Text Indent"/>
    <w:basedOn w:val="Normal"/>
    <w:semiHidden/>
    <w:pPr>
      <w:spacing w:after="120"/>
      <w:ind w:left="360"/>
    </w:pPr>
    <w:rPr>
      <w:rFonts w:cs="Times New Roman"/>
      <w:lang w:eastAsia="x-none"/>
    </w:rPr>
  </w:style>
  <w:style w:type="paragraph" w:customStyle="1" w:styleId="Default">
    <w:name w:val="Default"/>
    <w:pPr>
      <w:autoSpaceDE w:val="0"/>
      <w:autoSpaceDN w:val="0"/>
      <w:adjustRightInd w:val="0"/>
    </w:pPr>
    <w:rPr>
      <w:color w:val="000000"/>
      <w:sz w:val="24"/>
      <w:szCs w:val="24"/>
      <w:lang w:val="en-US" w:eastAsia="en-US"/>
    </w:rPr>
  </w:style>
  <w:style w:type="paragraph" w:styleId="BodyText2">
    <w:name w:val="Body Text 2"/>
    <w:basedOn w:val="Normal"/>
    <w:semiHidden/>
    <w:pPr>
      <w:spacing w:after="120" w:line="480" w:lineRule="auto"/>
    </w:pPr>
    <w:rPr>
      <w:rFonts w:cs="Times New Roman"/>
      <w:lang w:eastAsia="x-none"/>
    </w:rPr>
  </w:style>
  <w:style w:type="character" w:styleId="CommentReference">
    <w:name w:val="annotation reference"/>
    <w:semiHidden/>
    <w:rPr>
      <w:sz w:val="16"/>
      <w:szCs w:val="16"/>
    </w:rPr>
  </w:style>
  <w:style w:type="paragraph" w:styleId="CommentText">
    <w:name w:val="annotation text"/>
    <w:basedOn w:val="Normal"/>
    <w:semiHidden/>
    <w:rPr>
      <w:rFonts w:cs="Times New Roman"/>
      <w:sz w:val="20"/>
      <w:szCs w:val="20"/>
      <w:lang w:eastAsia="x-none"/>
    </w:rPr>
  </w:style>
  <w:style w:type="paragraph" w:styleId="CommentSubject">
    <w:name w:val="annotation subject"/>
    <w:basedOn w:val="CommentText"/>
    <w:next w:val="CommentText"/>
    <w:semiHidden/>
    <w:rPr>
      <w:b/>
      <w:bCs/>
    </w:rPr>
  </w:style>
  <w:style w:type="paragraph" w:customStyle="1" w:styleId="NormalArial">
    <w:name w:val="Normal + Arial"/>
    <w:aliases w:val="Justified"/>
    <w:basedOn w:val="Normal"/>
    <w:pPr>
      <w:jc w:val="both"/>
    </w:pPr>
    <w:rPr>
      <w:color w:val="000000"/>
    </w:rPr>
  </w:style>
  <w:style w:type="character" w:styleId="Hyperlink">
    <w:name w:val="Hyperlink"/>
    <w:semiHidden/>
    <w:rPr>
      <w:color w:val="0000FF"/>
      <w:u w:val="single"/>
    </w:rPr>
  </w:style>
  <w:style w:type="paragraph" w:customStyle="1" w:styleId="DefaultParagraphFontParaCharCharCharChar">
    <w:name w:val="Default Paragraph Font Para 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styleId="Strong">
    <w:name w:val="Strong"/>
    <w:qFormat/>
    <w:rPr>
      <w:b/>
      <w:bCs/>
    </w:rPr>
  </w:style>
  <w:style w:type="paragraph" w:customStyle="1" w:styleId="CharCharCharChar">
    <w:name w:val="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customStyle="1" w:styleId="HeaderChar">
    <w:name w:val="Header Char"/>
    <w:rPr>
      <w:rFonts w:ascii="Arial" w:hAnsi="Arial" w:cs="Arial"/>
      <w:sz w:val="24"/>
      <w:szCs w:val="24"/>
      <w:lang w:val="en-GB"/>
    </w:rPr>
  </w:style>
  <w:style w:type="character" w:customStyle="1" w:styleId="FooterChar">
    <w:name w:val="Footer Char"/>
    <w:rPr>
      <w:rFonts w:ascii="Arial" w:hAnsi="Arial" w:cs="Arial"/>
      <w:sz w:val="24"/>
      <w:szCs w:val="24"/>
      <w:lang w:val="en-GB"/>
    </w:rPr>
  </w:style>
  <w:style w:type="character" w:customStyle="1" w:styleId="Heading2Char">
    <w:name w:val="Heading 2 Char"/>
    <w:rPr>
      <w:rFonts w:ascii="Calibri" w:hAnsi="Calibri"/>
      <w:b/>
      <w:bCs/>
      <w:i/>
      <w:iCs/>
      <w:sz w:val="28"/>
      <w:szCs w:val="28"/>
      <w:lang w:val="en-GB"/>
    </w:rPr>
  </w:style>
  <w:style w:type="character" w:customStyle="1" w:styleId="Heading1Char">
    <w:name w:val="Heading 1 Char"/>
    <w:rPr>
      <w:rFonts w:ascii="Century Gothic" w:hAnsi="Century Gothic"/>
      <w:color w:val="FFFFFF"/>
      <w:spacing w:val="360"/>
      <w:sz w:val="48"/>
    </w:rPr>
  </w:style>
  <w:style w:type="character" w:customStyle="1" w:styleId="Heading9Char">
    <w:name w:val="Heading 9 Char"/>
    <w:rPr>
      <w:rFonts w:ascii="Arial Narrow" w:hAnsi="Arial Narrow"/>
      <w:b/>
      <w:sz w:val="30"/>
    </w:rPr>
  </w:style>
  <w:style w:type="character" w:customStyle="1" w:styleId="BodyTextChar">
    <w:name w:val="Body Text Char"/>
    <w:rPr>
      <w:rFonts w:ascii="Arial" w:hAnsi="Arial" w:cs="Arial"/>
      <w:sz w:val="24"/>
      <w:lang w:val="en-GB" w:eastAsia="en-GB"/>
    </w:rPr>
  </w:style>
  <w:style w:type="character" w:customStyle="1" w:styleId="BalloonTextChar">
    <w:name w:val="Balloon Text Char"/>
    <w:semiHidden/>
    <w:rPr>
      <w:rFonts w:ascii="Tahoma" w:hAnsi="Tahoma" w:cs="Tahoma"/>
      <w:sz w:val="16"/>
      <w:szCs w:val="16"/>
      <w:lang w:val="en-GB"/>
    </w:rPr>
  </w:style>
  <w:style w:type="character" w:customStyle="1" w:styleId="BodyTextIndentChar">
    <w:name w:val="Body Text Indent Char"/>
    <w:rPr>
      <w:rFonts w:ascii="Arial" w:hAnsi="Arial" w:cs="Arial"/>
      <w:sz w:val="24"/>
      <w:szCs w:val="24"/>
      <w:lang w:val="en-GB"/>
    </w:rPr>
  </w:style>
  <w:style w:type="character" w:customStyle="1" w:styleId="BodyText2Char">
    <w:name w:val="Body Text 2 Char"/>
    <w:rPr>
      <w:rFonts w:ascii="Arial" w:hAnsi="Arial" w:cs="Arial"/>
      <w:sz w:val="24"/>
      <w:szCs w:val="24"/>
      <w:lang w:val="en-GB"/>
    </w:rPr>
  </w:style>
  <w:style w:type="character" w:customStyle="1" w:styleId="CommentTextChar">
    <w:name w:val="Comment Text Char"/>
    <w:semiHidden/>
    <w:rPr>
      <w:rFonts w:ascii="Arial" w:hAnsi="Arial" w:cs="Arial"/>
      <w:lang w:val="en-GB"/>
    </w:rPr>
  </w:style>
  <w:style w:type="character" w:customStyle="1" w:styleId="CommentSubjectChar">
    <w:name w:val="Comment Subject Char"/>
    <w:semiHidden/>
    <w:rPr>
      <w:rFonts w:ascii="Arial" w:hAnsi="Arial" w:cs="Arial"/>
      <w:b/>
      <w:bCs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C2D018B-B5BF-42B3-BEC9-7F032E91CE0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1022</Words>
  <Characters>5831</Characters>
  <Application>Microsoft Office Word</Application>
  <DocSecurity>0</DocSecurity>
  <Lines>48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Risk Assessmen Guidelines</vt:lpstr>
    </vt:vector>
  </TitlesOfParts>
  <Company>OSHD</Company>
  <LinksUpToDate>false</LinksUpToDate>
  <CharactersWithSpaces>6840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Risk Assessmen Guidelines</dc:title>
  <dc:subject/>
  <dc:creator>Risk Assessment Workgroup</dc:creator>
  <cp:keywords/>
  <cp:lastModifiedBy>ZailaniB</cp:lastModifiedBy>
  <cp:revision>5</cp:revision>
  <cp:lastPrinted>2021-09-28T02:22:00Z</cp:lastPrinted>
  <dcterms:created xsi:type="dcterms:W3CDTF">2021-09-28T02:37:00Z</dcterms:created>
  <dcterms:modified xsi:type="dcterms:W3CDTF">2022-01-07T01:17:00Z</dcterms:modified>
</cp:coreProperties>
</file>