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B7015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 Tampines Industrial Crescent</w:t>
            </w:r>
          </w:p>
        </w:tc>
        <w:tc>
          <w:tcPr>
            <w:tcW w:w="2268" w:type="dxa"/>
          </w:tcPr>
          <w:p w:rsidR="006D6A9A" w:rsidRDefault="00B7015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8475BC">
              <w:rPr>
                <w:sz w:val="20"/>
                <w:lang w:eastAsia="zh-CN"/>
              </w:rPr>
              <w:t>of m</w:t>
            </w:r>
            <w:r w:rsidR="00C7036C">
              <w:rPr>
                <w:sz w:val="20"/>
                <w:lang w:eastAsia="zh-CN"/>
              </w:rPr>
              <w:t>achinery</w:t>
            </w:r>
            <w:r w:rsidR="00CA6789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851" w:type="dxa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C7036C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B66ED2">
              <w:rPr>
                <w:rFonts w:ascii="Times New Roman" w:hAnsi="Times New Roman" w:cs="Times New Roman"/>
                <w:sz w:val="22"/>
              </w:rPr>
              <w:t xml:space="preserve"> up m</w:t>
            </w:r>
            <w:r>
              <w:rPr>
                <w:rFonts w:ascii="Times New Roman" w:hAnsi="Times New Roman" w:cs="Times New Roman"/>
                <w:sz w:val="22"/>
              </w:rPr>
              <w:t>achine using crowbar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 w:rsidTr="00201519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02002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Insert </w:t>
            </w:r>
            <w:r w:rsidR="00C7036C">
              <w:rPr>
                <w:rFonts w:ascii="Times New Roman" w:hAnsi="Times New Roman" w:cs="Times New Roman"/>
                <w:sz w:val="22"/>
                <w:lang w:eastAsia="zh-CN"/>
              </w:rPr>
              <w:t>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01519">
        <w:trPr>
          <w:trHeight w:val="156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B66ED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6D6A9A" w:rsidRDefault="00B66ED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884C2B">
              <w:rPr>
                <w:rFonts w:ascii="Times New Roman" w:hAnsi="Times New Roman" w:cs="Times New Roman"/>
                <w:sz w:val="22"/>
              </w:rPr>
              <w:t>ation of machine to loading bay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 w:rsidTr="00201519">
        <w:trPr>
          <w:trHeight w:val="234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884C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6D6A9A" w:rsidRDefault="00D9471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U</w:t>
            </w:r>
            <w:r w:rsidR="00BB57EB">
              <w:rPr>
                <w:rFonts w:ascii="Times New Roman" w:hAnsi="Times New Roman"/>
                <w:sz w:val="22"/>
                <w:lang w:eastAsia="zh-CN"/>
              </w:rPr>
              <w:t>sing forklift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 to load machine onto wooden base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24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201519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8F6D0D">
              <w:rPr>
                <w:rFonts w:ascii="Times New Roman" w:hAnsi="Times New Roman"/>
                <w:sz w:val="20"/>
                <w:lang w:eastAsia="zh-CN"/>
              </w:rPr>
              <w:t>f Machinery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6624A8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42E83" w:rsidRDefault="00B701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16 Tampines Industrial Crescent </w:t>
            </w:r>
          </w:p>
          <w:p w:rsidR="00B70152" w:rsidRDefault="00B701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Jabil Circuit (Singapore)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3376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16/05</w:t>
            </w:r>
            <w:r w:rsidR="00C415FD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1135"/>
        <w:gridCol w:w="851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D34C0B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6D6A9A" w:rsidTr="00D34C0B">
        <w:trPr>
          <w:trHeight w:val="323"/>
        </w:trPr>
        <w:tc>
          <w:tcPr>
            <w:tcW w:w="565" w:type="dxa"/>
            <w:tcBorders>
              <w:left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6D6A9A" w:rsidRPr="00D26903" w:rsidRDefault="008F6D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hine using crowbar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D6A9A" w:rsidRPr="00D26903" w:rsidRDefault="00C41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654AA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D6A9A" w:rsidRPr="00D26903" w:rsidRDefault="00D269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66ED2" w:rsidRDefault="00B66ED2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1953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D26903" w:rsidRDefault="008F6D0D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D26903" w:rsidRDefault="003D1953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3” high</w:t>
            </w:r>
            <w:r w:rsidR="00F90A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one side to another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carried out in stages with the use of hard wooden </w:t>
            </w:r>
            <w:r w:rsidR="008F6D0D">
              <w:rPr>
                <w:rFonts w:ascii="Times New Roman" w:hAnsi="Times New Roman"/>
                <w:sz w:val="20"/>
                <w:szCs w:val="20"/>
                <w:lang w:eastAsia="zh-CN"/>
              </w:rPr>
              <w:t>b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>lock to insert below machine</w:t>
            </w:r>
          </w:p>
          <w:p w:rsidR="00D26903" w:rsidRDefault="00D26903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is clear of </w:t>
            </w:r>
            <w:r w:rsidR="00F90A2B">
              <w:rPr>
                <w:rFonts w:ascii="Times New Roman" w:hAnsi="Times New Roman"/>
                <w:sz w:val="20"/>
                <w:szCs w:val="20"/>
                <w:lang w:eastAsia="zh-CN"/>
              </w:rPr>
              <w:t>unauthorised personnel</w:t>
            </w:r>
          </w:p>
          <w:p w:rsidR="00F90A2B" w:rsidRPr="00D26903" w:rsidRDefault="00F90A2B" w:rsidP="00B66ED2">
            <w:pPr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270" w:type="dxa"/>
            <w:tcBorders>
              <w:bottom w:val="single" w:sz="4" w:space="0" w:color="auto"/>
            </w:tcBorders>
          </w:tcPr>
          <w:p w:rsidR="006D6A9A" w:rsidRPr="00F90A2B" w:rsidRDefault="00F90A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</w:t>
            </w:r>
            <w:r w:rsidR="008F6D0D">
              <w:rPr>
                <w:rFonts w:ascii="Times New Roman" w:hAnsi="Times New Roman"/>
                <w:sz w:val="20"/>
                <w:szCs w:val="20"/>
                <w:lang w:eastAsia="zh-CN"/>
              </w:rPr>
              <w:t>ienced mover to control the crowbar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ED52B6"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6A9A" w:rsidRDefault="006D6A9A">
            <w:pPr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val="en-US" w:eastAsia="zh-CN"/>
              </w:rPr>
              <w:t>4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:rsidR="006D6A9A" w:rsidRDefault="00C41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3" w:type="dxa"/>
            <w:tcBorders>
              <w:bottom w:val="single" w:sz="4" w:space="0" w:color="auto"/>
            </w:tcBorders>
          </w:tcPr>
          <w:p w:rsidR="006D6A9A" w:rsidRDefault="00C41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6D6A9A" w:rsidRPr="00ED52B6" w:rsidRDefault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6D6A9A" w:rsidRDefault="006D6A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135" w:type="dxa"/>
            <w:tcBorders>
              <w:bottom w:val="single" w:sz="4" w:space="0" w:color="auto"/>
            </w:tcBorders>
          </w:tcPr>
          <w:p w:rsidR="006D6A9A" w:rsidRPr="00ED52B6" w:rsidRDefault="005467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</w:t>
            </w:r>
            <w:bookmarkStart w:id="0" w:name="_GoBack"/>
            <w:bookmarkEnd w:id="0"/>
            <w:r w:rsidR="003376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</w:t>
            </w:r>
            <w:r w:rsidR="00AE14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/18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6D6A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14BA" w:rsidTr="00D34C0B">
        <w:trPr>
          <w:trHeight w:val="1301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AE14BA" w:rsidRPr="00ED52B6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E14BA" w:rsidRPr="00ED52B6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E14BA" w:rsidRPr="00ED52B6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&amp; Finger Injury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 and finger clear of sharp edges 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machine base with care</w:t>
            </w:r>
          </w:p>
          <w:p w:rsidR="00AE14BA" w:rsidRPr="00ED52B6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AE14BA" w:rsidRPr="005F2920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val="en-US"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AE14BA" w:rsidRDefault="00085841" w:rsidP="00AE1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AE14BA" w:rsidRDefault="00085841" w:rsidP="00AE1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AE14BA" w:rsidRPr="001E2F98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</w:tcBorders>
          </w:tcPr>
          <w:p w:rsidR="00AE14BA" w:rsidRDefault="0054675C" w:rsidP="00AE14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</w:t>
            </w:r>
            <w:r w:rsidR="003376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</w:t>
            </w:r>
            <w:r w:rsidR="00AE14BA" w:rsidRPr="008D1A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/18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14BA" w:rsidTr="00D34C0B">
        <w:trPr>
          <w:cantSplit/>
          <w:trHeight w:val="1473"/>
        </w:trPr>
        <w:tc>
          <w:tcPr>
            <w:tcW w:w="565" w:type="dxa"/>
            <w:vMerge w:val="restart"/>
          </w:tcPr>
          <w:p w:rsidR="00AE14BA" w:rsidRDefault="00AE14BA" w:rsidP="00AE14B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AE14BA" w:rsidRPr="001E2F98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E14BA" w:rsidRPr="001E2F98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/ turning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E14BA" w:rsidRPr="001E2F98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stable on the pallet truck before being transport to loading bay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AE14BA" w:rsidRPr="001E2F98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:rsidR="00AE14BA" w:rsidRPr="00BB7D9A" w:rsidRDefault="00AE14BA" w:rsidP="00AE14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transportation speed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E14BA" w:rsidRPr="00BB7D9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</w:tcPr>
          <w:p w:rsidR="00AE14BA" w:rsidRDefault="0054675C" w:rsidP="00AE14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</w:t>
            </w:r>
            <w:r w:rsidR="003376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</w:t>
            </w:r>
            <w:r w:rsidR="00AE14BA" w:rsidRPr="008D1A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/18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AE14BA" w:rsidRDefault="00AE14BA" w:rsidP="00AE1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14BA" w:rsidTr="00D34C0B">
        <w:trPr>
          <w:cantSplit/>
          <w:trHeight w:val="1486"/>
        </w:trPr>
        <w:tc>
          <w:tcPr>
            <w:tcW w:w="565" w:type="dxa"/>
            <w:vMerge/>
          </w:tcPr>
          <w:p w:rsidR="00AE14BA" w:rsidRDefault="00AE14BA" w:rsidP="00AE14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E14BA" w:rsidRDefault="00AE14BA" w:rsidP="00AE14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E14BA" w:rsidRPr="005B5F00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E14BA" w:rsidRPr="00477045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E14BA" w:rsidRPr="00477045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Pr="00477045" w:rsidRDefault="00AE14BA" w:rsidP="00AE1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transporting before moving and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Pr="005F2920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54675C" w:rsidP="00AE14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</w:t>
            </w:r>
            <w:r w:rsidR="003376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</w:t>
            </w:r>
            <w:r w:rsidR="00AE14BA" w:rsidRPr="008D1A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/18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14BA" w:rsidTr="00371745">
        <w:trPr>
          <w:cantSplit/>
          <w:trHeight w:val="2070"/>
        </w:trPr>
        <w:tc>
          <w:tcPr>
            <w:tcW w:w="565" w:type="dxa"/>
            <w:vMerge/>
          </w:tcPr>
          <w:p w:rsidR="00AE14BA" w:rsidRDefault="00AE14BA" w:rsidP="00AE14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E14BA" w:rsidRDefault="00AE14BA" w:rsidP="00AE14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Pr="00477045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Pr="00477045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the worker controlling the pallet truck steering if potential hitting of other obstacles</w:t>
            </w:r>
          </w:p>
          <w:p w:rsidR="00AE14BA" w:rsidRPr="00477045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Pr="00D34C0B" w:rsidRDefault="00AE14BA" w:rsidP="00AE1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end of machine somas to have clearer view before hitting any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Pr="00D34C0B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54675C" w:rsidP="00AE14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</w:t>
            </w:r>
            <w:r w:rsidR="003376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</w:t>
            </w:r>
            <w:r w:rsidR="00AE14BA" w:rsidRPr="008D1A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/18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E14BA" w:rsidTr="00D631F1">
        <w:trPr>
          <w:cantSplit/>
          <w:trHeight w:val="2490"/>
        </w:trPr>
        <w:tc>
          <w:tcPr>
            <w:tcW w:w="565" w:type="dxa"/>
            <w:vMerge w:val="restart"/>
          </w:tcPr>
          <w:p w:rsidR="00AE14BA" w:rsidRDefault="00AE14BA" w:rsidP="00AE14B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AE14BA" w:rsidRPr="007670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load machine onto wooden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stability of load before proceeding to drive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stability of load before driving off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54675C" w:rsidP="00AE14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</w:t>
            </w:r>
            <w:r w:rsidR="003376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</w:t>
            </w:r>
            <w:r w:rsidR="00AE14BA" w:rsidRPr="008D1A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/18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14BA" w:rsidTr="00D94711">
        <w:trPr>
          <w:cantSplit/>
          <w:trHeight w:val="2685"/>
        </w:trPr>
        <w:tc>
          <w:tcPr>
            <w:tcW w:w="565" w:type="dxa"/>
            <w:vMerge/>
          </w:tcPr>
          <w:p w:rsidR="00AE14BA" w:rsidRDefault="00AE14BA" w:rsidP="00AE14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 before any moving job is done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guide and control movement of vehicle or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54675C" w:rsidP="00AE14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</w:t>
            </w:r>
            <w:r w:rsidR="003376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</w:t>
            </w:r>
            <w:r w:rsidR="00AE14BA" w:rsidRPr="008D1A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/18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14BA" w:rsidTr="003376C5">
        <w:trPr>
          <w:cantSplit/>
          <w:trHeight w:val="2310"/>
        </w:trPr>
        <w:tc>
          <w:tcPr>
            <w:tcW w:w="565" w:type="dxa"/>
            <w:vMerge/>
          </w:tcPr>
          <w:p w:rsidR="00AE14BA" w:rsidRDefault="00AE14BA" w:rsidP="00AE14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transportation speed </w:t>
            </w:r>
          </w:p>
          <w:p w:rsidR="00085841" w:rsidRDefault="00085841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54675C" w:rsidP="00AE14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</w:t>
            </w:r>
            <w:r w:rsidR="003376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</w:t>
            </w:r>
            <w:r w:rsidR="00AE14BA" w:rsidRPr="008D1A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/18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lastRenderedPageBreak/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6976" w:rsidRDefault="002A6976">
      <w:r>
        <w:separator/>
      </w:r>
    </w:p>
  </w:endnote>
  <w:endnote w:type="continuationSeparator" w:id="0">
    <w:p w:rsidR="002A6976" w:rsidRDefault="002A6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4675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E14BA">
      <w:rPr>
        <w:sz w:val="16"/>
        <w:szCs w:val="16"/>
        <w:lang w:val="en-US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4675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4675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E14BA">
      <w:rPr>
        <w:sz w:val="16"/>
        <w:szCs w:val="16"/>
        <w:lang w:val="en-US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6976" w:rsidRDefault="002A6976">
      <w:r>
        <w:separator/>
      </w:r>
    </w:p>
  </w:footnote>
  <w:footnote w:type="continuationSeparator" w:id="0">
    <w:p w:rsidR="002A6976" w:rsidRDefault="002A69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0026"/>
    <w:rsid w:val="00042E83"/>
    <w:rsid w:val="000475F5"/>
    <w:rsid w:val="00085841"/>
    <w:rsid w:val="00134FF6"/>
    <w:rsid w:val="00180BBD"/>
    <w:rsid w:val="00184502"/>
    <w:rsid w:val="001E2F98"/>
    <w:rsid w:val="00201519"/>
    <w:rsid w:val="002A6976"/>
    <w:rsid w:val="003376C5"/>
    <w:rsid w:val="0034435B"/>
    <w:rsid w:val="00361B2E"/>
    <w:rsid w:val="00371745"/>
    <w:rsid w:val="00380F50"/>
    <w:rsid w:val="003B2D34"/>
    <w:rsid w:val="003B63F0"/>
    <w:rsid w:val="003D1953"/>
    <w:rsid w:val="003D62D7"/>
    <w:rsid w:val="0043554E"/>
    <w:rsid w:val="00477045"/>
    <w:rsid w:val="004B3120"/>
    <w:rsid w:val="0054675C"/>
    <w:rsid w:val="005B5F00"/>
    <w:rsid w:val="005E1FF9"/>
    <w:rsid w:val="005F2920"/>
    <w:rsid w:val="00650851"/>
    <w:rsid w:val="00654AA2"/>
    <w:rsid w:val="006624A8"/>
    <w:rsid w:val="006C14FA"/>
    <w:rsid w:val="006D6A9A"/>
    <w:rsid w:val="00725B17"/>
    <w:rsid w:val="007670BA"/>
    <w:rsid w:val="007D2329"/>
    <w:rsid w:val="007E16E4"/>
    <w:rsid w:val="008219CE"/>
    <w:rsid w:val="008475BC"/>
    <w:rsid w:val="00851DD4"/>
    <w:rsid w:val="00884C2B"/>
    <w:rsid w:val="008F6D0D"/>
    <w:rsid w:val="00912F7E"/>
    <w:rsid w:val="009224A2"/>
    <w:rsid w:val="00936552"/>
    <w:rsid w:val="00942F9B"/>
    <w:rsid w:val="009939B1"/>
    <w:rsid w:val="00A903AD"/>
    <w:rsid w:val="00AE14BA"/>
    <w:rsid w:val="00B53E26"/>
    <w:rsid w:val="00B66ED2"/>
    <w:rsid w:val="00B70152"/>
    <w:rsid w:val="00BB57EB"/>
    <w:rsid w:val="00BB7D9A"/>
    <w:rsid w:val="00BD1EBB"/>
    <w:rsid w:val="00C415FD"/>
    <w:rsid w:val="00C42437"/>
    <w:rsid w:val="00C7036C"/>
    <w:rsid w:val="00C724C8"/>
    <w:rsid w:val="00CA6789"/>
    <w:rsid w:val="00CD0C25"/>
    <w:rsid w:val="00D26903"/>
    <w:rsid w:val="00D34C0B"/>
    <w:rsid w:val="00D631F1"/>
    <w:rsid w:val="00D94711"/>
    <w:rsid w:val="00DC43A4"/>
    <w:rsid w:val="00E001D8"/>
    <w:rsid w:val="00E81B59"/>
    <w:rsid w:val="00ED52B6"/>
    <w:rsid w:val="00F50AC1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831FBF-DC67-4FE8-8CA5-324265823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669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16</cp:revision>
  <cp:lastPrinted>2018-05-16T02:32:00Z</cp:lastPrinted>
  <dcterms:created xsi:type="dcterms:W3CDTF">2018-04-25T05:40:00Z</dcterms:created>
  <dcterms:modified xsi:type="dcterms:W3CDTF">2018-05-16T02:32:00Z</dcterms:modified>
</cp:coreProperties>
</file>