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640CD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640CDC" w:rsidRDefault="009B3A09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640CD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B7315" w:rsidRDefault="009B3A09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  <w:r>
              <w:rPr>
                <w:b/>
                <w:sz w:val="22"/>
                <w:lang w:eastAsia="zh-CN"/>
              </w:rPr>
              <w:t xml:space="preserve"> </w:t>
            </w:r>
          </w:p>
          <w:p w:rsidR="008E580F" w:rsidRDefault="008E580F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(Hexagon Metrology Asia)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640CDC" w:rsidRDefault="00021530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Kevin</w:t>
            </w:r>
            <w:r w:rsidR="009B3A09"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640CDC" w:rsidRDefault="009B3A09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  (Team Leader)</w:t>
            </w:r>
          </w:p>
          <w:p w:rsidR="00640CDC" w:rsidRDefault="009B3A09">
            <w:pPr>
              <w:rPr>
                <w:b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  (Team Member)</w:t>
            </w:r>
          </w:p>
        </w:tc>
      </w:tr>
      <w:tr w:rsidR="00640CD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640CDC" w:rsidRDefault="009B3A09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640CDC" w:rsidRDefault="009B3A09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Lorry Loader</w:t>
            </w:r>
            <w:r>
              <w:rPr>
                <w:b/>
                <w:sz w:val="22"/>
              </w:rPr>
              <w:t xml:space="preserve"> Operation</w:t>
            </w:r>
            <w:r>
              <w:rPr>
                <w:rFonts w:hint="eastAsia"/>
                <w:b/>
                <w:sz w:val="22"/>
                <w:lang w:eastAsia="zh-CN"/>
              </w:rPr>
              <w:t xml:space="preserve"> / </w:t>
            </w:r>
          </w:p>
          <w:p w:rsidR="00270B4E" w:rsidRDefault="00A45D28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Blk</w:t>
            </w:r>
            <w:r w:rsidR="009612E1">
              <w:rPr>
                <w:b/>
                <w:sz w:val="22"/>
                <w:lang w:eastAsia="zh-CN"/>
              </w:rPr>
              <w:t xml:space="preserve"> 3015</w:t>
            </w:r>
            <w:r w:rsidR="008E580F">
              <w:rPr>
                <w:b/>
                <w:sz w:val="22"/>
                <w:lang w:eastAsia="zh-CN"/>
              </w:rPr>
              <w:t>A Ubi Rd 1 #04-04</w:t>
            </w:r>
          </w:p>
          <w:p w:rsidR="009E5F1A" w:rsidRDefault="008E580F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WDV Enterprise</w:t>
            </w:r>
            <w:r w:rsidR="009E5F1A">
              <w:rPr>
                <w:b/>
                <w:sz w:val="22"/>
                <w:lang w:eastAsia="zh-CN"/>
              </w:rPr>
              <w:t xml:space="preserve"> PL</w:t>
            </w:r>
          </w:p>
        </w:tc>
        <w:tc>
          <w:tcPr>
            <w:tcW w:w="3780" w:type="dxa"/>
            <w:gridSpan w:val="2"/>
            <w:vMerge/>
          </w:tcPr>
          <w:p w:rsidR="00640CDC" w:rsidRDefault="00640CD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640CDC" w:rsidRDefault="00640CDC">
            <w:pPr>
              <w:rPr>
                <w:b/>
              </w:rPr>
            </w:pPr>
          </w:p>
        </w:tc>
      </w:tr>
      <w:tr w:rsidR="00640CD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640CDC" w:rsidRDefault="00640CDC">
            <w:pPr>
              <w:rPr>
                <w:b/>
                <w:sz w:val="22"/>
                <w:lang w:eastAsia="zh-CN"/>
              </w:rPr>
            </w:pPr>
          </w:p>
          <w:p w:rsidR="00640CDC" w:rsidRDefault="009B3A09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640CDC" w:rsidRDefault="009612E1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12</w:t>
            </w:r>
            <w:r w:rsidR="008E580F">
              <w:rPr>
                <w:rFonts w:hint="eastAsia"/>
                <w:b/>
                <w:sz w:val="22"/>
                <w:lang w:eastAsia="zh-CN"/>
              </w:rPr>
              <w:t xml:space="preserve"> Aug</w:t>
            </w:r>
            <w:r w:rsidR="00021530">
              <w:rPr>
                <w:rFonts w:hint="eastAsia"/>
                <w:b/>
                <w:sz w:val="22"/>
                <w:lang w:eastAsia="zh-CN"/>
              </w:rPr>
              <w:t xml:space="preserve"> 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640CDC" w:rsidRDefault="00640CD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640CDC" w:rsidRDefault="00640CDC">
            <w:pPr>
              <w:ind w:left="360" w:hanging="360"/>
              <w:rPr>
                <w:b/>
              </w:rPr>
            </w:pPr>
          </w:p>
        </w:tc>
      </w:tr>
      <w:tr w:rsidR="00640CD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640CDC" w:rsidRDefault="00640CD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640CDC" w:rsidRDefault="00640CD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640CDC" w:rsidRDefault="009B3A09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640CDC" w:rsidRDefault="00640CDC">
            <w:pPr>
              <w:jc w:val="center"/>
              <w:rPr>
                <w:b/>
                <w:sz w:val="22"/>
                <w:lang w:eastAsia="zh-CN"/>
              </w:rPr>
            </w:pPr>
          </w:p>
          <w:p w:rsidR="00640CDC" w:rsidRDefault="009B3A09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15 May </w:t>
            </w:r>
            <w:r>
              <w:rPr>
                <w:sz w:val="22"/>
              </w:rPr>
              <w:t>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640CDC" w:rsidRDefault="009B3A09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640CDC" w:rsidRDefault="00640CDC">
            <w:pPr>
              <w:rPr>
                <w:b/>
                <w:sz w:val="22"/>
              </w:rPr>
            </w:pPr>
          </w:p>
          <w:p w:rsidR="00640CDC" w:rsidRDefault="00021530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</w:t>
            </w:r>
            <w:r w:rsidR="009B3A09">
              <w:rPr>
                <w:rFonts w:hint="eastAsia"/>
                <w:b/>
                <w:sz w:val="22"/>
                <w:lang w:eastAsia="zh-CN"/>
              </w:rPr>
              <w:t xml:space="preserve"> May 2015</w:t>
            </w:r>
          </w:p>
        </w:tc>
      </w:tr>
    </w:tbl>
    <w:p w:rsidR="00640CDC" w:rsidRDefault="00640CD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640CD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640CDC" w:rsidRDefault="009B3A09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640CDC" w:rsidTr="00DB7315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640CDC" w:rsidRDefault="009B3A09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640CDC" w:rsidTr="00DB7315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640CDC" w:rsidRDefault="009B3A09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640CDC" w:rsidTr="00DB7315">
        <w:trPr>
          <w:trHeight w:val="1660"/>
          <w:jc w:val="center"/>
        </w:trPr>
        <w:tc>
          <w:tcPr>
            <w:tcW w:w="626" w:type="dxa"/>
          </w:tcPr>
          <w:p w:rsidR="00640CDC" w:rsidRDefault="009B3A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640CDC" w:rsidRDefault="009B3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Pre-Lifting</w:t>
            </w:r>
          </w:p>
        </w:tc>
        <w:tc>
          <w:tcPr>
            <w:tcW w:w="1790" w:type="dxa"/>
          </w:tcPr>
          <w:p w:rsidR="00640CDC" w:rsidRDefault="009B3A0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640CDC" w:rsidRDefault="009B3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640CDC" w:rsidRDefault="009B3A0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640CDC" w:rsidRDefault="009B3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640CDC" w:rsidRDefault="009B3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640CDC" w:rsidRDefault="00640CD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640CDC" w:rsidRDefault="009B3A09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640CDC" w:rsidRDefault="009B3A09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640CDC" w:rsidRDefault="009B3A09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640CDC" w:rsidRDefault="000215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9B3A09">
              <w:rPr>
                <w:sz w:val="20"/>
                <w:szCs w:val="20"/>
              </w:rPr>
              <w:t>ifting crew</w:t>
            </w:r>
            <w:r>
              <w:rPr>
                <w:sz w:val="20"/>
                <w:szCs w:val="20"/>
              </w:rPr>
              <w:t xml:space="preserve"> is pre-briefed before commencement of wo</w:t>
            </w:r>
            <w:bookmarkStart w:id="0" w:name="_GoBack"/>
            <w:bookmarkEnd w:id="0"/>
            <w:r>
              <w:rPr>
                <w:sz w:val="20"/>
                <w:szCs w:val="20"/>
              </w:rPr>
              <w:t>rk</w:t>
            </w:r>
          </w:p>
        </w:tc>
        <w:tc>
          <w:tcPr>
            <w:tcW w:w="1774" w:type="dxa"/>
          </w:tcPr>
          <w:p w:rsidR="00640CDC" w:rsidRDefault="009B3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640CDC" w:rsidTr="00DB7315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640CDC" w:rsidRDefault="009B3A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640CDC" w:rsidRDefault="009B3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640CDC" w:rsidRDefault="009B3A0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Collapse or topple of crane due to uneven ground</w:t>
            </w:r>
          </w:p>
        </w:tc>
        <w:tc>
          <w:tcPr>
            <w:tcW w:w="1969" w:type="dxa"/>
          </w:tcPr>
          <w:p w:rsidR="00640CDC" w:rsidRDefault="009B3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640CDC" w:rsidRDefault="006B76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Use s</w:t>
            </w:r>
            <w:r w:rsidR="009B3A09">
              <w:rPr>
                <w:sz w:val="20"/>
                <w:szCs w:val="20"/>
              </w:rPr>
              <w:t>teel plate</w:t>
            </w:r>
            <w:r>
              <w:rPr>
                <w:sz w:val="20"/>
                <w:szCs w:val="20"/>
              </w:rPr>
              <w:t xml:space="preserve"> </w:t>
            </w:r>
            <w:r w:rsidR="009B3A09">
              <w:rPr>
                <w:rFonts w:hint="eastAsia"/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9B3A09">
              <w:rPr>
                <w:rFonts w:hint="eastAsia"/>
                <w:sz w:val="20"/>
                <w:szCs w:val="20"/>
                <w:lang w:eastAsia="zh-CN"/>
              </w:rPr>
              <w:t>woodblock</w:t>
            </w:r>
            <w:r w:rsidR="009B3A09">
              <w:rPr>
                <w:sz w:val="20"/>
                <w:szCs w:val="20"/>
              </w:rPr>
              <w:t xml:space="preserve"> for ground support when required</w:t>
            </w:r>
          </w:p>
          <w:p w:rsidR="00640CDC" w:rsidRDefault="009B3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Outrigger </w:t>
            </w:r>
            <w:r w:rsidR="00DB7315">
              <w:rPr>
                <w:sz w:val="20"/>
                <w:szCs w:val="20"/>
              </w:rPr>
              <w:t xml:space="preserve">fully </w:t>
            </w:r>
            <w:r>
              <w:rPr>
                <w:sz w:val="20"/>
                <w:szCs w:val="20"/>
              </w:rPr>
              <w:t>extended</w:t>
            </w:r>
          </w:p>
          <w:p w:rsidR="00640CDC" w:rsidRDefault="006B761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</w:t>
            </w:r>
            <w:r w:rsidR="009B3A09">
              <w:rPr>
                <w:sz w:val="20"/>
                <w:szCs w:val="20"/>
              </w:rPr>
              <w:t>rea cordoned off</w:t>
            </w:r>
          </w:p>
          <w:p w:rsidR="00640CDC" w:rsidRDefault="00640CD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640CDC" w:rsidRDefault="009B3A09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640CDC" w:rsidRDefault="009B3A09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640CDC" w:rsidRDefault="009B3A09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640CDC" w:rsidRDefault="009B3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640CDC" w:rsidRDefault="009B3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DB7315" w:rsidTr="00015BF4">
        <w:trPr>
          <w:trHeight w:val="943"/>
          <w:jc w:val="center"/>
        </w:trPr>
        <w:tc>
          <w:tcPr>
            <w:tcW w:w="626" w:type="dxa"/>
            <w:vMerge w:val="restart"/>
          </w:tcPr>
          <w:p w:rsidR="00DB7315" w:rsidRDefault="00DB73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  <w:vMerge w:val="restart"/>
          </w:tcPr>
          <w:p w:rsidR="00DB7315" w:rsidRDefault="00DB731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Operation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</w:p>
          <w:p w:rsidR="00DB7315" w:rsidRDefault="00DB731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DB7315" w:rsidRDefault="00DB7315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load, capacity of lifting arm and reach are within limits, when in doubt, always use a higher capacity crane</w:t>
            </w:r>
          </w:p>
          <w:p w:rsidR="00DB7315" w:rsidRDefault="00DB7315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DB7315" w:rsidTr="00015BF4">
        <w:trPr>
          <w:trHeight w:val="303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DB7315" w:rsidRDefault="00DB73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appointed and trained to carry out tasks</w:t>
            </w:r>
          </w:p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that rigging of load as per manufacturing manual </w:t>
            </w:r>
          </w:p>
          <w:p w:rsidR="00DB7315" w:rsidRDefault="00DB731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gears tested a</w:t>
            </w:r>
            <w:r>
              <w:rPr>
                <w:rFonts w:hint="eastAsia"/>
                <w:sz w:val="20"/>
                <w:szCs w:val="20"/>
                <w:lang w:eastAsia="zh-CN"/>
              </w:rPr>
              <w:t>nd approved by competent person</w:t>
            </w:r>
          </w:p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DB7315" w:rsidRDefault="00DB7315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or via walkie-talkie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DB7315" w:rsidTr="00DB7315">
        <w:trPr>
          <w:jc w:val="center"/>
        </w:trPr>
        <w:tc>
          <w:tcPr>
            <w:tcW w:w="14840" w:type="dxa"/>
            <w:gridSpan w:val="10"/>
            <w:tcBorders>
              <w:top w:val="single" w:sz="4" w:space="0" w:color="auto"/>
              <w:left w:val="nil"/>
              <w:bottom w:val="nil"/>
            </w:tcBorders>
          </w:tcPr>
          <w:p w:rsidR="00DB7315" w:rsidRDefault="00DB7315" w:rsidP="00DB7315">
            <w:pPr>
              <w:rPr>
                <w:sz w:val="20"/>
                <w:szCs w:val="20"/>
              </w:rPr>
            </w:pPr>
          </w:p>
        </w:tc>
      </w:tr>
      <w:tr w:rsidR="00DB7315" w:rsidTr="00DB7315">
        <w:trPr>
          <w:trHeight w:val="716"/>
          <w:jc w:val="center"/>
        </w:trPr>
        <w:tc>
          <w:tcPr>
            <w:tcW w:w="626" w:type="dxa"/>
            <w:vMerge w:val="restart"/>
            <w:tcBorders>
              <w:top w:val="single" w:sz="4" w:space="0" w:color="auto"/>
            </w:tcBorders>
          </w:tcPr>
          <w:p w:rsidR="00DB7315" w:rsidRDefault="00DB73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 w:val="restart"/>
            <w:tcBorders>
              <w:top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Hands caught by or in between loose part of sling or lifting gears</w:t>
            </w:r>
          </w:p>
        </w:tc>
        <w:tc>
          <w:tcPr>
            <w:tcW w:w="1969" w:type="dxa"/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injuries</w:t>
            </w:r>
          </w:p>
        </w:tc>
        <w:tc>
          <w:tcPr>
            <w:tcW w:w="2148" w:type="dxa"/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Gloves to be provided</w:t>
            </w:r>
          </w:p>
          <w:p w:rsidR="00DB7315" w:rsidRDefault="00DB7315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DB7315" w:rsidTr="00DB7315">
        <w:trPr>
          <w:trHeight w:val="120"/>
          <w:jc w:val="center"/>
        </w:trPr>
        <w:tc>
          <w:tcPr>
            <w:tcW w:w="626" w:type="dxa"/>
            <w:vMerge/>
          </w:tcPr>
          <w:p w:rsidR="00DB7315" w:rsidRDefault="00DB73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DB7315" w:rsidRDefault="00DB7315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DB7315" w:rsidRDefault="00DB731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View obstruction or poor visibility, Load Swing</w:t>
            </w:r>
          </w:p>
        </w:tc>
        <w:tc>
          <w:tcPr>
            <w:tcW w:w="1969" w:type="dxa"/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DB7315" w:rsidRDefault="00DB7315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and away from possible swing path</w:t>
            </w:r>
          </w:p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area of operation clear of personnel</w:t>
            </w:r>
          </w:p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(etc, safety helmet, safety shoe, glove)</w:t>
            </w:r>
            <w:r>
              <w:rPr>
                <w:sz w:val="20"/>
                <w:szCs w:val="20"/>
              </w:rPr>
              <w:t xml:space="preserve"> provided and put on</w:t>
            </w:r>
          </w:p>
          <w:p w:rsidR="00DB7315" w:rsidRDefault="00DB7315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DB7315" w:rsidRDefault="00DB7315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Remote</w:t>
            </w:r>
          </w:p>
        </w:tc>
        <w:tc>
          <w:tcPr>
            <w:tcW w:w="1074" w:type="dxa"/>
          </w:tcPr>
          <w:p w:rsidR="00DB7315" w:rsidRDefault="00DB73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DB7315" w:rsidRDefault="00DB731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</w:tbl>
    <w:p w:rsidR="00640CDC" w:rsidRDefault="00640CDC"/>
    <w:sectPr w:rsidR="00640CDC">
      <w:footerReference w:type="even" r:id="rId6"/>
      <w:footerReference w:type="default" r:id="rId7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FCF" w:rsidRDefault="004C6FCF">
      <w:r>
        <w:separator/>
      </w:r>
    </w:p>
  </w:endnote>
  <w:endnote w:type="continuationSeparator" w:id="0">
    <w:p w:rsidR="004C6FCF" w:rsidRDefault="004C6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CDC" w:rsidRDefault="009B3A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40CDC" w:rsidRDefault="00640CD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CDC" w:rsidRDefault="009B3A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612E1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640CD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640CDC" w:rsidRDefault="009B3A09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640CD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640CD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640CD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640CDC" w:rsidRDefault="009B3A09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640CDC" w:rsidRDefault="00640C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FCF" w:rsidRDefault="004C6FCF">
      <w:r>
        <w:separator/>
      </w:r>
    </w:p>
  </w:footnote>
  <w:footnote w:type="continuationSeparator" w:id="0">
    <w:p w:rsidR="004C6FCF" w:rsidRDefault="004C6F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21530"/>
    <w:rsid w:val="00021530"/>
    <w:rsid w:val="00270B4E"/>
    <w:rsid w:val="003F794A"/>
    <w:rsid w:val="004C6FCF"/>
    <w:rsid w:val="00640CDC"/>
    <w:rsid w:val="006B1F08"/>
    <w:rsid w:val="006B7618"/>
    <w:rsid w:val="008E580F"/>
    <w:rsid w:val="009612E1"/>
    <w:rsid w:val="009B3A09"/>
    <w:rsid w:val="009E5F1A"/>
    <w:rsid w:val="00A3357C"/>
    <w:rsid w:val="00A45D28"/>
    <w:rsid w:val="00BC241A"/>
    <w:rsid w:val="00C74773"/>
    <w:rsid w:val="00CB500B"/>
    <w:rsid w:val="00CC40FF"/>
    <w:rsid w:val="00CD2EB8"/>
    <w:rsid w:val="00D67567"/>
    <w:rsid w:val="00DB7315"/>
    <w:rsid w:val="00EC11D2"/>
    <w:rsid w:val="00F6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ADFED-CB20-454C-A5F6-EE349646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9B3A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B3A09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7</cp:revision>
  <cp:lastPrinted>2014-08-11T06:42:00Z</cp:lastPrinted>
  <dcterms:created xsi:type="dcterms:W3CDTF">2014-05-27T02:07:00Z</dcterms:created>
  <dcterms:modified xsi:type="dcterms:W3CDTF">2014-08-11T06:42:00Z</dcterms:modified>
</cp:coreProperties>
</file>