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16"/>
        <w:gridCol w:w="3975"/>
        <w:gridCol w:w="2160"/>
        <w:gridCol w:w="1620"/>
        <w:gridCol w:w="2693"/>
        <w:gridCol w:w="1818"/>
      </w:tblGrid>
      <w:tr w:rsidR="002F63CF">
        <w:trPr>
          <w:trHeight w:val="530"/>
          <w:jc w:val="center"/>
        </w:trPr>
        <w:tc>
          <w:tcPr>
            <w:tcW w:w="14782" w:type="dxa"/>
            <w:gridSpan w:val="6"/>
            <w:shd w:val="clear" w:color="auto" w:fill="606060"/>
            <w:vAlign w:val="center"/>
          </w:tcPr>
          <w:p w:rsidR="002F63CF" w:rsidRDefault="002F63CF">
            <w:pPr>
              <w:jc w:val="center"/>
              <w:rPr>
                <w:b/>
                <w:smallCaps/>
                <w:color w:val="FFFFFF"/>
                <w:sz w:val="28"/>
                <w:szCs w:val="28"/>
              </w:rPr>
            </w:pPr>
            <w:r>
              <w:t xml:space="preserve"> </w:t>
            </w:r>
            <w:r>
              <w:br w:type="page"/>
            </w:r>
            <w:r>
              <w:rPr>
                <w:b/>
                <w:smallCaps/>
                <w:color w:val="FFFFFF"/>
                <w:sz w:val="28"/>
                <w:szCs w:val="28"/>
              </w:rPr>
              <w:t>Risk Assessment Form</w:t>
            </w:r>
          </w:p>
        </w:tc>
      </w:tr>
      <w:tr w:rsidR="002F63CF">
        <w:trPr>
          <w:cantSplit/>
          <w:trHeight w:val="188"/>
          <w:jc w:val="center"/>
        </w:trPr>
        <w:tc>
          <w:tcPr>
            <w:tcW w:w="2516" w:type="dxa"/>
            <w:vAlign w:val="center"/>
          </w:tcPr>
          <w:p w:rsidR="002F63CF" w:rsidRDefault="002F63C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Company:</w:t>
            </w:r>
          </w:p>
        </w:tc>
        <w:tc>
          <w:tcPr>
            <w:tcW w:w="3975" w:type="dxa"/>
            <w:vAlign w:val="center"/>
          </w:tcPr>
          <w:p w:rsidR="00991389" w:rsidRDefault="002F63CF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 xml:space="preserve">Eric Wong Machinery Tptn Pte Ltd </w:t>
            </w:r>
          </w:p>
        </w:tc>
        <w:tc>
          <w:tcPr>
            <w:tcW w:w="3780" w:type="dxa"/>
            <w:gridSpan w:val="2"/>
            <w:vMerge w:val="restart"/>
            <w:vAlign w:val="center"/>
          </w:tcPr>
          <w:p w:rsidR="002F63CF" w:rsidRDefault="002F63C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Conducted by: </w:t>
            </w:r>
          </w:p>
          <w:p w:rsidR="002F63CF" w:rsidRDefault="002F63C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(Names, designations)</w:t>
            </w:r>
          </w:p>
          <w:p w:rsidR="002F63CF" w:rsidRDefault="002F63C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4511" w:type="dxa"/>
            <w:gridSpan w:val="2"/>
            <w:vMerge w:val="restart"/>
            <w:vAlign w:val="center"/>
          </w:tcPr>
          <w:p w:rsidR="002F63CF" w:rsidRDefault="00885FE7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Kevin Wong (Team Leader)</w:t>
            </w:r>
          </w:p>
          <w:p w:rsidR="00885FE7" w:rsidRDefault="00885FE7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Zailani (Team Leader)</w:t>
            </w:r>
          </w:p>
          <w:p w:rsidR="002F63CF" w:rsidRPr="00885FE7" w:rsidRDefault="00885FE7">
            <w:pPr>
              <w:rPr>
                <w:b/>
                <w:sz w:val="22"/>
                <w:szCs w:val="22"/>
                <w:lang w:eastAsia="zh-CN"/>
              </w:rPr>
            </w:pPr>
            <w:r>
              <w:rPr>
                <w:b/>
                <w:sz w:val="22"/>
                <w:szCs w:val="22"/>
                <w:lang w:eastAsia="zh-CN"/>
              </w:rPr>
              <w:t>Zaharin (Team Member)</w:t>
            </w:r>
          </w:p>
        </w:tc>
      </w:tr>
      <w:tr w:rsidR="002F63CF">
        <w:trPr>
          <w:cantSplit/>
          <w:trHeight w:val="89"/>
          <w:jc w:val="center"/>
        </w:trPr>
        <w:tc>
          <w:tcPr>
            <w:tcW w:w="2516" w:type="dxa"/>
            <w:vAlign w:val="center"/>
          </w:tcPr>
          <w:p w:rsidR="002F63CF" w:rsidRDefault="002F63CF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Process/ Location:</w:t>
            </w:r>
          </w:p>
        </w:tc>
        <w:tc>
          <w:tcPr>
            <w:tcW w:w="3975" w:type="dxa"/>
            <w:vAlign w:val="center"/>
          </w:tcPr>
          <w:p w:rsidR="00A642E8" w:rsidRDefault="006E5299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Shifting</w:t>
            </w:r>
            <w:r w:rsidR="00991389">
              <w:rPr>
                <w:b/>
                <w:sz w:val="22"/>
              </w:rPr>
              <w:t xml:space="preserve"> </w:t>
            </w:r>
            <w:r w:rsidR="00FC3962">
              <w:rPr>
                <w:b/>
                <w:sz w:val="22"/>
              </w:rPr>
              <w:t>out / Hoisting M</w:t>
            </w:r>
            <w:r w:rsidR="0060248B">
              <w:rPr>
                <w:b/>
                <w:sz w:val="22"/>
              </w:rPr>
              <w:t>achine</w:t>
            </w:r>
          </w:p>
          <w:p w:rsidR="00485004" w:rsidRDefault="00B2397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No 285 Jalan Ahmad Ibrahim</w:t>
            </w:r>
          </w:p>
          <w:p w:rsidR="00B23972" w:rsidRDefault="00B2397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(Panasonic Factory Solutions </w:t>
            </w:r>
          </w:p>
          <w:p w:rsidR="00B23972" w:rsidRDefault="00B23972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Asia Pacific)</w:t>
            </w:r>
          </w:p>
        </w:tc>
        <w:tc>
          <w:tcPr>
            <w:tcW w:w="3780" w:type="dxa"/>
            <w:gridSpan w:val="2"/>
            <w:vMerge/>
          </w:tcPr>
          <w:p w:rsidR="002F63CF" w:rsidRDefault="002F63CF">
            <w:pPr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</w:tcPr>
          <w:p w:rsidR="002F63CF" w:rsidRDefault="002F63CF">
            <w:pPr>
              <w:rPr>
                <w:b/>
              </w:rPr>
            </w:pPr>
          </w:p>
        </w:tc>
      </w:tr>
      <w:tr w:rsidR="002F63CF">
        <w:trPr>
          <w:cantSplit/>
          <w:trHeight w:val="276"/>
          <w:jc w:val="center"/>
        </w:trPr>
        <w:tc>
          <w:tcPr>
            <w:tcW w:w="2516" w:type="dxa"/>
            <w:vMerge w:val="restart"/>
            <w:vAlign w:val="center"/>
          </w:tcPr>
          <w:p w:rsidR="002F63CF" w:rsidRDefault="002F63C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Approved by:</w:t>
            </w:r>
          </w:p>
          <w:p w:rsidR="002F63CF" w:rsidRDefault="002F63C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(Name, designation)</w:t>
            </w:r>
          </w:p>
          <w:p w:rsidR="002F63CF" w:rsidRDefault="002F63CF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(Date)</w:t>
            </w:r>
          </w:p>
        </w:tc>
        <w:tc>
          <w:tcPr>
            <w:tcW w:w="3975" w:type="dxa"/>
            <w:vMerge w:val="restart"/>
          </w:tcPr>
          <w:p w:rsidR="00A55DE7" w:rsidRDefault="00A55DE7">
            <w:pPr>
              <w:rPr>
                <w:b/>
                <w:sz w:val="22"/>
                <w:lang w:eastAsia="zh-CN"/>
              </w:rPr>
            </w:pPr>
          </w:p>
          <w:p w:rsidR="002F63CF" w:rsidRDefault="002F63CF">
            <w:pPr>
              <w:rPr>
                <w:b/>
                <w:sz w:val="22"/>
                <w:lang w:eastAsia="zh-CN"/>
              </w:rPr>
            </w:pPr>
            <w:r>
              <w:rPr>
                <w:rFonts w:hint="eastAsia"/>
                <w:b/>
                <w:sz w:val="22"/>
                <w:lang w:eastAsia="zh-CN"/>
              </w:rPr>
              <w:t>Eric Wong (Director)</w:t>
            </w:r>
          </w:p>
          <w:p w:rsidR="002F63CF" w:rsidRDefault="00FC3962" w:rsidP="00FC3962">
            <w:pPr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 xml:space="preserve">19 July </w:t>
            </w:r>
            <w:r w:rsidR="00065987">
              <w:rPr>
                <w:rFonts w:hint="eastAsia"/>
                <w:b/>
                <w:sz w:val="22"/>
                <w:lang w:eastAsia="zh-CN"/>
              </w:rPr>
              <w:t>201</w:t>
            </w:r>
            <w:r>
              <w:rPr>
                <w:b/>
                <w:sz w:val="22"/>
                <w:lang w:eastAsia="zh-CN"/>
              </w:rPr>
              <w:t>6</w:t>
            </w:r>
          </w:p>
        </w:tc>
        <w:tc>
          <w:tcPr>
            <w:tcW w:w="3780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2F63CF" w:rsidRDefault="002F63CF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4511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:rsidR="002F63CF" w:rsidRDefault="002F63CF">
            <w:pPr>
              <w:ind w:left="360" w:hanging="360"/>
              <w:rPr>
                <w:b/>
              </w:rPr>
            </w:pPr>
          </w:p>
        </w:tc>
      </w:tr>
      <w:tr w:rsidR="002F63CF">
        <w:trPr>
          <w:cantSplit/>
          <w:trHeight w:val="79"/>
          <w:jc w:val="center"/>
        </w:trPr>
        <w:tc>
          <w:tcPr>
            <w:tcW w:w="2516" w:type="dxa"/>
            <w:vMerge/>
            <w:tcBorders>
              <w:bottom w:val="single" w:sz="4" w:space="0" w:color="auto"/>
            </w:tcBorders>
          </w:tcPr>
          <w:p w:rsidR="002F63CF" w:rsidRDefault="002F63CF">
            <w:pPr>
              <w:rPr>
                <w:b/>
                <w:sz w:val="22"/>
              </w:rPr>
            </w:pPr>
          </w:p>
        </w:tc>
        <w:tc>
          <w:tcPr>
            <w:tcW w:w="3975" w:type="dxa"/>
            <w:vMerge/>
            <w:tcBorders>
              <w:bottom w:val="single" w:sz="4" w:space="0" w:color="auto"/>
            </w:tcBorders>
          </w:tcPr>
          <w:p w:rsidR="002F63CF" w:rsidRDefault="002F63CF">
            <w:pPr>
              <w:ind w:left="360" w:hanging="360"/>
              <w:rPr>
                <w:b/>
                <w:sz w:val="22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:rsidR="002F63CF" w:rsidRDefault="002F63CF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Last Review Date: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:rsidR="002F63CF" w:rsidRDefault="002F63CF">
            <w:pPr>
              <w:jc w:val="center"/>
              <w:rPr>
                <w:b/>
                <w:sz w:val="22"/>
                <w:lang w:eastAsia="zh-CN"/>
              </w:rPr>
            </w:pPr>
          </w:p>
          <w:p w:rsidR="002F63CF" w:rsidRDefault="00FC3962">
            <w:pPr>
              <w:pStyle w:val="Heading1"/>
              <w:rPr>
                <w:sz w:val="22"/>
              </w:rPr>
            </w:pPr>
            <w:r>
              <w:rPr>
                <w:b w:val="0"/>
                <w:sz w:val="22"/>
              </w:rPr>
              <w:t xml:space="preserve">19 July </w:t>
            </w:r>
            <w:r>
              <w:rPr>
                <w:rFonts w:hint="eastAsia"/>
                <w:sz w:val="22"/>
              </w:rPr>
              <w:t>201</w:t>
            </w:r>
            <w:r>
              <w:rPr>
                <w:b w:val="0"/>
                <w:sz w:val="22"/>
              </w:rPr>
              <w:t>6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2F63CF" w:rsidRDefault="002F63CF">
            <w:pPr>
              <w:ind w:left="360" w:hanging="360"/>
              <w:rPr>
                <w:b/>
                <w:sz w:val="22"/>
              </w:rPr>
            </w:pPr>
            <w:r>
              <w:rPr>
                <w:b/>
                <w:sz w:val="22"/>
              </w:rPr>
              <w:t>Next Review Date:</w:t>
            </w:r>
          </w:p>
        </w:tc>
        <w:tc>
          <w:tcPr>
            <w:tcW w:w="1818" w:type="dxa"/>
            <w:tcBorders>
              <w:bottom w:val="single" w:sz="4" w:space="0" w:color="auto"/>
            </w:tcBorders>
          </w:tcPr>
          <w:p w:rsidR="002F63CF" w:rsidRDefault="002F63CF">
            <w:pPr>
              <w:rPr>
                <w:b/>
                <w:sz w:val="22"/>
              </w:rPr>
            </w:pPr>
          </w:p>
          <w:p w:rsidR="002F63CF" w:rsidRDefault="00FC3962">
            <w:pPr>
              <w:jc w:val="center"/>
              <w:rPr>
                <w:b/>
                <w:sz w:val="22"/>
                <w:lang w:eastAsia="zh-CN"/>
              </w:rPr>
            </w:pPr>
            <w:r>
              <w:rPr>
                <w:b/>
                <w:sz w:val="22"/>
                <w:lang w:eastAsia="zh-CN"/>
              </w:rPr>
              <w:t xml:space="preserve">18 July </w:t>
            </w:r>
            <w:r>
              <w:rPr>
                <w:rFonts w:hint="eastAsia"/>
                <w:b/>
                <w:sz w:val="22"/>
                <w:lang w:eastAsia="zh-CN"/>
              </w:rPr>
              <w:t>201</w:t>
            </w:r>
            <w:r>
              <w:rPr>
                <w:b/>
                <w:sz w:val="22"/>
                <w:lang w:eastAsia="zh-CN"/>
              </w:rPr>
              <w:t>9</w:t>
            </w:r>
          </w:p>
        </w:tc>
      </w:tr>
    </w:tbl>
    <w:p w:rsidR="002F63CF" w:rsidRDefault="002F63CF">
      <w:pPr>
        <w:pStyle w:val="Header"/>
        <w:tabs>
          <w:tab w:val="clear" w:pos="4320"/>
          <w:tab w:val="clear" w:pos="8640"/>
        </w:tabs>
      </w:pPr>
    </w:p>
    <w:tbl>
      <w:tblPr>
        <w:tblW w:w="148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6"/>
        <w:gridCol w:w="1782"/>
        <w:gridCol w:w="1790"/>
        <w:gridCol w:w="1969"/>
        <w:gridCol w:w="2148"/>
        <w:gridCol w:w="1074"/>
        <w:gridCol w:w="1253"/>
        <w:gridCol w:w="1074"/>
        <w:gridCol w:w="1350"/>
        <w:gridCol w:w="1774"/>
      </w:tblGrid>
      <w:tr w:rsidR="002F63CF">
        <w:trPr>
          <w:trHeight w:val="175"/>
          <w:jc w:val="center"/>
        </w:trPr>
        <w:tc>
          <w:tcPr>
            <w:tcW w:w="6167" w:type="dxa"/>
            <w:gridSpan w:val="4"/>
            <w:shd w:val="clear" w:color="auto" w:fill="606060"/>
          </w:tcPr>
          <w:p w:rsidR="002F63CF" w:rsidRDefault="002F63CF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1. Hazard Identification</w:t>
            </w:r>
          </w:p>
        </w:tc>
        <w:tc>
          <w:tcPr>
            <w:tcW w:w="5549" w:type="dxa"/>
            <w:gridSpan w:val="4"/>
            <w:shd w:val="clear" w:color="auto" w:fill="606060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2. Risk Evaluation</w:t>
            </w:r>
          </w:p>
        </w:tc>
        <w:tc>
          <w:tcPr>
            <w:tcW w:w="3124" w:type="dxa"/>
            <w:gridSpan w:val="2"/>
            <w:shd w:val="clear" w:color="auto" w:fill="606060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color w:val="FFFFFF"/>
              </w:rPr>
              <w:t>3. Risk Control</w:t>
            </w:r>
          </w:p>
        </w:tc>
      </w:tr>
      <w:tr w:rsidR="002F63CF">
        <w:trPr>
          <w:trHeight w:val="148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1a.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1b.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1c.</w:t>
            </w:r>
          </w:p>
        </w:tc>
        <w:tc>
          <w:tcPr>
            <w:tcW w:w="1969" w:type="dxa"/>
            <w:vAlign w:val="center"/>
          </w:tcPr>
          <w:p w:rsidR="002F63CF" w:rsidRDefault="002F63CF">
            <w:pPr>
              <w:tabs>
                <w:tab w:val="left" w:pos="560"/>
                <w:tab w:val="center" w:pos="714"/>
              </w:tabs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1d.</w:t>
            </w:r>
          </w:p>
        </w:tc>
        <w:tc>
          <w:tcPr>
            <w:tcW w:w="2148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2a.</w:t>
            </w:r>
          </w:p>
        </w:tc>
        <w:tc>
          <w:tcPr>
            <w:tcW w:w="1074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2b.</w:t>
            </w:r>
          </w:p>
        </w:tc>
        <w:tc>
          <w:tcPr>
            <w:tcW w:w="1253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2c.</w:t>
            </w:r>
          </w:p>
        </w:tc>
        <w:tc>
          <w:tcPr>
            <w:tcW w:w="1074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2d.</w:t>
            </w:r>
          </w:p>
        </w:tc>
        <w:tc>
          <w:tcPr>
            <w:tcW w:w="1350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3a.</w:t>
            </w:r>
          </w:p>
        </w:tc>
        <w:tc>
          <w:tcPr>
            <w:tcW w:w="1774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3b.</w:t>
            </w:r>
          </w:p>
        </w:tc>
      </w:tr>
      <w:tr w:rsidR="002F63CF">
        <w:trPr>
          <w:trHeight w:val="410"/>
          <w:jc w:val="center"/>
        </w:trPr>
        <w:tc>
          <w:tcPr>
            <w:tcW w:w="626" w:type="dxa"/>
            <w:tcBorders>
              <w:right w:val="single" w:sz="4" w:space="0" w:color="auto"/>
            </w:tcBorders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No.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Work Activity</w:t>
            </w:r>
          </w:p>
        </w:tc>
        <w:tc>
          <w:tcPr>
            <w:tcW w:w="1790" w:type="dxa"/>
            <w:tcBorders>
              <w:left w:val="single" w:sz="4" w:space="0" w:color="auto"/>
            </w:tcBorders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Hazard</w:t>
            </w:r>
          </w:p>
        </w:tc>
        <w:tc>
          <w:tcPr>
            <w:tcW w:w="1969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Possible Accident / Ill Health &amp; Persons-at-Risk</w:t>
            </w:r>
          </w:p>
        </w:tc>
        <w:tc>
          <w:tcPr>
            <w:tcW w:w="2148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Existing Risk Control</w:t>
            </w:r>
          </w:p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(if any)</w:t>
            </w:r>
          </w:p>
        </w:tc>
        <w:tc>
          <w:tcPr>
            <w:tcW w:w="1074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Severity</w:t>
            </w:r>
          </w:p>
        </w:tc>
        <w:tc>
          <w:tcPr>
            <w:tcW w:w="1253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Likelihood</w:t>
            </w:r>
          </w:p>
        </w:tc>
        <w:tc>
          <w:tcPr>
            <w:tcW w:w="1074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Risk Level</w:t>
            </w:r>
          </w:p>
        </w:tc>
        <w:tc>
          <w:tcPr>
            <w:tcW w:w="1350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Additional Risk Control</w:t>
            </w:r>
          </w:p>
        </w:tc>
        <w:tc>
          <w:tcPr>
            <w:tcW w:w="1774" w:type="dxa"/>
            <w:vAlign w:val="center"/>
          </w:tcPr>
          <w:p w:rsidR="002F63CF" w:rsidRDefault="002F63CF">
            <w:pPr>
              <w:spacing w:before="6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Action Officer, Designation</w:t>
            </w:r>
          </w:p>
          <w:p w:rsidR="002F63CF" w:rsidRDefault="002F63CF">
            <w:pPr>
              <w:spacing w:before="60"/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(Follow-up date)</w:t>
            </w:r>
          </w:p>
        </w:tc>
      </w:tr>
      <w:tr w:rsidR="002F63CF">
        <w:trPr>
          <w:trHeight w:val="1660"/>
          <w:jc w:val="center"/>
        </w:trPr>
        <w:tc>
          <w:tcPr>
            <w:tcW w:w="626" w:type="dxa"/>
          </w:tcPr>
          <w:p w:rsidR="002F63CF" w:rsidRDefault="002F63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82" w:type="dxa"/>
          </w:tcPr>
          <w:p w:rsidR="002F63CF" w:rsidRDefault="0073271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Jack</w:t>
            </w:r>
            <w:r w:rsidR="002F63CF">
              <w:rPr>
                <w:sz w:val="20"/>
                <w:szCs w:val="20"/>
              </w:rPr>
              <w:t xml:space="preserve"> up machine </w:t>
            </w:r>
            <w:r w:rsidR="00B82ACB">
              <w:rPr>
                <w:sz w:val="20"/>
                <w:szCs w:val="20"/>
              </w:rPr>
              <w:t xml:space="preserve">using </w:t>
            </w:r>
            <w:r w:rsidR="00811910">
              <w:rPr>
                <w:sz w:val="20"/>
                <w:szCs w:val="20"/>
              </w:rPr>
              <w:t xml:space="preserve">hydraulic jack </w:t>
            </w:r>
            <w:bookmarkStart w:id="0" w:name="_GoBack"/>
            <w:bookmarkEnd w:id="0"/>
          </w:p>
        </w:tc>
        <w:tc>
          <w:tcPr>
            <w:tcW w:w="1790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Machine topper</w:t>
            </w:r>
          </w:p>
        </w:tc>
        <w:tc>
          <w:tcPr>
            <w:tcW w:w="1969" w:type="dxa"/>
          </w:tcPr>
          <w:p w:rsidR="002F63CF" w:rsidRDefault="002F63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Workers to be alert </w:t>
            </w:r>
            <w:r w:rsidR="0073271D">
              <w:rPr>
                <w:rFonts w:hint="eastAsia"/>
                <w:sz w:val="20"/>
                <w:szCs w:val="20"/>
                <w:lang w:eastAsia="zh-CN"/>
              </w:rPr>
              <w:t>when jack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up machine                       </w:t>
            </w:r>
          </w:p>
          <w:p w:rsidR="00B73CAE" w:rsidRDefault="00B73CA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- Ensure </w:t>
            </w:r>
            <w:r w:rsidR="00811910">
              <w:rPr>
                <w:sz w:val="20"/>
                <w:szCs w:val="20"/>
              </w:rPr>
              <w:t>jack</w:t>
            </w:r>
            <w:r w:rsidR="00F71F33">
              <w:rPr>
                <w:sz w:val="20"/>
                <w:szCs w:val="20"/>
              </w:rPr>
              <w:t xml:space="preserve"> use are</w:t>
            </w:r>
            <w:r w:rsidR="002F63CF">
              <w:rPr>
                <w:rFonts w:hint="eastAsia"/>
                <w:sz w:val="20"/>
                <w:szCs w:val="20"/>
                <w:lang w:eastAsia="zh-CN"/>
              </w:rPr>
              <w:t xml:space="preserve"> in good </w:t>
            </w:r>
            <w:r w:rsidR="00F71F33">
              <w:rPr>
                <w:sz w:val="20"/>
                <w:szCs w:val="20"/>
                <w:lang w:eastAsia="zh-CN"/>
              </w:rPr>
              <w:t xml:space="preserve">working </w:t>
            </w:r>
            <w:r w:rsidR="00350C25">
              <w:rPr>
                <w:rFonts w:hint="eastAsia"/>
                <w:sz w:val="20"/>
                <w:szCs w:val="20"/>
                <w:lang w:eastAsia="zh-CN"/>
              </w:rPr>
              <w:t xml:space="preserve">condition </w:t>
            </w:r>
            <w:r w:rsidR="00B23972">
              <w:rPr>
                <w:sz w:val="20"/>
                <w:szCs w:val="20"/>
                <w:lang w:eastAsia="zh-CN"/>
              </w:rPr>
              <w:t>and able to lift weight of machine</w:t>
            </w:r>
          </w:p>
          <w:p w:rsidR="00512846" w:rsidRDefault="006024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t>- Ensure machine</w:t>
            </w:r>
            <w:r w:rsidR="0073271D">
              <w:rPr>
                <w:sz w:val="20"/>
                <w:szCs w:val="20"/>
                <w:lang w:eastAsia="zh-CN"/>
              </w:rPr>
              <w:t xml:space="preserve"> are jack</w:t>
            </w:r>
            <w:r w:rsidR="00B73CAE">
              <w:rPr>
                <w:sz w:val="20"/>
                <w:szCs w:val="20"/>
                <w:lang w:eastAsia="zh-CN"/>
              </w:rPr>
              <w:t xml:space="preserve"> up at the right angle of gravity</w:t>
            </w:r>
            <w:r w:rsidR="002F63CF">
              <w:rPr>
                <w:sz w:val="20"/>
                <w:szCs w:val="20"/>
              </w:rPr>
              <w:t xml:space="preserve">  </w:t>
            </w:r>
          </w:p>
          <w:p w:rsidR="002F63CF" w:rsidRDefault="0073271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 Jack</w:t>
            </w:r>
            <w:r w:rsidR="002A5404">
              <w:rPr>
                <w:sz w:val="20"/>
                <w:szCs w:val="20"/>
              </w:rPr>
              <w:t xml:space="preserve"> up machine to 4</w:t>
            </w:r>
            <w:r w:rsidR="00B73CAE">
              <w:rPr>
                <w:sz w:val="20"/>
                <w:szCs w:val="20"/>
              </w:rPr>
              <w:t xml:space="preserve">” high from one side to another is </w:t>
            </w:r>
            <w:r w:rsidR="00F71F33">
              <w:rPr>
                <w:sz w:val="20"/>
                <w:szCs w:val="20"/>
              </w:rPr>
              <w:t>carried out in stages with the use of hard wood</w:t>
            </w:r>
            <w:r w:rsidR="002909D5">
              <w:rPr>
                <w:sz w:val="20"/>
                <w:szCs w:val="20"/>
              </w:rPr>
              <w:t xml:space="preserve">en block </w:t>
            </w:r>
            <w:r w:rsidR="002F63CF">
              <w:rPr>
                <w:rFonts w:hint="eastAsia"/>
                <w:sz w:val="20"/>
                <w:szCs w:val="20"/>
                <w:lang w:eastAsia="zh-CN"/>
              </w:rPr>
              <w:t xml:space="preserve">    </w:t>
            </w:r>
            <w:r w:rsidR="00F71F33">
              <w:rPr>
                <w:rFonts w:hint="eastAsia"/>
                <w:sz w:val="20"/>
                <w:szCs w:val="20"/>
                <w:lang w:eastAsia="zh-CN"/>
              </w:rPr>
              <w:t xml:space="preserve">                   </w:t>
            </w:r>
            <w:r w:rsidR="002F63CF">
              <w:rPr>
                <w:rFonts w:hint="eastAsia"/>
                <w:sz w:val="20"/>
                <w:szCs w:val="20"/>
                <w:lang w:eastAsia="zh-CN"/>
              </w:rPr>
              <w:t xml:space="preserve">  </w:t>
            </w:r>
          </w:p>
          <w:p w:rsidR="002F63CF" w:rsidRDefault="002F63CF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</w:tcPr>
          <w:p w:rsidR="002F63CF" w:rsidRDefault="00B73CA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Only skill and experience worker to control</w:t>
            </w:r>
            <w:r w:rsidR="00811910">
              <w:rPr>
                <w:sz w:val="20"/>
                <w:szCs w:val="20"/>
                <w:lang w:eastAsia="zh-CN"/>
              </w:rPr>
              <w:t xml:space="preserve"> the jack</w:t>
            </w:r>
            <w:r>
              <w:rPr>
                <w:sz w:val="20"/>
                <w:szCs w:val="20"/>
                <w:lang w:eastAsia="zh-CN"/>
              </w:rPr>
              <w:t xml:space="preserve"> handling</w:t>
            </w:r>
          </w:p>
        </w:tc>
        <w:tc>
          <w:tcPr>
            <w:tcW w:w="1774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2F63CF">
        <w:trPr>
          <w:trHeight w:val="1412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2F63CF" w:rsidRDefault="002F63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2F63CF" w:rsidRDefault="00276B6A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Insert</w:t>
            </w:r>
            <w:r w:rsidR="00811910">
              <w:rPr>
                <w:sz w:val="20"/>
                <w:szCs w:val="20"/>
                <w:lang w:eastAsia="zh-CN"/>
              </w:rPr>
              <w:t xml:space="preserve"> rollers </w:t>
            </w:r>
          </w:p>
        </w:tc>
        <w:tc>
          <w:tcPr>
            <w:tcW w:w="1790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Sharp edges of machine</w:t>
            </w:r>
          </w:p>
        </w:tc>
        <w:tc>
          <w:tcPr>
            <w:tcW w:w="1969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Hand &amp; Finger Injury</w:t>
            </w:r>
          </w:p>
        </w:tc>
        <w:tc>
          <w:tcPr>
            <w:tcW w:w="2148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Keep hand and fingers clear of sharp edges                          - Insert rollers to below machine with care                             - Use glove                    </w:t>
            </w:r>
          </w:p>
          <w:p w:rsidR="002F63CF" w:rsidRDefault="002F63CF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Minor</w:t>
            </w:r>
          </w:p>
        </w:tc>
        <w:tc>
          <w:tcPr>
            <w:tcW w:w="1253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350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2F63CF" w:rsidTr="006E1C7B">
        <w:trPr>
          <w:cantSplit/>
          <w:trHeight w:val="3663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2F63CF" w:rsidRDefault="002F63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Transportation of machine</w:t>
            </w:r>
            <w:r w:rsidR="0060248B">
              <w:rPr>
                <w:sz w:val="20"/>
                <w:szCs w:val="20"/>
                <w:lang w:eastAsia="zh-CN"/>
              </w:rPr>
              <w:t xml:space="preserve"> to loading bay</w:t>
            </w: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2F63CF" w:rsidRDefault="00FC259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Unstable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sz w:val="20"/>
                <w:szCs w:val="20"/>
                <w:lang w:eastAsia="zh-CN"/>
              </w:rPr>
              <w:t>load while moving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2F63CF" w:rsidRDefault="002F63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885FE7" w:rsidRDefault="002F63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 w:rsidR="00144126">
              <w:rPr>
                <w:sz w:val="20"/>
                <w:szCs w:val="20"/>
              </w:rPr>
              <w:t xml:space="preserve">Ensure </w:t>
            </w:r>
            <w:r w:rsidR="00FC259A">
              <w:rPr>
                <w:sz w:val="20"/>
                <w:szCs w:val="20"/>
              </w:rPr>
              <w:t>rollers</w:t>
            </w:r>
            <w:r w:rsidR="00885FE7">
              <w:rPr>
                <w:sz w:val="20"/>
                <w:szCs w:val="20"/>
              </w:rPr>
              <w:t xml:space="preserve"> </w:t>
            </w:r>
            <w:r w:rsidR="00144126">
              <w:rPr>
                <w:sz w:val="20"/>
                <w:szCs w:val="20"/>
              </w:rPr>
              <w:t xml:space="preserve">are place accordingly </w:t>
            </w:r>
            <w:r w:rsidR="00885FE7">
              <w:rPr>
                <w:sz w:val="20"/>
                <w:szCs w:val="20"/>
              </w:rPr>
              <w:t xml:space="preserve">on machine base </w:t>
            </w:r>
          </w:p>
          <w:p w:rsidR="00144126" w:rsidRDefault="00144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rollers are properly secured to machine base with bolts and nuts to prevent from rolling out</w:t>
            </w:r>
          </w:p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</w:t>
            </w:r>
            <w:r>
              <w:rPr>
                <w:sz w:val="20"/>
                <w:szCs w:val="20"/>
                <w:lang w:eastAsia="zh-CN"/>
              </w:rPr>
              <w:t xml:space="preserve"> Ensure ma</w:t>
            </w:r>
            <w:r w:rsidR="002B401C">
              <w:rPr>
                <w:sz w:val="20"/>
                <w:szCs w:val="20"/>
                <w:lang w:eastAsia="zh-CN"/>
              </w:rPr>
              <w:t>chine are stabl</w:t>
            </w:r>
            <w:r w:rsidR="00144126">
              <w:rPr>
                <w:sz w:val="20"/>
                <w:szCs w:val="20"/>
                <w:lang w:eastAsia="zh-CN"/>
              </w:rPr>
              <w:t xml:space="preserve">e on the rollers </w:t>
            </w:r>
            <w:r>
              <w:rPr>
                <w:sz w:val="20"/>
                <w:szCs w:val="20"/>
                <w:lang w:eastAsia="zh-CN"/>
              </w:rPr>
              <w:t>be</w:t>
            </w:r>
            <w:r w:rsidR="00144126">
              <w:rPr>
                <w:sz w:val="20"/>
                <w:szCs w:val="20"/>
                <w:lang w:eastAsia="zh-CN"/>
              </w:rPr>
              <w:t>fore being transport to location</w:t>
            </w:r>
            <w:r w:rsidR="002B401C">
              <w:rPr>
                <w:sz w:val="20"/>
                <w:szCs w:val="20"/>
                <w:lang w:eastAsia="zh-CN"/>
              </w:rPr>
              <w:t xml:space="preserve">                   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             - Workers </w:t>
            </w:r>
            <w:r w:rsidR="002B401C">
              <w:rPr>
                <w:rFonts w:hint="eastAsia"/>
                <w:sz w:val="20"/>
                <w:szCs w:val="20"/>
                <w:lang w:eastAsia="zh-CN"/>
              </w:rPr>
              <w:t>to be alert and keep close lookout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on route of </w:t>
            </w:r>
            <w:r w:rsidR="00FC259A">
              <w:rPr>
                <w:sz w:val="20"/>
                <w:szCs w:val="20"/>
                <w:lang w:eastAsia="zh-CN"/>
              </w:rPr>
              <w:t xml:space="preserve">travel from point to point </w:t>
            </w:r>
            <w:r w:rsidR="00144126">
              <w:rPr>
                <w:sz w:val="20"/>
                <w:szCs w:val="20"/>
                <w:lang w:eastAsia="zh-CN"/>
              </w:rPr>
              <w:t>and to ensure rollers are not moving out of position</w:t>
            </w:r>
          </w:p>
          <w:p w:rsidR="00144126" w:rsidRDefault="00144126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M</w:t>
            </w:r>
            <w:r>
              <w:rPr>
                <w:rFonts w:hint="eastAsia"/>
                <w:sz w:val="20"/>
                <w:szCs w:val="20"/>
                <w:lang w:eastAsia="zh-CN"/>
              </w:rPr>
              <w:t>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Slow and steady transportation speed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 on site</w:t>
            </w:r>
          </w:p>
        </w:tc>
      </w:tr>
      <w:tr w:rsidR="002F63CF">
        <w:trPr>
          <w:cantSplit/>
          <w:jc w:val="center"/>
        </w:trPr>
        <w:tc>
          <w:tcPr>
            <w:tcW w:w="14840" w:type="dxa"/>
            <w:gridSpan w:val="10"/>
            <w:tcBorders>
              <w:left w:val="nil"/>
              <w:bottom w:val="nil"/>
              <w:right w:val="nil"/>
            </w:tcBorders>
          </w:tcPr>
          <w:p w:rsidR="002F63CF" w:rsidRDefault="002F63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2F63CF">
        <w:trPr>
          <w:cantSplit/>
          <w:trHeight w:val="716"/>
          <w:jc w:val="center"/>
        </w:trPr>
        <w:tc>
          <w:tcPr>
            <w:tcW w:w="626" w:type="dxa"/>
            <w:vMerge w:val="restart"/>
            <w:tcBorders>
              <w:top w:val="single" w:sz="4" w:space="0" w:color="auto"/>
            </w:tcBorders>
          </w:tcPr>
          <w:p w:rsidR="002F63CF" w:rsidRDefault="002F63C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 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782" w:type="dxa"/>
            <w:vMerge w:val="restart"/>
            <w:tcBorders>
              <w:top w:val="single" w:sz="4" w:space="0" w:color="auto"/>
            </w:tcBorders>
          </w:tcPr>
          <w:p w:rsidR="002F63CF" w:rsidRDefault="002F63CF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2F63CF" w:rsidRDefault="0014412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969" w:type="dxa"/>
          </w:tcPr>
          <w:p w:rsidR="002F63CF" w:rsidRDefault="00144126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148" w:type="dxa"/>
          </w:tcPr>
          <w:p w:rsidR="002F63CF" w:rsidRDefault="00144126" w:rsidP="00144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DF6FB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Use the correct capacity rollers to reduce </w:t>
            </w:r>
            <w:r w:rsidR="00DF6FBB">
              <w:rPr>
                <w:sz w:val="20"/>
                <w:szCs w:val="20"/>
              </w:rPr>
              <w:t xml:space="preserve">the effort of each man when pushing the machine </w:t>
            </w:r>
          </w:p>
          <w:p w:rsidR="00DF6FBB" w:rsidRDefault="00DF6FBB" w:rsidP="0014412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Deploy adequate personnel</w:t>
            </w:r>
          </w:p>
          <w:p w:rsidR="00DF6FBB" w:rsidRDefault="00DF6FBB" w:rsidP="00144126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</w:tcPr>
          <w:p w:rsidR="002F63CF" w:rsidRDefault="00DF6FB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2F63CF" w:rsidRDefault="00DF6FB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2F63CF" w:rsidRDefault="00DF6FB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2F63CF" w:rsidRDefault="00DF6FB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Use manual puller or forklift if possible to assist in pulling/pushing the machine</w:t>
            </w:r>
          </w:p>
          <w:p w:rsidR="00DF6FBB" w:rsidRDefault="00DF6FBB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2F63CF">
        <w:trPr>
          <w:cantSplit/>
          <w:trHeight w:val="1067"/>
          <w:jc w:val="center"/>
        </w:trPr>
        <w:tc>
          <w:tcPr>
            <w:tcW w:w="626" w:type="dxa"/>
            <w:vMerge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2F63CF" w:rsidRDefault="002F63CF">
            <w:pPr>
              <w:rPr>
                <w:sz w:val="20"/>
                <w:szCs w:val="20"/>
              </w:rPr>
            </w:pPr>
          </w:p>
        </w:tc>
        <w:tc>
          <w:tcPr>
            <w:tcW w:w="1790" w:type="dxa"/>
          </w:tcPr>
          <w:p w:rsidR="002F63CF" w:rsidRDefault="00DF6FB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Passage way block</w:t>
            </w:r>
            <w:r w:rsidR="00025740">
              <w:rPr>
                <w:sz w:val="20"/>
                <w:szCs w:val="20"/>
                <w:lang w:eastAsia="zh-CN"/>
              </w:rPr>
              <w:t xml:space="preserve"> by equipment and tools</w:t>
            </w:r>
          </w:p>
        </w:tc>
        <w:tc>
          <w:tcPr>
            <w:tcW w:w="1969" w:type="dxa"/>
          </w:tcPr>
          <w:p w:rsidR="002F63CF" w:rsidRDefault="000257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Trip &amp; Fall</w:t>
            </w:r>
          </w:p>
        </w:tc>
        <w:tc>
          <w:tcPr>
            <w:tcW w:w="2148" w:type="dxa"/>
          </w:tcPr>
          <w:p w:rsidR="002F63CF" w:rsidRDefault="0002574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25740" w:rsidRDefault="0002574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25740" w:rsidRDefault="0002574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Oil/water spill must be clean up immediately</w:t>
            </w:r>
          </w:p>
          <w:p w:rsidR="00025740" w:rsidRDefault="00025740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2F63CF" w:rsidRDefault="00025740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 xml:space="preserve">Good coordination </w:t>
            </w:r>
          </w:p>
        </w:tc>
        <w:tc>
          <w:tcPr>
            <w:tcW w:w="1774" w:type="dxa"/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</w:rPr>
              <w:t>Supervisor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2F63CF">
        <w:trPr>
          <w:cantSplit/>
          <w:trHeight w:val="1649"/>
          <w:jc w:val="center"/>
        </w:trPr>
        <w:tc>
          <w:tcPr>
            <w:tcW w:w="626" w:type="dxa"/>
            <w:vMerge/>
            <w:tcBorders>
              <w:bottom w:val="single" w:sz="4" w:space="0" w:color="auto"/>
            </w:tcBorders>
          </w:tcPr>
          <w:p w:rsidR="002F63CF" w:rsidRDefault="002F63CF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  <w:tcBorders>
              <w:bottom w:val="single" w:sz="4" w:space="0" w:color="auto"/>
            </w:tcBorders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2F63CF" w:rsidRDefault="00DF6FB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2F63CF" w:rsidRDefault="00DF6FB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2F63CF" w:rsidRDefault="00DF6F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  <w:r w:rsidR="0002574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To keep close lookout on route of travel</w:t>
            </w:r>
          </w:p>
          <w:p w:rsidR="00DF6FBB" w:rsidRDefault="00DF6F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Ensure movement is guided</w:t>
            </w:r>
          </w:p>
          <w:p w:rsidR="00DF6FBB" w:rsidRDefault="00DF6F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To alert worker controlling the rollers steering if potential hitting of other obstacles</w:t>
            </w:r>
          </w:p>
          <w:p w:rsidR="00DF6FBB" w:rsidRDefault="00DF6FBB">
            <w:pPr>
              <w:rPr>
                <w:sz w:val="20"/>
                <w:szCs w:val="20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2F63CF" w:rsidRDefault="00DF6FB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2F63CF" w:rsidRDefault="00DF6FB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2F63CF" w:rsidRDefault="00DF6FBB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2F63CF" w:rsidRDefault="00DF6FBB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2F63CF" w:rsidRDefault="002F63CF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Supervisor on site</w:t>
            </w:r>
          </w:p>
        </w:tc>
      </w:tr>
      <w:tr w:rsidR="002F63CF" w:rsidTr="0072001D">
        <w:trPr>
          <w:cantSplit/>
          <w:trHeight w:val="2445"/>
          <w:jc w:val="center"/>
        </w:trPr>
        <w:tc>
          <w:tcPr>
            <w:tcW w:w="626" w:type="dxa"/>
            <w:tcBorders>
              <w:bottom w:val="single" w:sz="4" w:space="0" w:color="auto"/>
            </w:tcBorders>
          </w:tcPr>
          <w:p w:rsidR="0072001D" w:rsidRDefault="00B60930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  4</w:t>
            </w: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tcBorders>
              <w:bottom w:val="single" w:sz="4" w:space="0" w:color="auto"/>
            </w:tcBorders>
          </w:tcPr>
          <w:p w:rsidR="002F63CF" w:rsidRDefault="0072001D" w:rsidP="0072001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Setting up of </w:t>
            </w:r>
            <w:r w:rsidR="002A5404">
              <w:rPr>
                <w:sz w:val="20"/>
                <w:szCs w:val="20"/>
                <w:lang w:eastAsia="zh-CN"/>
              </w:rPr>
              <w:t xml:space="preserve">crane </w:t>
            </w:r>
            <w:r>
              <w:rPr>
                <w:sz w:val="20"/>
                <w:szCs w:val="20"/>
                <w:lang w:eastAsia="zh-CN"/>
              </w:rPr>
              <w:t>outriggers</w:t>
            </w: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72001D" w:rsidRDefault="0072001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Moving parts</w:t>
            </w: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969" w:type="dxa"/>
            <w:tcBorders>
              <w:bottom w:val="single" w:sz="4" w:space="0" w:color="auto"/>
            </w:tcBorders>
          </w:tcPr>
          <w:p w:rsidR="0072001D" w:rsidRDefault="0072001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</w:t>
            </w: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2148" w:type="dxa"/>
            <w:tcBorders>
              <w:bottom w:val="single" w:sz="4" w:space="0" w:color="auto"/>
            </w:tcBorders>
          </w:tcPr>
          <w:p w:rsidR="002A5404" w:rsidRDefault="0072001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Crane operator to be on site when extending or retracting outriggers </w:t>
            </w:r>
            <w:r w:rsidR="009C5303">
              <w:rPr>
                <w:sz w:val="20"/>
                <w:szCs w:val="20"/>
                <w:lang w:eastAsia="zh-CN"/>
              </w:rPr>
              <w:t xml:space="preserve"> (must be able to see all operation and to ensure all personnel is not in way of any</w:t>
            </w:r>
            <w:r w:rsidR="00A55DE7">
              <w:rPr>
                <w:sz w:val="20"/>
                <w:szCs w:val="20"/>
                <w:lang w:eastAsia="zh-CN"/>
              </w:rPr>
              <w:t xml:space="preserve"> moving</w:t>
            </w:r>
            <w:r w:rsidR="009C5303">
              <w:rPr>
                <w:sz w:val="20"/>
                <w:szCs w:val="20"/>
                <w:lang w:eastAsia="zh-CN"/>
              </w:rPr>
              <w:t xml:space="preserve"> parts of the crane)</w:t>
            </w:r>
          </w:p>
          <w:p w:rsidR="00A55DE7" w:rsidRDefault="002A540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All outrigger beams must be fully extended</w:t>
            </w:r>
            <w:r w:rsidR="009C5303">
              <w:rPr>
                <w:sz w:val="20"/>
                <w:szCs w:val="20"/>
                <w:lang w:eastAsia="zh-CN"/>
              </w:rPr>
              <w:t xml:space="preserve">     </w:t>
            </w: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Use steel plate / timber mats </w:t>
            </w:r>
            <w:r w:rsidR="002A5404">
              <w:rPr>
                <w:sz w:val="20"/>
                <w:szCs w:val="20"/>
                <w:lang w:eastAsia="zh-CN"/>
              </w:rPr>
              <w:t>or any necessary enforcement for soft ground area</w:t>
            </w:r>
          </w:p>
          <w:p w:rsidR="0017148D" w:rsidRDefault="00885FE7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Use of suitable hand glove</w:t>
            </w:r>
          </w:p>
          <w:p w:rsidR="002F63CF" w:rsidRDefault="002F63CF" w:rsidP="0072001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2001D" w:rsidRDefault="009C530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Moderate</w:t>
            </w: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253" w:type="dxa"/>
            <w:tcBorders>
              <w:bottom w:val="single" w:sz="4" w:space="0" w:color="auto"/>
            </w:tcBorders>
          </w:tcPr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  <w:tcBorders>
              <w:bottom w:val="single" w:sz="4" w:space="0" w:color="auto"/>
            </w:tcBorders>
          </w:tcPr>
          <w:p w:rsidR="0072001D" w:rsidRDefault="009C5303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Low</w:t>
            </w: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jc w:val="center"/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  <w:tcBorders>
              <w:bottom w:val="single" w:sz="4" w:space="0" w:color="auto"/>
            </w:tcBorders>
          </w:tcPr>
          <w:p w:rsidR="0072001D" w:rsidRDefault="009C5303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Lorry loader operator</w:t>
            </w: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72001D" w:rsidRDefault="0072001D">
            <w:pPr>
              <w:rPr>
                <w:sz w:val="20"/>
                <w:szCs w:val="20"/>
                <w:lang w:eastAsia="zh-CN"/>
              </w:rPr>
            </w:pPr>
          </w:p>
          <w:p w:rsidR="002F63CF" w:rsidRDefault="002F63CF" w:rsidP="0072001D">
            <w:pPr>
              <w:rPr>
                <w:sz w:val="20"/>
                <w:szCs w:val="20"/>
                <w:lang w:eastAsia="zh-CN"/>
              </w:rPr>
            </w:pPr>
          </w:p>
        </w:tc>
      </w:tr>
      <w:tr w:rsidR="00067FBE" w:rsidTr="00ED2115">
        <w:trPr>
          <w:cantSplit/>
          <w:trHeight w:val="2436"/>
          <w:jc w:val="center"/>
        </w:trPr>
        <w:tc>
          <w:tcPr>
            <w:tcW w:w="626" w:type="dxa"/>
            <w:vMerge w:val="restart"/>
          </w:tcPr>
          <w:p w:rsidR="00067FBE" w:rsidRDefault="008C52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lastRenderedPageBreak/>
              <w:t xml:space="preserve"> </w:t>
            </w:r>
            <w:r w:rsidR="00067FBE">
              <w:rPr>
                <w:sz w:val="20"/>
                <w:szCs w:val="20"/>
                <w:lang w:eastAsia="zh-CN"/>
              </w:rPr>
              <w:t>5</w:t>
            </w:r>
          </w:p>
          <w:p w:rsidR="00067FBE" w:rsidRDefault="00067FBE" w:rsidP="006E52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782" w:type="dxa"/>
            <w:vMerge w:val="restart"/>
          </w:tcPr>
          <w:p w:rsidR="00067FBE" w:rsidRDefault="00067FBE" w:rsidP="0072001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Lifting operation</w:t>
            </w:r>
            <w:r w:rsidR="0060248B">
              <w:rPr>
                <w:sz w:val="20"/>
                <w:szCs w:val="20"/>
                <w:lang w:eastAsia="zh-CN"/>
              </w:rPr>
              <w:t xml:space="preserve">  </w:t>
            </w:r>
          </w:p>
          <w:p w:rsidR="00067FBE" w:rsidRDefault="00067FBE" w:rsidP="0002136C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179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969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067FBE" w:rsidRDefault="00067FBE" w:rsidP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17148D" w:rsidRDefault="0017148D" w:rsidP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Riggers to ensure lifting gears use are in compliance to weight of machine</w:t>
            </w:r>
          </w:p>
          <w:p w:rsidR="00067FBE" w:rsidRDefault="00CC391A" w:rsidP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No defective gears allowed</w:t>
            </w:r>
          </w:p>
          <w:p w:rsidR="00576455" w:rsidRDefault="00576455" w:rsidP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Lifting zone to be barricade</w:t>
            </w:r>
          </w:p>
          <w:p w:rsidR="00BF6A2C" w:rsidRDefault="00BF6A2C" w:rsidP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Never stand close or under the load</w:t>
            </w:r>
          </w:p>
          <w:p w:rsidR="008C5215" w:rsidRDefault="008C5215" w:rsidP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PPE (etc</w:t>
            </w:r>
            <w:r w:rsidR="00CC391A">
              <w:rPr>
                <w:sz w:val="20"/>
                <w:szCs w:val="20"/>
                <w:lang w:eastAsia="zh-CN"/>
              </w:rPr>
              <w:t>..</w:t>
            </w:r>
            <w:r>
              <w:rPr>
                <w:sz w:val="20"/>
                <w:szCs w:val="20"/>
                <w:lang w:eastAsia="zh-CN"/>
              </w:rPr>
              <w:t xml:space="preserve"> safety helm</w:t>
            </w:r>
            <w:r w:rsidR="0060248B">
              <w:rPr>
                <w:sz w:val="20"/>
                <w:szCs w:val="20"/>
                <w:lang w:eastAsia="zh-CN"/>
              </w:rPr>
              <w:t xml:space="preserve">et, safety shoe, </w:t>
            </w:r>
            <w:r>
              <w:rPr>
                <w:sz w:val="20"/>
                <w:szCs w:val="20"/>
                <w:lang w:eastAsia="zh-CN"/>
              </w:rPr>
              <w:t xml:space="preserve"> glove) provided and put on</w:t>
            </w:r>
          </w:p>
          <w:p w:rsidR="00067FBE" w:rsidRDefault="00067FBE" w:rsidP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067FBE" w:rsidRDefault="008C52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067FBE" w:rsidRDefault="008C52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067FBE" w:rsidRDefault="008C5215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067FBE" w:rsidRDefault="008C521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1774" w:type="dxa"/>
          </w:tcPr>
          <w:p w:rsidR="00067FBE" w:rsidRDefault="00163DED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Lifting Supervisor on site </w:t>
            </w:r>
          </w:p>
        </w:tc>
      </w:tr>
      <w:tr w:rsidR="00067FBE" w:rsidTr="00A55DE7">
        <w:trPr>
          <w:cantSplit/>
          <w:trHeight w:val="2538"/>
          <w:jc w:val="center"/>
        </w:trPr>
        <w:tc>
          <w:tcPr>
            <w:tcW w:w="626" w:type="dxa"/>
            <w:vMerge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969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Ensure overloading alarm device is functioning                   - No lifting beyond SWL                            - </w:t>
            </w:r>
            <w:r>
              <w:rPr>
                <w:sz w:val="20"/>
                <w:szCs w:val="20"/>
                <w:lang w:eastAsia="zh-CN"/>
              </w:rPr>
              <w:t xml:space="preserve">Load weight should be known </w:t>
            </w: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Ensure load, capacity of lifting arm and reach are within limits, when in doubt, alwa</w:t>
            </w:r>
            <w:r>
              <w:rPr>
                <w:sz w:val="20"/>
                <w:szCs w:val="20"/>
                <w:lang w:eastAsia="zh-CN"/>
              </w:rPr>
              <w:t>ys use a higher capacity crane</w:t>
            </w:r>
          </w:p>
          <w:p w:rsidR="00067FBE" w:rsidRDefault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74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067FBE">
        <w:trPr>
          <w:cantSplit/>
          <w:trHeight w:val="1965"/>
          <w:jc w:val="center"/>
        </w:trPr>
        <w:tc>
          <w:tcPr>
            <w:tcW w:w="626" w:type="dxa"/>
            <w:vMerge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Stuck by objects due to unsafe slinging, rigging</w:t>
            </w:r>
          </w:p>
        </w:tc>
        <w:tc>
          <w:tcPr>
            <w:tcW w:w="1969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067FBE" w:rsidRDefault="00442F14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Entire lifting crew is trained and to have </w:t>
            </w:r>
            <w:r>
              <w:rPr>
                <w:sz w:val="20"/>
                <w:szCs w:val="20"/>
                <w:lang w:eastAsia="zh-CN"/>
              </w:rPr>
              <w:t>relevant skill</w:t>
            </w:r>
            <w:r w:rsidR="00811910">
              <w:rPr>
                <w:sz w:val="20"/>
                <w:szCs w:val="20"/>
                <w:lang w:eastAsia="zh-CN"/>
              </w:rPr>
              <w:t>,</w:t>
            </w:r>
            <w:r>
              <w:rPr>
                <w:sz w:val="20"/>
                <w:szCs w:val="20"/>
                <w:lang w:eastAsia="zh-CN"/>
              </w:rPr>
              <w:t xml:space="preserve"> certificate and experience</w:t>
            </w:r>
            <w:r w:rsidR="00811910">
              <w:rPr>
                <w:sz w:val="20"/>
                <w:szCs w:val="20"/>
                <w:lang w:eastAsia="zh-CN"/>
              </w:rPr>
              <w:t>s</w:t>
            </w:r>
            <w:r>
              <w:rPr>
                <w:sz w:val="20"/>
                <w:szCs w:val="20"/>
                <w:lang w:eastAsia="zh-CN"/>
              </w:rPr>
              <w:t xml:space="preserve"> required to carry out task</w:t>
            </w:r>
            <w:r w:rsidR="00067FBE">
              <w:rPr>
                <w:rFonts w:hint="eastAsia"/>
                <w:sz w:val="20"/>
                <w:szCs w:val="20"/>
                <w:lang w:eastAsia="zh-CN"/>
              </w:rPr>
              <w:t xml:space="preserve">              </w:t>
            </w:r>
            <w:r w:rsidR="008C5215">
              <w:rPr>
                <w:rFonts w:hint="eastAsia"/>
                <w:sz w:val="20"/>
                <w:szCs w:val="20"/>
                <w:lang w:eastAsia="zh-CN"/>
              </w:rPr>
              <w:t xml:space="preserve">        </w:t>
            </w:r>
            <w:r w:rsidR="00067FBE">
              <w:rPr>
                <w:rFonts w:hint="eastAsia"/>
                <w:sz w:val="20"/>
                <w:szCs w:val="20"/>
                <w:lang w:eastAsia="zh-CN"/>
              </w:rPr>
              <w:t xml:space="preserve">       </w:t>
            </w:r>
          </w:p>
          <w:p w:rsidR="00067FBE" w:rsidRDefault="00CC391A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067FBE" w:rsidRDefault="002909D5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Ensure load are rig at it centre of gravity</w:t>
            </w:r>
          </w:p>
          <w:p w:rsidR="00067FBE" w:rsidRDefault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Communication through hand signal by Eric Wong personnel only</w:t>
            </w:r>
          </w:p>
        </w:tc>
        <w:tc>
          <w:tcPr>
            <w:tcW w:w="1774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067FBE" w:rsidTr="008C5215">
        <w:trPr>
          <w:cantSplit/>
          <w:trHeight w:val="1113"/>
          <w:jc w:val="center"/>
        </w:trPr>
        <w:tc>
          <w:tcPr>
            <w:tcW w:w="626" w:type="dxa"/>
            <w:vMerge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Hands caught by or in between loose part of sling or lifting gears</w:t>
            </w:r>
          </w:p>
        </w:tc>
        <w:tc>
          <w:tcPr>
            <w:tcW w:w="1969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Arm or Hand Injuries</w:t>
            </w:r>
          </w:p>
        </w:tc>
        <w:tc>
          <w:tcPr>
            <w:tcW w:w="2148" w:type="dxa"/>
          </w:tcPr>
          <w:p w:rsidR="002A5404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 xml:space="preserve">- </w:t>
            </w:r>
            <w:r w:rsidR="002A5404">
              <w:rPr>
                <w:sz w:val="20"/>
                <w:szCs w:val="20"/>
                <w:lang w:eastAsia="zh-CN"/>
              </w:rPr>
              <w:t>Ensure signalman give proper means of signal to crane operator</w:t>
            </w:r>
          </w:p>
          <w:p w:rsidR="00067FBE" w:rsidRDefault="002A5404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 xml:space="preserve">- </w:t>
            </w:r>
            <w:r w:rsidR="00067FBE">
              <w:rPr>
                <w:rFonts w:hint="eastAsia"/>
                <w:sz w:val="20"/>
                <w:szCs w:val="20"/>
                <w:lang w:eastAsia="zh-CN"/>
              </w:rPr>
              <w:t xml:space="preserve">Keep hands off loose part of sling or lifting gears                  - </w:t>
            </w:r>
            <w:r w:rsidR="00067FBE">
              <w:rPr>
                <w:sz w:val="20"/>
                <w:szCs w:val="20"/>
                <w:lang w:eastAsia="zh-CN"/>
              </w:rPr>
              <w:t>Use glove</w:t>
            </w:r>
          </w:p>
          <w:p w:rsidR="00D0670C" w:rsidRDefault="00D0670C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Moderate</w:t>
            </w:r>
          </w:p>
        </w:tc>
        <w:tc>
          <w:tcPr>
            <w:tcW w:w="1253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Occasional</w:t>
            </w: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1774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  <w:tr w:rsidR="00067FBE">
        <w:trPr>
          <w:cantSplit/>
          <w:trHeight w:val="586"/>
          <w:jc w:val="center"/>
        </w:trPr>
        <w:tc>
          <w:tcPr>
            <w:tcW w:w="626" w:type="dxa"/>
            <w:vMerge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</w:p>
        </w:tc>
        <w:tc>
          <w:tcPr>
            <w:tcW w:w="1782" w:type="dxa"/>
            <w:vMerge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79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969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148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- Appointed and trained signalman, riggers and lifting supervisors on site</w:t>
            </w:r>
            <w:r w:rsidR="002909D5">
              <w:rPr>
                <w:rFonts w:hint="eastAsia"/>
                <w:sz w:val="20"/>
                <w:szCs w:val="20"/>
                <w:lang w:eastAsia="zh-CN"/>
              </w:rPr>
              <w:t xml:space="preserve">           - Use </w:t>
            </w:r>
            <w:r w:rsidR="00B23972">
              <w:rPr>
                <w:sz w:val="20"/>
                <w:szCs w:val="20"/>
                <w:lang w:eastAsia="zh-CN"/>
              </w:rPr>
              <w:t xml:space="preserve">of </w:t>
            </w:r>
            <w:r w:rsidR="002909D5">
              <w:rPr>
                <w:rFonts w:hint="eastAsia"/>
                <w:sz w:val="20"/>
                <w:szCs w:val="20"/>
                <w:lang w:eastAsia="zh-CN"/>
              </w:rPr>
              <w:t>tag line for load when necessary to prevent of lo</w:t>
            </w:r>
            <w:r w:rsidR="002909D5">
              <w:rPr>
                <w:sz w:val="20"/>
                <w:szCs w:val="20"/>
                <w:lang w:eastAsia="zh-CN"/>
              </w:rPr>
              <w:t>a</w:t>
            </w:r>
            <w:r w:rsidR="002909D5">
              <w:rPr>
                <w:rFonts w:hint="eastAsia"/>
                <w:sz w:val="20"/>
                <w:szCs w:val="20"/>
                <w:lang w:eastAsia="zh-CN"/>
              </w:rPr>
              <w:t>d swing</w:t>
            </w:r>
          </w:p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  <w:t>- Clear obstruction</w:t>
            </w:r>
            <w:r w:rsidR="006E1C7B">
              <w:rPr>
                <w:sz w:val="20"/>
                <w:szCs w:val="20"/>
                <w:lang w:eastAsia="zh-CN"/>
              </w:rPr>
              <w:t xml:space="preserve"> and unauthorised personnel</w:t>
            </w:r>
            <w:r>
              <w:rPr>
                <w:sz w:val="20"/>
                <w:szCs w:val="20"/>
                <w:lang w:eastAsia="zh-CN"/>
              </w:rPr>
              <w:t xml:space="preserve"> in way of lifting path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 </w:t>
            </w:r>
            <w:r w:rsidR="006E1C7B">
              <w:rPr>
                <w:sz w:val="20"/>
                <w:szCs w:val="20"/>
                <w:lang w:eastAsia="zh-CN"/>
              </w:rPr>
              <w:t xml:space="preserve">  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- Never stand close or under the </w:t>
            </w:r>
            <w:r>
              <w:rPr>
                <w:sz w:val="20"/>
                <w:szCs w:val="20"/>
                <w:lang w:eastAsia="zh-CN"/>
              </w:rPr>
              <w:t xml:space="preserve">suspended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load </w:t>
            </w:r>
            <w:r>
              <w:rPr>
                <w:sz w:val="20"/>
                <w:szCs w:val="20"/>
                <w:lang w:eastAsia="zh-CN"/>
              </w:rPr>
              <w:t xml:space="preserve">and away from possible swing path         </w:t>
            </w:r>
            <w:r w:rsidR="006E1C7B">
              <w:rPr>
                <w:rFonts w:hint="eastAsia"/>
                <w:sz w:val="20"/>
                <w:szCs w:val="20"/>
                <w:lang w:eastAsia="zh-CN"/>
              </w:rPr>
              <w:t xml:space="preserve">        </w:t>
            </w:r>
            <w:r>
              <w:rPr>
                <w:rFonts w:hint="eastAsia"/>
                <w:sz w:val="20"/>
                <w:szCs w:val="20"/>
                <w:lang w:eastAsia="zh-CN"/>
              </w:rPr>
              <w:t xml:space="preserve">                    - PPE (e</w:t>
            </w:r>
            <w:r w:rsidR="008C5215">
              <w:rPr>
                <w:rFonts w:hint="eastAsia"/>
                <w:sz w:val="20"/>
                <w:szCs w:val="20"/>
                <w:lang w:eastAsia="zh-CN"/>
              </w:rPr>
              <w:t>tc</w:t>
            </w:r>
            <w:r w:rsidR="00CC391A">
              <w:rPr>
                <w:sz w:val="20"/>
                <w:szCs w:val="20"/>
                <w:lang w:eastAsia="zh-CN"/>
              </w:rPr>
              <w:t>..</w:t>
            </w:r>
            <w:r w:rsidR="008C5215">
              <w:rPr>
                <w:rFonts w:hint="eastAsia"/>
                <w:sz w:val="20"/>
                <w:szCs w:val="20"/>
                <w:lang w:eastAsia="zh-CN"/>
              </w:rPr>
              <w:t xml:space="preserve"> safety hel</w:t>
            </w:r>
            <w:r w:rsidR="006E1C7B">
              <w:rPr>
                <w:rFonts w:hint="eastAsia"/>
                <w:sz w:val="20"/>
                <w:szCs w:val="20"/>
                <w:lang w:eastAsia="zh-CN"/>
              </w:rPr>
              <w:t xml:space="preserve">met, safety shoe, </w:t>
            </w:r>
            <w:r w:rsidR="008C5215">
              <w:rPr>
                <w:rFonts w:hint="eastAsia"/>
                <w:sz w:val="20"/>
                <w:szCs w:val="20"/>
                <w:lang w:eastAsia="zh-CN"/>
              </w:rPr>
              <w:t xml:space="preserve"> </w:t>
            </w:r>
            <w:r>
              <w:rPr>
                <w:rFonts w:hint="eastAsia"/>
                <w:sz w:val="20"/>
                <w:szCs w:val="20"/>
                <w:lang w:eastAsia="zh-CN"/>
              </w:rPr>
              <w:t>glove) provided and put on</w:t>
            </w:r>
          </w:p>
          <w:p w:rsidR="00067FBE" w:rsidRDefault="00067FBE">
            <w:pPr>
              <w:rPr>
                <w:sz w:val="20"/>
                <w:szCs w:val="20"/>
                <w:lang w:eastAsia="zh-CN"/>
              </w:rPr>
            </w:pP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Major</w:t>
            </w:r>
          </w:p>
        </w:tc>
        <w:tc>
          <w:tcPr>
            <w:tcW w:w="1253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Remote</w:t>
            </w:r>
          </w:p>
        </w:tc>
        <w:tc>
          <w:tcPr>
            <w:tcW w:w="1074" w:type="dxa"/>
          </w:tcPr>
          <w:p w:rsidR="00067FBE" w:rsidRDefault="00067FBE">
            <w:pPr>
              <w:jc w:val="center"/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Medium</w:t>
            </w:r>
          </w:p>
        </w:tc>
        <w:tc>
          <w:tcPr>
            <w:tcW w:w="1350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Signalman to position himself to be visible to crane operator using hand signalling method or via walkie-talkie</w:t>
            </w:r>
          </w:p>
        </w:tc>
        <w:tc>
          <w:tcPr>
            <w:tcW w:w="1774" w:type="dxa"/>
          </w:tcPr>
          <w:p w:rsidR="00067FBE" w:rsidRDefault="00067FBE"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  <w:lang w:eastAsia="zh-CN"/>
              </w:rPr>
              <w:t>Lifting Supervisor</w:t>
            </w:r>
            <w:r>
              <w:rPr>
                <w:sz w:val="20"/>
                <w:szCs w:val="20"/>
                <w:lang w:eastAsia="zh-CN"/>
              </w:rPr>
              <w:t xml:space="preserve"> on site</w:t>
            </w:r>
          </w:p>
        </w:tc>
      </w:tr>
    </w:tbl>
    <w:p w:rsidR="002F63CF" w:rsidRDefault="002F63CF"/>
    <w:sectPr w:rsidR="002F63CF">
      <w:footerReference w:type="even" r:id="rId8"/>
      <w:footerReference w:type="default" r:id="rId9"/>
      <w:pgSz w:w="15840" w:h="12240" w:orient="landscape"/>
      <w:pgMar w:top="1800" w:right="1440" w:bottom="1800" w:left="1440" w:header="720" w:footer="22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3E32" w:rsidRDefault="000E3E32">
      <w:r>
        <w:separator/>
      </w:r>
    </w:p>
  </w:endnote>
  <w:endnote w:type="continuationSeparator" w:id="0">
    <w:p w:rsidR="000E3E32" w:rsidRDefault="000E3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63CF" w:rsidRDefault="002F63C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F63CF" w:rsidRDefault="002F63CF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63CF" w:rsidRDefault="002F63C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E5996">
      <w:rPr>
        <w:rStyle w:val="PageNumber"/>
        <w:noProof/>
      </w:rPr>
      <w:t>1</w:t>
    </w:r>
    <w:r>
      <w:rPr>
        <w:rStyle w:val="PageNumber"/>
      </w:rPr>
      <w:fldChar w:fldCharType="end"/>
    </w:r>
  </w:p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99"/>
      <w:gridCol w:w="1361"/>
      <w:gridCol w:w="1661"/>
      <w:gridCol w:w="1439"/>
    </w:tblGrid>
    <w:tr w:rsidR="002F63CF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  <w:tl2br w:val="single" w:sz="4" w:space="0" w:color="auto"/>
          </w:tcBorders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ind w:right="360"/>
            <w:jc w:val="righ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Likelihood</w:t>
          </w:r>
        </w:p>
        <w:p w:rsidR="002F63CF" w:rsidRDefault="002F63CF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Severity</w:t>
          </w:r>
        </w:p>
      </w:tc>
      <w:tc>
        <w:tcPr>
          <w:tcW w:w="1361" w:type="dxa"/>
          <w:tcBorders>
            <w:bottom w:val="single" w:sz="4" w:space="0" w:color="auto"/>
          </w:tcBorders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Remote</w:t>
          </w:r>
        </w:p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(R)</w:t>
          </w:r>
        </w:p>
      </w:tc>
      <w:tc>
        <w:tcPr>
          <w:tcW w:w="1661" w:type="dxa"/>
          <w:tcBorders>
            <w:bottom w:val="single" w:sz="4" w:space="0" w:color="auto"/>
          </w:tcBorders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Occasional</w:t>
          </w:r>
        </w:p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(O)</w:t>
          </w:r>
        </w:p>
      </w:tc>
      <w:tc>
        <w:tcPr>
          <w:tcW w:w="1439" w:type="dxa"/>
          <w:tcBorders>
            <w:bottom w:val="single" w:sz="4" w:space="0" w:color="auto"/>
          </w:tcBorders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Frequent</w:t>
          </w:r>
        </w:p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(F)</w:t>
          </w:r>
        </w:p>
      </w:tc>
    </w:tr>
    <w:tr w:rsidR="002F63CF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Major (Ma)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  <w:tc>
        <w:tcPr>
          <w:tcW w:w="1439" w:type="dxa"/>
          <w:shd w:val="clear" w:color="auto" w:fill="FFCC99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2F63CF">
      <w:trPr>
        <w:jc w:val="center"/>
      </w:trPr>
      <w:tc>
        <w:tcPr>
          <w:tcW w:w="219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Moderate (Mo)</w:t>
          </w:r>
        </w:p>
      </w:tc>
      <w:tc>
        <w:tcPr>
          <w:tcW w:w="1361" w:type="dxa"/>
          <w:tcBorders>
            <w:bottom w:val="single" w:sz="4" w:space="0" w:color="auto"/>
          </w:tcBorders>
          <w:shd w:val="clear" w:color="auto" w:fill="FFFF00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tcBorders>
            <w:bottom w:val="single" w:sz="4" w:space="0" w:color="auto"/>
          </w:tcBorders>
          <w:shd w:val="clear" w:color="auto" w:fill="00FFFF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  <w:tc>
        <w:tcPr>
          <w:tcW w:w="1439" w:type="dxa"/>
          <w:tcBorders>
            <w:bottom w:val="single" w:sz="4" w:space="0" w:color="auto"/>
          </w:tcBorders>
          <w:shd w:val="clear" w:color="auto" w:fill="FFCC99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H</w:t>
          </w:r>
        </w:p>
      </w:tc>
    </w:tr>
    <w:tr w:rsidR="002F63CF">
      <w:trPr>
        <w:jc w:val="center"/>
      </w:trPr>
      <w:tc>
        <w:tcPr>
          <w:tcW w:w="2199" w:type="dxa"/>
          <w:tcBorders>
            <w:top w:val="single" w:sz="4" w:space="0" w:color="auto"/>
          </w:tcBorders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Minor (Mi)</w:t>
          </w:r>
        </w:p>
      </w:tc>
      <w:tc>
        <w:tcPr>
          <w:tcW w:w="1361" w:type="dxa"/>
          <w:shd w:val="clear" w:color="auto" w:fill="FFFF00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661" w:type="dxa"/>
          <w:shd w:val="clear" w:color="auto" w:fill="FFFF00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L</w:t>
          </w:r>
        </w:p>
      </w:tc>
      <w:tc>
        <w:tcPr>
          <w:tcW w:w="1439" w:type="dxa"/>
          <w:shd w:val="clear" w:color="auto" w:fill="00FFFF"/>
          <w:vAlign w:val="center"/>
        </w:tcPr>
        <w:p w:rsidR="002F63CF" w:rsidRDefault="002F63CF">
          <w:pPr>
            <w:autoSpaceDE w:val="0"/>
            <w:autoSpaceDN w:val="0"/>
            <w:adjustRightInd w:val="0"/>
            <w:spacing w:line="240" w:lineRule="atLeast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M</w:t>
          </w:r>
        </w:p>
      </w:tc>
    </w:tr>
  </w:tbl>
  <w:p w:rsidR="002F63CF" w:rsidRDefault="002F63CF">
    <w:pPr>
      <w:pStyle w:val="Footer"/>
      <w:jc w:val="center"/>
      <w:rPr>
        <w:sz w:val="20"/>
        <w:szCs w:val="20"/>
      </w:rPr>
    </w:pPr>
    <w:r>
      <w:rPr>
        <w:sz w:val="20"/>
        <w:szCs w:val="20"/>
      </w:rPr>
      <w:t>H = High Risk, M = Medium Risk, L = Low Risk</w:t>
    </w:r>
  </w:p>
  <w:p w:rsidR="002F63CF" w:rsidRDefault="002F63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3E32" w:rsidRDefault="000E3E32">
      <w:r>
        <w:separator/>
      </w:r>
    </w:p>
  </w:footnote>
  <w:footnote w:type="continuationSeparator" w:id="0">
    <w:p w:rsidR="000E3E32" w:rsidRDefault="000E3E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9D0F8D"/>
    <w:multiLevelType w:val="hybridMultilevel"/>
    <w:tmpl w:val="D938FA60"/>
    <w:lvl w:ilvl="0" w:tplc="5AFA8E76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D0E08"/>
    <w:multiLevelType w:val="hybridMultilevel"/>
    <w:tmpl w:val="9BEA1026"/>
    <w:lvl w:ilvl="0" w:tplc="3A8211D0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3F6927"/>
    <w:multiLevelType w:val="hybridMultilevel"/>
    <w:tmpl w:val="CD387BB4"/>
    <w:lvl w:ilvl="0" w:tplc="62FAAFF4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022AB1"/>
    <w:multiLevelType w:val="hybridMultilevel"/>
    <w:tmpl w:val="7A5CC038"/>
    <w:lvl w:ilvl="0" w:tplc="C286021E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401C"/>
    <w:rsid w:val="00025740"/>
    <w:rsid w:val="00061654"/>
    <w:rsid w:val="00065987"/>
    <w:rsid w:val="000675BB"/>
    <w:rsid w:val="00067FBE"/>
    <w:rsid w:val="000E3E32"/>
    <w:rsid w:val="000F3525"/>
    <w:rsid w:val="0010107C"/>
    <w:rsid w:val="00144126"/>
    <w:rsid w:val="00163DED"/>
    <w:rsid w:val="00165146"/>
    <w:rsid w:val="0017148D"/>
    <w:rsid w:val="00206A24"/>
    <w:rsid w:val="00276B6A"/>
    <w:rsid w:val="002909D5"/>
    <w:rsid w:val="002A5404"/>
    <w:rsid w:val="002B401C"/>
    <w:rsid w:val="002B57AD"/>
    <w:rsid w:val="002F0608"/>
    <w:rsid w:val="002F63CF"/>
    <w:rsid w:val="00350C25"/>
    <w:rsid w:val="00390593"/>
    <w:rsid w:val="003A42A6"/>
    <w:rsid w:val="003B24F2"/>
    <w:rsid w:val="003E11F5"/>
    <w:rsid w:val="003F0F2A"/>
    <w:rsid w:val="00442F14"/>
    <w:rsid w:val="0045405A"/>
    <w:rsid w:val="00485004"/>
    <w:rsid w:val="004A35D8"/>
    <w:rsid w:val="004D7AC1"/>
    <w:rsid w:val="00512846"/>
    <w:rsid w:val="0054746D"/>
    <w:rsid w:val="00576455"/>
    <w:rsid w:val="005C21F6"/>
    <w:rsid w:val="005C5D05"/>
    <w:rsid w:val="0060108F"/>
    <w:rsid w:val="0060248B"/>
    <w:rsid w:val="006B7B49"/>
    <w:rsid w:val="006D2A73"/>
    <w:rsid w:val="006E1C7B"/>
    <w:rsid w:val="006E5299"/>
    <w:rsid w:val="0072001D"/>
    <w:rsid w:val="0073271D"/>
    <w:rsid w:val="00732FC2"/>
    <w:rsid w:val="0075625C"/>
    <w:rsid w:val="007A5D55"/>
    <w:rsid w:val="007D2486"/>
    <w:rsid w:val="00811910"/>
    <w:rsid w:val="00842AC9"/>
    <w:rsid w:val="00885FE7"/>
    <w:rsid w:val="008C5215"/>
    <w:rsid w:val="008E5996"/>
    <w:rsid w:val="00941108"/>
    <w:rsid w:val="00991389"/>
    <w:rsid w:val="009A78BF"/>
    <w:rsid w:val="009C5303"/>
    <w:rsid w:val="00A16BB6"/>
    <w:rsid w:val="00A55DE7"/>
    <w:rsid w:val="00A642E8"/>
    <w:rsid w:val="00A65428"/>
    <w:rsid w:val="00AB5826"/>
    <w:rsid w:val="00AF48F4"/>
    <w:rsid w:val="00B23972"/>
    <w:rsid w:val="00B60930"/>
    <w:rsid w:val="00B73CAE"/>
    <w:rsid w:val="00B82ACB"/>
    <w:rsid w:val="00BF6A2C"/>
    <w:rsid w:val="00C1139D"/>
    <w:rsid w:val="00C11F79"/>
    <w:rsid w:val="00C12138"/>
    <w:rsid w:val="00C81391"/>
    <w:rsid w:val="00CB60DF"/>
    <w:rsid w:val="00CC391A"/>
    <w:rsid w:val="00D0670C"/>
    <w:rsid w:val="00DD2124"/>
    <w:rsid w:val="00DF6FBB"/>
    <w:rsid w:val="00E663A3"/>
    <w:rsid w:val="00E91D03"/>
    <w:rsid w:val="00EE3E4F"/>
    <w:rsid w:val="00F27125"/>
    <w:rsid w:val="00F71F33"/>
    <w:rsid w:val="00F92466"/>
    <w:rsid w:val="00FC259A"/>
    <w:rsid w:val="00FC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4BFC28-37FE-46C8-9583-7EA70C9FB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6B7B4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B7B49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31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73910-FE20-4BFC-8E6B-767BDC034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FORM</vt:lpstr>
    </vt:vector>
  </TitlesOfParts>
  <Company>HOME</Company>
  <LinksUpToDate>false</LinksUpToDate>
  <CharactersWithSpaces>5929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FORM</dc:title>
  <dc:subject/>
  <dc:creator>Tan Eng Hui</dc:creator>
  <cp:keywords/>
  <dc:description/>
  <cp:lastModifiedBy>ZailaniB</cp:lastModifiedBy>
  <cp:revision>4</cp:revision>
  <cp:lastPrinted>2015-09-07T03:06:00Z</cp:lastPrinted>
  <dcterms:created xsi:type="dcterms:W3CDTF">2016-07-19T05:46:00Z</dcterms:created>
  <dcterms:modified xsi:type="dcterms:W3CDTF">2016-07-19T05:53:00Z</dcterms:modified>
</cp:coreProperties>
</file>