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757E82" w:rsidRPr="00F32C29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256425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Zailani  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Zaharin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AE258B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</w:t>
            </w:r>
            <w:r w:rsidR="00183B1F">
              <w:rPr>
                <w:b/>
                <w:sz w:val="22"/>
              </w:rPr>
              <w:t xml:space="preserve">/Lorry </w:t>
            </w:r>
            <w:r w:rsidR="00702EEC">
              <w:rPr>
                <w:b/>
                <w:sz w:val="22"/>
              </w:rPr>
              <w:t>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AE258B" w:rsidRDefault="00400B7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Blk</w:t>
            </w:r>
            <w:r w:rsidR="00757E82">
              <w:rPr>
                <w:rFonts w:hint="eastAsia"/>
                <w:b/>
                <w:sz w:val="22"/>
                <w:lang w:eastAsia="zh-CN"/>
              </w:rPr>
              <w:t xml:space="preserve"> 20 Woodlands Link </w:t>
            </w:r>
            <w:r w:rsidR="00183B1F">
              <w:rPr>
                <w:b/>
                <w:sz w:val="22"/>
                <w:lang w:eastAsia="zh-CN"/>
              </w:rPr>
              <w:t>#05-07/09</w:t>
            </w:r>
          </w:p>
          <w:p w:rsidR="00233E53" w:rsidRDefault="00183B1F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New-Way Synergies Pte Ltd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183B1F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04</w:t>
            </w:r>
            <w:r w:rsidRPr="00183B1F">
              <w:rPr>
                <w:rFonts w:hint="eastAsia"/>
                <w:b/>
                <w:sz w:val="22"/>
                <w:vertAlign w:val="superscript"/>
                <w:lang w:eastAsia="zh-CN"/>
              </w:rPr>
              <w:t>th</w:t>
            </w:r>
            <w:r>
              <w:rPr>
                <w:rFonts w:hint="eastAsia"/>
                <w:b/>
                <w:sz w:val="22"/>
                <w:lang w:eastAsia="zh-CN"/>
              </w:rPr>
              <w:t xml:space="preserve"> </w:t>
            </w:r>
            <w:r>
              <w:rPr>
                <w:b/>
                <w:sz w:val="22"/>
                <w:lang w:eastAsia="zh-CN"/>
              </w:rPr>
              <w:t>Apr 2017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AE258B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19</w:t>
            </w:r>
            <w:r w:rsidRPr="00AE258B">
              <w:rPr>
                <w:rFonts w:hint="eastAsia"/>
                <w:sz w:val="22"/>
                <w:vertAlign w:val="superscript"/>
              </w:rPr>
              <w:t>th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Sep</w:t>
            </w:r>
            <w:r>
              <w:rPr>
                <w:rFonts w:hint="eastAsia"/>
                <w:sz w:val="22"/>
              </w:rPr>
              <w:t xml:space="preserve"> 2016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AE258B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18</w:t>
            </w:r>
            <w:r w:rsidRPr="00AE258B">
              <w:rPr>
                <w:rFonts w:hint="eastAsia"/>
                <w:b/>
                <w:sz w:val="22"/>
                <w:vertAlign w:val="superscript"/>
                <w:lang w:eastAsia="zh-CN"/>
              </w:rPr>
              <w:t>th</w:t>
            </w:r>
            <w:r>
              <w:rPr>
                <w:rFonts w:hint="eastAsia"/>
                <w:b/>
                <w:sz w:val="22"/>
                <w:lang w:eastAsia="zh-CN"/>
              </w:rPr>
              <w:t xml:space="preserve"> </w:t>
            </w:r>
            <w:r>
              <w:rPr>
                <w:b/>
                <w:sz w:val="22"/>
                <w:lang w:eastAsia="zh-CN"/>
              </w:rPr>
              <w:t>Sep</w:t>
            </w:r>
            <w:r>
              <w:rPr>
                <w:rFonts w:hint="eastAsia"/>
                <w:b/>
                <w:sz w:val="22"/>
                <w:lang w:eastAsia="zh-CN"/>
              </w:rPr>
              <w:t xml:space="preserve"> 2019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CC2491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346A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All o</w:t>
            </w:r>
            <w:r w:rsidR="0074426D">
              <w:rPr>
                <w:sz w:val="20"/>
                <w:szCs w:val="20"/>
              </w:rPr>
              <w:t xml:space="preserve">utrigger </w:t>
            </w:r>
            <w:r>
              <w:rPr>
                <w:sz w:val="20"/>
                <w:szCs w:val="20"/>
              </w:rPr>
              <w:t>beams</w:t>
            </w:r>
            <w:r w:rsidR="000209F6">
              <w:rPr>
                <w:sz w:val="20"/>
                <w:szCs w:val="20"/>
              </w:rPr>
              <w:t xml:space="preserve"> must be</w:t>
            </w:r>
            <w:r>
              <w:rPr>
                <w:sz w:val="20"/>
                <w:szCs w:val="20"/>
              </w:rPr>
              <w:t xml:space="preserve"> </w:t>
            </w:r>
            <w:r w:rsidR="0074426D">
              <w:rPr>
                <w:sz w:val="20"/>
                <w:szCs w:val="20"/>
              </w:rPr>
              <w:t>fully extended</w:t>
            </w:r>
          </w:p>
          <w:p w:rsidR="009F17D1" w:rsidRDefault="009F17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/ timber mats or any other necessary enforcement for soft ground area   </w:t>
            </w:r>
          </w:p>
          <w:p w:rsidR="0074426D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0209F6" w:rsidRDefault="000209F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(etc…safety helmet, safety shoe) provided and put on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346A3B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183B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obstruction or poor visibility, load swing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Taglines </w:t>
            </w:r>
            <w:r w:rsidR="000209F6">
              <w:rPr>
                <w:sz w:val="20"/>
                <w:szCs w:val="20"/>
              </w:rPr>
              <w:t>should be used to control load from</w:t>
            </w:r>
            <w:r>
              <w:rPr>
                <w:sz w:val="20"/>
                <w:szCs w:val="20"/>
              </w:rPr>
              <w:t xml:space="preserve"> swing</w:t>
            </w:r>
            <w:r w:rsidR="000209F6">
              <w:rPr>
                <w:sz w:val="20"/>
                <w:szCs w:val="20"/>
              </w:rPr>
              <w:t>ing so as to prevent bodily contact with load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  <w:p w:rsidR="00183B1F" w:rsidRDefault="00183B1F">
            <w:pPr>
              <w:rPr>
                <w:sz w:val="20"/>
                <w:szCs w:val="20"/>
                <w:lang w:eastAsia="zh-CN"/>
              </w:rPr>
            </w:pPr>
          </w:p>
          <w:p w:rsidR="00183B1F" w:rsidRPr="00183B1F" w:rsidRDefault="00183B1F">
            <w:pPr>
              <w:rPr>
                <w:color w:val="FF0000"/>
                <w:sz w:val="20"/>
                <w:szCs w:val="20"/>
                <w:lang w:eastAsia="zh-CN"/>
              </w:rPr>
            </w:pPr>
            <w:r>
              <w:rPr>
                <w:color w:val="FF0000"/>
                <w:sz w:val="20"/>
                <w:szCs w:val="20"/>
                <w:lang w:eastAsia="zh-CN"/>
              </w:rPr>
              <w:t>Recommended by WSHO to communicate by walkie 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E815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Workers working at height </w:t>
            </w:r>
            <w:r w:rsidR="005B235C">
              <w:rPr>
                <w:sz w:val="20"/>
                <w:szCs w:val="20"/>
                <w:lang w:eastAsia="zh-CN"/>
              </w:rPr>
              <w:t xml:space="preserve">on top platform </w:t>
            </w:r>
            <w:r w:rsidR="005B235C">
              <w:rPr>
                <w:rFonts w:hint="eastAsia"/>
                <w:sz w:val="20"/>
                <w:szCs w:val="20"/>
                <w:lang w:eastAsia="zh-CN"/>
              </w:rPr>
              <w:t>to put on safety helmet, safety harness</w:t>
            </w:r>
          </w:p>
          <w:p w:rsidR="005B235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>properly strapped on and hook to strong anchorage point at all time</w:t>
            </w:r>
          </w:p>
          <w:p w:rsidR="00E815E8" w:rsidRDefault="00E815E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To ensure </w:t>
            </w:r>
            <w:r w:rsidR="00494959">
              <w:rPr>
                <w:sz w:val="20"/>
                <w:szCs w:val="20"/>
                <w:lang w:eastAsia="zh-CN"/>
              </w:rPr>
              <w:t>fall prevention equipment are adequate for all personnel working on top platform</w:t>
            </w:r>
            <w:bookmarkStart w:id="0" w:name="_GoBack"/>
            <w:bookmarkEnd w:id="0"/>
          </w:p>
          <w:p w:rsidR="00702EEC" w:rsidRDefault="005B235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</w:t>
            </w:r>
            <w:r w:rsidR="00E815E8">
              <w:rPr>
                <w:sz w:val="20"/>
                <w:szCs w:val="20"/>
                <w:lang w:eastAsia="zh-CN"/>
              </w:rPr>
              <w:t>Supervisor to ensure r</w:t>
            </w:r>
            <w:r>
              <w:rPr>
                <w:sz w:val="20"/>
                <w:szCs w:val="20"/>
                <w:lang w:eastAsia="zh-CN"/>
              </w:rPr>
              <w:t xml:space="preserve">emovable side railing of platform must be </w:t>
            </w:r>
            <w:r w:rsidR="00E815E8">
              <w:rPr>
                <w:rFonts w:hint="eastAsia"/>
                <w:sz w:val="20"/>
                <w:szCs w:val="20"/>
                <w:lang w:eastAsia="zh-CN"/>
              </w:rPr>
              <w:t>in place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0F4BE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Full supervision and regular reminder by supervisor and to ensure all safety precaution are in place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44DC" w:rsidRDefault="00C344DC">
      <w:r>
        <w:separator/>
      </w:r>
    </w:p>
  </w:endnote>
  <w:endnote w:type="continuationSeparator" w:id="0">
    <w:p w:rsidR="00C344DC" w:rsidRDefault="00C34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94959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44DC" w:rsidRDefault="00C344DC">
      <w:r>
        <w:separator/>
      </w:r>
    </w:p>
  </w:footnote>
  <w:footnote w:type="continuationSeparator" w:id="0">
    <w:p w:rsidR="00C344DC" w:rsidRDefault="00C34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209F6"/>
    <w:rsid w:val="00042745"/>
    <w:rsid w:val="00046920"/>
    <w:rsid w:val="000633A5"/>
    <w:rsid w:val="00093B3F"/>
    <w:rsid w:val="00095890"/>
    <w:rsid w:val="000D147E"/>
    <w:rsid w:val="000F4BEB"/>
    <w:rsid w:val="00140EB7"/>
    <w:rsid w:val="00182611"/>
    <w:rsid w:val="00183B1F"/>
    <w:rsid w:val="001D4A46"/>
    <w:rsid w:val="001E4FE6"/>
    <w:rsid w:val="00233B5F"/>
    <w:rsid w:val="00233E53"/>
    <w:rsid w:val="00256425"/>
    <w:rsid w:val="00263462"/>
    <w:rsid w:val="00287162"/>
    <w:rsid w:val="00315E50"/>
    <w:rsid w:val="003342A2"/>
    <w:rsid w:val="0033775E"/>
    <w:rsid w:val="00346A3B"/>
    <w:rsid w:val="00364B48"/>
    <w:rsid w:val="0037161C"/>
    <w:rsid w:val="00382E03"/>
    <w:rsid w:val="00400B72"/>
    <w:rsid w:val="00466656"/>
    <w:rsid w:val="00494959"/>
    <w:rsid w:val="004A0D0A"/>
    <w:rsid w:val="004A7E99"/>
    <w:rsid w:val="004C0737"/>
    <w:rsid w:val="004F1499"/>
    <w:rsid w:val="005437F8"/>
    <w:rsid w:val="00595796"/>
    <w:rsid w:val="005B235C"/>
    <w:rsid w:val="00685500"/>
    <w:rsid w:val="00687225"/>
    <w:rsid w:val="006C3970"/>
    <w:rsid w:val="006E23ED"/>
    <w:rsid w:val="00702EEC"/>
    <w:rsid w:val="0074426D"/>
    <w:rsid w:val="00757E82"/>
    <w:rsid w:val="00763FB5"/>
    <w:rsid w:val="00772732"/>
    <w:rsid w:val="00782CE5"/>
    <w:rsid w:val="00793EDB"/>
    <w:rsid w:val="007B1B0A"/>
    <w:rsid w:val="007C064B"/>
    <w:rsid w:val="00896432"/>
    <w:rsid w:val="008D4E70"/>
    <w:rsid w:val="008E5194"/>
    <w:rsid w:val="008F0BA8"/>
    <w:rsid w:val="00933F9B"/>
    <w:rsid w:val="009F17D1"/>
    <w:rsid w:val="00A414EB"/>
    <w:rsid w:val="00A81125"/>
    <w:rsid w:val="00AE258B"/>
    <w:rsid w:val="00BE253E"/>
    <w:rsid w:val="00C344DC"/>
    <w:rsid w:val="00C61012"/>
    <w:rsid w:val="00C8355A"/>
    <w:rsid w:val="00CA685B"/>
    <w:rsid w:val="00CC2491"/>
    <w:rsid w:val="00CC5D7E"/>
    <w:rsid w:val="00D464E5"/>
    <w:rsid w:val="00E815E8"/>
    <w:rsid w:val="00E85A0A"/>
    <w:rsid w:val="00EB2C4C"/>
    <w:rsid w:val="00EC5D45"/>
    <w:rsid w:val="00EC6267"/>
    <w:rsid w:val="00ED1D5F"/>
    <w:rsid w:val="00ED4205"/>
    <w:rsid w:val="00F32C29"/>
    <w:rsid w:val="00F438DE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9C4AD-1DE9-4AD4-A2B0-3B8F31280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6</cp:revision>
  <cp:lastPrinted>2017-04-04T07:27:00Z</cp:lastPrinted>
  <dcterms:created xsi:type="dcterms:W3CDTF">2017-04-04T06:03:00Z</dcterms:created>
  <dcterms:modified xsi:type="dcterms:W3CDTF">2017-04-05T01:23:00Z</dcterms:modified>
</cp:coreProperties>
</file>