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3342A2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  <w:p w:rsidR="00757E82" w:rsidRPr="00F32C29" w:rsidRDefault="00E5788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(Hexagon)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256425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5437F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C61012">
              <w:rPr>
                <w:b/>
                <w:sz w:val="22"/>
              </w:rPr>
              <w:t>/Lorry</w:t>
            </w:r>
            <w:r>
              <w:rPr>
                <w:b/>
                <w:sz w:val="22"/>
              </w:rPr>
              <w:t xml:space="preserve">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233E53" w:rsidRDefault="00E5788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</w:t>
            </w:r>
            <w:r>
              <w:rPr>
                <w:rFonts w:hint="eastAsia"/>
                <w:b/>
                <w:sz w:val="22"/>
                <w:lang w:eastAsia="zh-CN"/>
              </w:rPr>
              <w:t xml:space="preserve">11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Calshot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Rd</w:t>
            </w:r>
          </w:p>
          <w:p w:rsidR="00E57882" w:rsidRDefault="00E5788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(SAESL)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E5788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22</w:t>
            </w:r>
            <w:r>
              <w:rPr>
                <w:rFonts w:hint="eastAsia"/>
                <w:b/>
                <w:sz w:val="22"/>
                <w:vertAlign w:val="superscript"/>
                <w:lang w:eastAsia="zh-CN"/>
              </w:rPr>
              <w:t xml:space="preserve">nd </w:t>
            </w:r>
            <w:r>
              <w:rPr>
                <w:b/>
                <w:sz w:val="22"/>
                <w:lang w:eastAsia="zh-CN"/>
              </w:rPr>
              <w:t>Sep</w:t>
            </w:r>
            <w:r w:rsidR="00C6101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233E53">
              <w:rPr>
                <w:rFonts w:hint="eastAsia"/>
                <w:b/>
                <w:sz w:val="22"/>
                <w:lang w:eastAsia="zh-CN"/>
              </w:rPr>
              <w:t>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9F17D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0209F6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9F17D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763FB5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A04A6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Transport of lifting machinery into or out of site premise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</w:tc>
        <w:tc>
          <w:tcPr>
            <w:tcW w:w="1790" w:type="dxa"/>
          </w:tcPr>
          <w:p w:rsidR="00702EEC" w:rsidRDefault="00A04A6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Collision of moving vehicle onto personnel’s or site property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Drive at slow speed when entering customer premise</w:t>
            </w:r>
          </w:p>
          <w:p w:rsidR="00A04A69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all obstruction in way of moving path</w:t>
            </w:r>
          </w:p>
          <w:p w:rsidR="00702EEC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Vehicle only to be move into site with the aid of banks man guiding the driver</w:t>
            </w:r>
          </w:p>
          <w:p w:rsidR="00702EEC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Vehicle must not be left unattended while engine is running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A04A6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Assignment of traffic controller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Mobile/lorry crane driver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Setting up of crane outriggers </w:t>
            </w:r>
          </w:p>
        </w:tc>
        <w:tc>
          <w:tcPr>
            <w:tcW w:w="1790" w:type="dxa"/>
          </w:tcPr>
          <w:p w:rsidR="0074426D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Moving parts 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3F59C4" w:rsidRDefault="00A04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Crane operator to be o side when extending or retracting outriggers (must be able to see all operation procedure </w:t>
            </w:r>
            <w:r w:rsidR="003F59C4">
              <w:rPr>
                <w:sz w:val="20"/>
                <w:szCs w:val="20"/>
              </w:rPr>
              <w:t>and to ensure no unauthorised personnel is in-way of any parts of the crane)</w:t>
            </w:r>
          </w:p>
          <w:p w:rsidR="009F17D1" w:rsidRDefault="003F59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outrigger beams must be fully extended and resting on steel plate/timber mats</w:t>
            </w:r>
            <w:r w:rsidR="00A04A69">
              <w:rPr>
                <w:sz w:val="20"/>
                <w:szCs w:val="20"/>
              </w:rPr>
              <w:t xml:space="preserve">  </w:t>
            </w:r>
            <w:r w:rsidR="009F17D1">
              <w:rPr>
                <w:sz w:val="20"/>
                <w:szCs w:val="20"/>
              </w:rPr>
              <w:t xml:space="preserve">   </w:t>
            </w:r>
          </w:p>
          <w:p w:rsidR="000209F6" w:rsidRDefault="003F59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of suitable hand glove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3F59C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3F59C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</w:tcPr>
          <w:p w:rsidR="0074426D" w:rsidRDefault="003F59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Mobile/lorry crane operator</w:t>
            </w:r>
          </w:p>
        </w:tc>
      </w:tr>
      <w:tr w:rsidR="000D147E" w:rsidTr="00A04A69">
        <w:trPr>
          <w:cantSplit/>
          <w:trHeight w:val="3876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3F59C4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zone to be barricade, only relevant personnel is allowed to enter the lifting zone</w:t>
            </w:r>
          </w:p>
          <w:p w:rsidR="003F59C4" w:rsidRDefault="003F59C4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346A3B" w:rsidRDefault="003F59C4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</w:t>
            </w:r>
          </w:p>
          <w:p w:rsidR="003F59C4" w:rsidRDefault="003F59C4" w:rsidP="000D147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3F59C4">
              <w:rPr>
                <w:sz w:val="20"/>
                <w:szCs w:val="20"/>
              </w:rPr>
              <w:t>for load when necessary to prevent of load swing</w:t>
            </w:r>
          </w:p>
          <w:p w:rsidR="00F80FF8" w:rsidRDefault="00F80F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and away from possible swing path</w:t>
            </w:r>
          </w:p>
          <w:p w:rsidR="00702EEC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F80FF8" w:rsidRDefault="00F80F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(etc.. safety helmet, safety shoe) provided and put on</w:t>
            </w:r>
            <w:bookmarkStart w:id="0" w:name="_GoBack"/>
            <w:bookmarkEnd w:id="0"/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B0A" w:rsidRDefault="007B1B0A">
      <w:r>
        <w:separator/>
      </w:r>
    </w:p>
  </w:endnote>
  <w:endnote w:type="continuationSeparator" w:id="0">
    <w:p w:rsidR="007B1B0A" w:rsidRDefault="007B1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0FF8">
      <w:rPr>
        <w:rStyle w:val="PageNumber"/>
        <w:noProof/>
      </w:rPr>
      <w:t>6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B0A" w:rsidRDefault="007B1B0A">
      <w:r>
        <w:separator/>
      </w:r>
    </w:p>
  </w:footnote>
  <w:footnote w:type="continuationSeparator" w:id="0">
    <w:p w:rsidR="007B1B0A" w:rsidRDefault="007B1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2745"/>
    <w:rsid w:val="00046920"/>
    <w:rsid w:val="000633A5"/>
    <w:rsid w:val="00093B3F"/>
    <w:rsid w:val="000D147E"/>
    <w:rsid w:val="00140EB7"/>
    <w:rsid w:val="00182611"/>
    <w:rsid w:val="001E4FE6"/>
    <w:rsid w:val="00233B5F"/>
    <w:rsid w:val="00233E53"/>
    <w:rsid w:val="00256425"/>
    <w:rsid w:val="00263462"/>
    <w:rsid w:val="00287162"/>
    <w:rsid w:val="00315E50"/>
    <w:rsid w:val="003342A2"/>
    <w:rsid w:val="0033775E"/>
    <w:rsid w:val="00346A3B"/>
    <w:rsid w:val="0037161C"/>
    <w:rsid w:val="00382E03"/>
    <w:rsid w:val="003F59C4"/>
    <w:rsid w:val="00400B72"/>
    <w:rsid w:val="00466656"/>
    <w:rsid w:val="004A7E99"/>
    <w:rsid w:val="004C0737"/>
    <w:rsid w:val="004F1499"/>
    <w:rsid w:val="005437F8"/>
    <w:rsid w:val="00595796"/>
    <w:rsid w:val="00685500"/>
    <w:rsid w:val="00687225"/>
    <w:rsid w:val="006C3970"/>
    <w:rsid w:val="006E23ED"/>
    <w:rsid w:val="00702EEC"/>
    <w:rsid w:val="0074426D"/>
    <w:rsid w:val="00757E82"/>
    <w:rsid w:val="00763FB5"/>
    <w:rsid w:val="00772732"/>
    <w:rsid w:val="00782CE5"/>
    <w:rsid w:val="00793EDB"/>
    <w:rsid w:val="007B1B0A"/>
    <w:rsid w:val="007C064B"/>
    <w:rsid w:val="00896432"/>
    <w:rsid w:val="008D4E70"/>
    <w:rsid w:val="008E5194"/>
    <w:rsid w:val="008F0BA8"/>
    <w:rsid w:val="00933F9B"/>
    <w:rsid w:val="009F17D1"/>
    <w:rsid w:val="00A04A69"/>
    <w:rsid w:val="00BE253E"/>
    <w:rsid w:val="00C61012"/>
    <w:rsid w:val="00C8355A"/>
    <w:rsid w:val="00CA685B"/>
    <w:rsid w:val="00CC2491"/>
    <w:rsid w:val="00CC5D7E"/>
    <w:rsid w:val="00D464E5"/>
    <w:rsid w:val="00E57882"/>
    <w:rsid w:val="00E85A0A"/>
    <w:rsid w:val="00EB2C4C"/>
    <w:rsid w:val="00EC5D45"/>
    <w:rsid w:val="00EC6267"/>
    <w:rsid w:val="00ED1D5F"/>
    <w:rsid w:val="00ED4205"/>
    <w:rsid w:val="00F32C29"/>
    <w:rsid w:val="00F438DE"/>
    <w:rsid w:val="00F80FF8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DA8E9-86D5-490E-9699-E2AA3D5C1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753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2016-02-01T01:03:00Z</cp:lastPrinted>
  <dcterms:created xsi:type="dcterms:W3CDTF">2016-09-22T07:26:00Z</dcterms:created>
  <dcterms:modified xsi:type="dcterms:W3CDTF">2016-09-22T07:26:00Z</dcterms:modified>
</cp:coreProperties>
</file>