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D052E" w14:textId="77777777" w:rsidR="0085281A" w:rsidRDefault="0085281A" w:rsidP="00032423">
      <w:pPr>
        <w:jc w:val="center"/>
      </w:pPr>
    </w:p>
    <w:p w14:paraId="5D4C85F5" w14:textId="77777777" w:rsidR="0097409B" w:rsidRDefault="0097409B" w:rsidP="00032423">
      <w:pPr>
        <w:jc w:val="center"/>
      </w:pPr>
    </w:p>
    <w:p w14:paraId="5BBBF672" w14:textId="77777777" w:rsidR="0097409B" w:rsidRDefault="0097409B" w:rsidP="00032423">
      <w:pPr>
        <w:jc w:val="center"/>
      </w:pPr>
    </w:p>
    <w:p w14:paraId="54EA6993" w14:textId="77777777" w:rsidR="0097409B" w:rsidRDefault="0097409B" w:rsidP="00032423">
      <w:pPr>
        <w:jc w:val="center"/>
      </w:pPr>
    </w:p>
    <w:p w14:paraId="3FE11766" w14:textId="77777777" w:rsidR="0097409B" w:rsidRDefault="0097409B" w:rsidP="00032423">
      <w:pPr>
        <w:jc w:val="center"/>
      </w:pPr>
    </w:p>
    <w:p w14:paraId="394B8C95" w14:textId="77777777" w:rsidR="0097409B" w:rsidRDefault="0097409B" w:rsidP="00032423">
      <w:pPr>
        <w:jc w:val="center"/>
      </w:pPr>
    </w:p>
    <w:p w14:paraId="225CF284" w14:textId="77777777" w:rsidR="0097409B" w:rsidRDefault="0097409B" w:rsidP="00032423">
      <w:pPr>
        <w:jc w:val="center"/>
      </w:pPr>
    </w:p>
    <w:p w14:paraId="62D0893E" w14:textId="77777777" w:rsidR="0097409B" w:rsidRDefault="0097409B" w:rsidP="00032423">
      <w:pPr>
        <w:jc w:val="center"/>
      </w:pPr>
    </w:p>
    <w:p w14:paraId="752E00D0"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3A5B61C1" w14:textId="77777777" w:rsidTr="00995C76">
        <w:tc>
          <w:tcPr>
            <w:tcW w:w="7672" w:type="dxa"/>
          </w:tcPr>
          <w:p w14:paraId="00E21DFB"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7DA4E7BE" w14:textId="77777777" w:rsidR="00761EFA" w:rsidRPr="00761EFA" w:rsidRDefault="000E1C9E" w:rsidP="000E1C9E">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Populate Store</w:t>
            </w:r>
          </w:p>
        </w:tc>
      </w:tr>
    </w:tbl>
    <w:p w14:paraId="5EC2068C" w14:textId="77777777" w:rsidR="0097409B" w:rsidRDefault="0097409B" w:rsidP="00032423">
      <w:pPr>
        <w:jc w:val="center"/>
      </w:pPr>
    </w:p>
    <w:p w14:paraId="5482161B" w14:textId="77777777" w:rsidR="0097409B" w:rsidRDefault="0097409B" w:rsidP="00032423">
      <w:pPr>
        <w:jc w:val="center"/>
      </w:pPr>
    </w:p>
    <w:p w14:paraId="1D96DD35" w14:textId="77777777" w:rsidR="0097409B" w:rsidRDefault="0097409B" w:rsidP="00032423">
      <w:pPr>
        <w:jc w:val="center"/>
      </w:pPr>
    </w:p>
    <w:p w14:paraId="3FB0F419" w14:textId="77777777" w:rsidR="0097409B" w:rsidRDefault="0097409B" w:rsidP="00032423">
      <w:pPr>
        <w:jc w:val="center"/>
      </w:pPr>
    </w:p>
    <w:p w14:paraId="0291459E" w14:textId="77777777" w:rsidR="0097409B" w:rsidRDefault="0097409B" w:rsidP="00032423">
      <w:pPr>
        <w:jc w:val="center"/>
      </w:pPr>
    </w:p>
    <w:p w14:paraId="1A286C68" w14:textId="77777777" w:rsidR="0097409B" w:rsidRDefault="0097409B" w:rsidP="00032423">
      <w:pPr>
        <w:jc w:val="center"/>
      </w:pPr>
    </w:p>
    <w:p w14:paraId="1BD3997E" w14:textId="77777777" w:rsidR="0097409B" w:rsidRDefault="0097409B" w:rsidP="00032423">
      <w:pPr>
        <w:jc w:val="center"/>
      </w:pPr>
    </w:p>
    <w:p w14:paraId="1FB43ABC" w14:textId="77777777" w:rsidR="0097409B" w:rsidRDefault="0097409B" w:rsidP="00032423">
      <w:pPr>
        <w:jc w:val="center"/>
      </w:pPr>
    </w:p>
    <w:p w14:paraId="603E0E78" w14:textId="77777777" w:rsidR="0097409B" w:rsidRDefault="0097409B" w:rsidP="00032423">
      <w:pPr>
        <w:jc w:val="center"/>
      </w:pPr>
    </w:p>
    <w:p w14:paraId="47BDF912" w14:textId="77777777" w:rsidR="0097409B" w:rsidRDefault="0097409B" w:rsidP="00032423">
      <w:pPr>
        <w:jc w:val="center"/>
      </w:pPr>
    </w:p>
    <w:p w14:paraId="5E08FB75" w14:textId="77777777" w:rsidR="0097409B" w:rsidRDefault="0097409B" w:rsidP="00032423">
      <w:pPr>
        <w:jc w:val="center"/>
      </w:pPr>
    </w:p>
    <w:p w14:paraId="19A3A221" w14:textId="77777777" w:rsidR="0097409B" w:rsidRDefault="0097409B" w:rsidP="00032423">
      <w:pPr>
        <w:jc w:val="center"/>
      </w:pPr>
    </w:p>
    <w:p w14:paraId="358F91AC" w14:textId="77777777" w:rsidR="0097409B" w:rsidRDefault="0097409B" w:rsidP="00032423">
      <w:pPr>
        <w:jc w:val="center"/>
      </w:pPr>
    </w:p>
    <w:p w14:paraId="5FD44A79" w14:textId="77777777" w:rsidR="0097409B" w:rsidRDefault="0097409B" w:rsidP="00032423">
      <w:pPr>
        <w:jc w:val="center"/>
      </w:pPr>
    </w:p>
    <w:p w14:paraId="6E39FFBC" w14:textId="77777777" w:rsidR="0097409B" w:rsidRDefault="0097409B" w:rsidP="00032423">
      <w:pPr>
        <w:jc w:val="center"/>
      </w:pPr>
    </w:p>
    <w:p w14:paraId="4214D232" w14:textId="77777777" w:rsidR="0097409B" w:rsidRDefault="0097409B" w:rsidP="00032423">
      <w:pPr>
        <w:jc w:val="center"/>
      </w:pPr>
    </w:p>
    <w:p w14:paraId="33D0AE98" w14:textId="77777777" w:rsidR="0097409B" w:rsidRDefault="0097409B" w:rsidP="00032423">
      <w:pPr>
        <w:jc w:val="center"/>
      </w:pPr>
    </w:p>
    <w:p w14:paraId="67C6BC4E" w14:textId="77777777" w:rsidR="0097409B" w:rsidRDefault="0097409B" w:rsidP="00032423">
      <w:pPr>
        <w:jc w:val="center"/>
      </w:pPr>
    </w:p>
    <w:p w14:paraId="4E32FA4A" w14:textId="77777777" w:rsidR="0097409B" w:rsidRDefault="0097409B" w:rsidP="00032423">
      <w:pPr>
        <w:jc w:val="center"/>
      </w:pPr>
    </w:p>
    <w:p w14:paraId="14B8CFB0" w14:textId="77777777" w:rsidR="0097409B" w:rsidRDefault="0097409B" w:rsidP="00032423">
      <w:pPr>
        <w:jc w:val="center"/>
      </w:pPr>
    </w:p>
    <w:p w14:paraId="11044E82" w14:textId="77777777" w:rsidR="0097409B" w:rsidRDefault="0097409B" w:rsidP="00032423">
      <w:pPr>
        <w:jc w:val="center"/>
      </w:pPr>
    </w:p>
    <w:p w14:paraId="6D449436" w14:textId="77777777" w:rsidR="0097409B" w:rsidRDefault="0097409B" w:rsidP="00032423">
      <w:pPr>
        <w:jc w:val="center"/>
      </w:pPr>
    </w:p>
    <w:p w14:paraId="7AF6C44A" w14:textId="77777777" w:rsidR="0097409B" w:rsidRDefault="0097409B" w:rsidP="00032423">
      <w:pPr>
        <w:jc w:val="center"/>
      </w:pPr>
    </w:p>
    <w:p w14:paraId="67D541A4" w14:textId="77777777" w:rsidR="0097409B" w:rsidRDefault="0097409B" w:rsidP="00032423">
      <w:pPr>
        <w:jc w:val="center"/>
      </w:pPr>
    </w:p>
    <w:p w14:paraId="7B442D08" w14:textId="77777777" w:rsidR="0097409B" w:rsidRDefault="0097409B" w:rsidP="00032423">
      <w:pPr>
        <w:jc w:val="center"/>
      </w:pPr>
    </w:p>
    <w:p w14:paraId="018080CC" w14:textId="77777777" w:rsidR="0097409B" w:rsidRDefault="0097409B" w:rsidP="00032423">
      <w:pPr>
        <w:jc w:val="center"/>
      </w:pPr>
    </w:p>
    <w:p w14:paraId="39D9D35F" w14:textId="77777777" w:rsidR="0097409B" w:rsidRDefault="0097409B" w:rsidP="00032423">
      <w:pPr>
        <w:jc w:val="center"/>
      </w:pPr>
    </w:p>
    <w:p w14:paraId="748EC55E" w14:textId="77777777" w:rsidR="0097409B" w:rsidRDefault="0097409B" w:rsidP="00032423">
      <w:pPr>
        <w:jc w:val="center"/>
      </w:pPr>
    </w:p>
    <w:p w14:paraId="243694FF"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636AA1FC" w14:textId="77777777" w:rsidTr="00F465DD">
        <w:tc>
          <w:tcPr>
            <w:tcW w:w="2394" w:type="dxa"/>
          </w:tcPr>
          <w:p w14:paraId="5CFEB933" w14:textId="77777777" w:rsidR="00F465DD" w:rsidRPr="004F1B0F" w:rsidRDefault="00F465DD" w:rsidP="008C7FBD">
            <w:pPr>
              <w:rPr>
                <w:b/>
              </w:rPr>
            </w:pPr>
            <w:r w:rsidRPr="004F1B0F">
              <w:rPr>
                <w:b/>
              </w:rPr>
              <w:lastRenderedPageBreak/>
              <w:t>Date</w:t>
            </w:r>
          </w:p>
        </w:tc>
        <w:tc>
          <w:tcPr>
            <w:tcW w:w="2394" w:type="dxa"/>
          </w:tcPr>
          <w:p w14:paraId="3313CD11" w14:textId="77777777" w:rsidR="00F465DD" w:rsidRPr="004F1B0F" w:rsidRDefault="00F465DD" w:rsidP="008C7FBD">
            <w:pPr>
              <w:rPr>
                <w:b/>
              </w:rPr>
            </w:pPr>
            <w:r w:rsidRPr="004F1B0F">
              <w:rPr>
                <w:b/>
              </w:rPr>
              <w:t>Version</w:t>
            </w:r>
          </w:p>
        </w:tc>
        <w:tc>
          <w:tcPr>
            <w:tcW w:w="2394" w:type="dxa"/>
          </w:tcPr>
          <w:p w14:paraId="19AEE277" w14:textId="77777777" w:rsidR="00F465DD" w:rsidRPr="004F1B0F" w:rsidRDefault="00F465DD" w:rsidP="008C7FBD">
            <w:pPr>
              <w:rPr>
                <w:b/>
              </w:rPr>
            </w:pPr>
            <w:r w:rsidRPr="004F1B0F">
              <w:rPr>
                <w:b/>
              </w:rPr>
              <w:t>Description</w:t>
            </w:r>
          </w:p>
        </w:tc>
        <w:tc>
          <w:tcPr>
            <w:tcW w:w="2394" w:type="dxa"/>
          </w:tcPr>
          <w:p w14:paraId="6532A82D" w14:textId="77777777" w:rsidR="00F465DD" w:rsidRPr="004F1B0F" w:rsidRDefault="00F465DD" w:rsidP="008C7FBD">
            <w:pPr>
              <w:rPr>
                <w:b/>
              </w:rPr>
            </w:pPr>
            <w:r w:rsidRPr="004F1B0F">
              <w:rPr>
                <w:b/>
              </w:rPr>
              <w:t>Author</w:t>
            </w:r>
          </w:p>
        </w:tc>
      </w:tr>
      <w:tr w:rsidR="00F465DD" w14:paraId="0EEBC733" w14:textId="77777777" w:rsidTr="00F465DD">
        <w:tc>
          <w:tcPr>
            <w:tcW w:w="2394" w:type="dxa"/>
          </w:tcPr>
          <w:p w14:paraId="0CD52002" w14:textId="77777777" w:rsidR="00F465DD" w:rsidRDefault="002C1A42" w:rsidP="00D14F36">
            <w:r>
              <w:t>2</w:t>
            </w:r>
            <w:r w:rsidR="00D14F36">
              <w:t>1</w:t>
            </w:r>
            <w:r w:rsidR="00F465DD">
              <w:t>-</w:t>
            </w:r>
            <w:r w:rsidR="002F4B92">
              <w:t>J</w:t>
            </w:r>
            <w:r w:rsidR="00F465DD">
              <w:t>an-12</w:t>
            </w:r>
          </w:p>
        </w:tc>
        <w:tc>
          <w:tcPr>
            <w:tcW w:w="2394" w:type="dxa"/>
          </w:tcPr>
          <w:p w14:paraId="6739AFEF" w14:textId="77777777" w:rsidR="00F465DD" w:rsidRDefault="00F465DD" w:rsidP="008C7FBD">
            <w:r>
              <w:t>1.0</w:t>
            </w:r>
          </w:p>
        </w:tc>
        <w:tc>
          <w:tcPr>
            <w:tcW w:w="2394" w:type="dxa"/>
          </w:tcPr>
          <w:p w14:paraId="2B1F6168" w14:textId="77777777" w:rsidR="00F465DD" w:rsidRDefault="00D14F36" w:rsidP="008C7FBD">
            <w:r>
              <w:t>First</w:t>
            </w:r>
            <w:r w:rsidR="00F465DD">
              <w:t xml:space="preserve"> draft</w:t>
            </w:r>
          </w:p>
        </w:tc>
        <w:tc>
          <w:tcPr>
            <w:tcW w:w="2394" w:type="dxa"/>
          </w:tcPr>
          <w:p w14:paraId="6DE896BD" w14:textId="77777777" w:rsidR="00F465DD" w:rsidRDefault="000819AB" w:rsidP="008C7FBD">
            <w:r>
              <w:t>Kevin Fauver</w:t>
            </w:r>
          </w:p>
        </w:tc>
      </w:tr>
      <w:tr w:rsidR="00F465DD" w14:paraId="7FFE9568" w14:textId="77777777" w:rsidTr="00F465DD">
        <w:tc>
          <w:tcPr>
            <w:tcW w:w="2394" w:type="dxa"/>
          </w:tcPr>
          <w:p w14:paraId="0645B0CB" w14:textId="77777777" w:rsidR="00F465DD" w:rsidRDefault="006D7DAC" w:rsidP="008C7FBD">
            <w:r>
              <w:t>28-Jan-12</w:t>
            </w:r>
          </w:p>
        </w:tc>
        <w:tc>
          <w:tcPr>
            <w:tcW w:w="2394" w:type="dxa"/>
          </w:tcPr>
          <w:p w14:paraId="3A9C173D" w14:textId="77777777" w:rsidR="00F465DD" w:rsidRDefault="006D7DAC" w:rsidP="008C7FBD">
            <w:r>
              <w:t>1.1</w:t>
            </w:r>
          </w:p>
        </w:tc>
        <w:tc>
          <w:tcPr>
            <w:tcW w:w="2394" w:type="dxa"/>
          </w:tcPr>
          <w:p w14:paraId="1134618B" w14:textId="77777777" w:rsidR="00F465DD" w:rsidRDefault="006D7DAC" w:rsidP="008C7FBD">
            <w:r>
              <w:t>QA Formatting</w:t>
            </w:r>
          </w:p>
        </w:tc>
        <w:tc>
          <w:tcPr>
            <w:tcW w:w="2394" w:type="dxa"/>
          </w:tcPr>
          <w:p w14:paraId="218ED7EE" w14:textId="77777777" w:rsidR="00F465DD" w:rsidRDefault="006D7DAC" w:rsidP="008C7FBD">
            <w:r>
              <w:t>Sean Marek</w:t>
            </w:r>
          </w:p>
        </w:tc>
      </w:tr>
      <w:tr w:rsidR="00F465DD" w14:paraId="5E461C1E" w14:textId="77777777" w:rsidTr="00F465DD">
        <w:tc>
          <w:tcPr>
            <w:tcW w:w="2394" w:type="dxa"/>
          </w:tcPr>
          <w:p w14:paraId="64B6AFB7" w14:textId="77777777" w:rsidR="00F465DD" w:rsidRDefault="00F465DD" w:rsidP="008C7FBD"/>
        </w:tc>
        <w:tc>
          <w:tcPr>
            <w:tcW w:w="2394" w:type="dxa"/>
          </w:tcPr>
          <w:p w14:paraId="4F7FDFEA" w14:textId="77777777" w:rsidR="00F465DD" w:rsidRDefault="00F465DD" w:rsidP="008C7FBD"/>
        </w:tc>
        <w:tc>
          <w:tcPr>
            <w:tcW w:w="2394" w:type="dxa"/>
          </w:tcPr>
          <w:p w14:paraId="77BDE514" w14:textId="77777777" w:rsidR="00F465DD" w:rsidRDefault="00F465DD" w:rsidP="008C7FBD"/>
        </w:tc>
        <w:tc>
          <w:tcPr>
            <w:tcW w:w="2394" w:type="dxa"/>
          </w:tcPr>
          <w:p w14:paraId="4B0A1EA2" w14:textId="77777777" w:rsidR="00F465DD" w:rsidRDefault="00F465DD" w:rsidP="008C7FBD"/>
        </w:tc>
      </w:tr>
    </w:tbl>
    <w:p w14:paraId="42B1A0FC"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3379C794" w14:textId="77777777" w:rsidR="00CF2D90" w:rsidRPr="00D50577" w:rsidRDefault="00CF2D90">
          <w:pPr>
            <w:pStyle w:val="TOCHeading"/>
            <w:rPr>
              <w:rStyle w:val="Heading1Char"/>
            </w:rPr>
          </w:pPr>
          <w:r w:rsidRPr="00D50577">
            <w:rPr>
              <w:rStyle w:val="Heading1Char"/>
            </w:rPr>
            <w:t>Contents</w:t>
          </w:r>
        </w:p>
        <w:p w14:paraId="61EA3F0C" w14:textId="77777777" w:rsidR="00D14F36"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29469" w:history="1">
            <w:r w:rsidR="00D14F36" w:rsidRPr="005D428B">
              <w:rPr>
                <w:rStyle w:val="Hyperlink"/>
                <w:noProof/>
              </w:rPr>
              <w:t>1.</w:t>
            </w:r>
            <w:r w:rsidR="00D14F36">
              <w:rPr>
                <w:rFonts w:asciiTheme="minorHAnsi" w:eastAsiaTheme="minorEastAsia" w:hAnsiTheme="minorHAnsi" w:cstheme="minorBidi"/>
                <w:noProof/>
                <w:sz w:val="22"/>
                <w:szCs w:val="22"/>
              </w:rPr>
              <w:tab/>
            </w:r>
            <w:r w:rsidR="00D14F36" w:rsidRPr="005D428B">
              <w:rPr>
                <w:rStyle w:val="Hyperlink"/>
                <w:noProof/>
              </w:rPr>
              <w:t>Populate Store</w:t>
            </w:r>
            <w:r w:rsidR="00D14F36">
              <w:rPr>
                <w:noProof/>
                <w:webHidden/>
              </w:rPr>
              <w:tab/>
            </w:r>
            <w:r w:rsidR="00D14F36">
              <w:rPr>
                <w:noProof/>
                <w:webHidden/>
              </w:rPr>
              <w:fldChar w:fldCharType="begin"/>
            </w:r>
            <w:r w:rsidR="00D14F36">
              <w:rPr>
                <w:noProof/>
                <w:webHidden/>
              </w:rPr>
              <w:instrText xml:space="preserve"> PAGEREF _Toc315529469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14:paraId="728197BB"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70" w:history="1">
            <w:r w:rsidR="00D14F36" w:rsidRPr="005D428B">
              <w:rPr>
                <w:rStyle w:val="Hyperlink"/>
                <w:noProof/>
              </w:rPr>
              <w:t>1.1</w:t>
            </w:r>
            <w:r w:rsidR="00D14F36">
              <w:rPr>
                <w:rFonts w:asciiTheme="minorHAnsi" w:eastAsiaTheme="minorEastAsia" w:hAnsiTheme="minorHAnsi" w:cstheme="minorBidi"/>
                <w:noProof/>
                <w:sz w:val="22"/>
                <w:szCs w:val="22"/>
              </w:rPr>
              <w:tab/>
            </w:r>
            <w:r w:rsidR="00D14F36" w:rsidRPr="005D428B">
              <w:rPr>
                <w:rStyle w:val="Hyperlink"/>
                <w:noProof/>
              </w:rPr>
              <w:t>Brief Description</w:t>
            </w:r>
            <w:r w:rsidR="00D14F36">
              <w:rPr>
                <w:noProof/>
                <w:webHidden/>
              </w:rPr>
              <w:tab/>
            </w:r>
            <w:r w:rsidR="00D14F36">
              <w:rPr>
                <w:noProof/>
                <w:webHidden/>
              </w:rPr>
              <w:fldChar w:fldCharType="begin"/>
            </w:r>
            <w:r w:rsidR="00D14F36">
              <w:rPr>
                <w:noProof/>
                <w:webHidden/>
              </w:rPr>
              <w:instrText xml:space="preserve"> PAGEREF _Toc315529470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14:paraId="70A6E21B"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71" w:history="1">
            <w:r w:rsidR="00D14F36" w:rsidRPr="005D428B">
              <w:rPr>
                <w:rStyle w:val="Hyperlink"/>
                <w:noProof/>
              </w:rPr>
              <w:t>1.2</w:t>
            </w:r>
            <w:r w:rsidR="00D14F36">
              <w:rPr>
                <w:rFonts w:asciiTheme="minorHAnsi" w:eastAsiaTheme="minorEastAsia" w:hAnsiTheme="minorHAnsi" w:cstheme="minorBidi"/>
                <w:noProof/>
                <w:sz w:val="22"/>
                <w:szCs w:val="22"/>
              </w:rPr>
              <w:tab/>
            </w:r>
            <w:r w:rsidR="00D14F36" w:rsidRPr="005D428B">
              <w:rPr>
                <w:rStyle w:val="Hyperlink"/>
                <w:noProof/>
              </w:rPr>
              <w:t>Requirements Trace**</w:t>
            </w:r>
            <w:r w:rsidR="00D14F36">
              <w:rPr>
                <w:noProof/>
                <w:webHidden/>
              </w:rPr>
              <w:tab/>
            </w:r>
            <w:r w:rsidR="00D14F36">
              <w:rPr>
                <w:noProof/>
                <w:webHidden/>
              </w:rPr>
              <w:fldChar w:fldCharType="begin"/>
            </w:r>
            <w:r w:rsidR="00D14F36">
              <w:rPr>
                <w:noProof/>
                <w:webHidden/>
              </w:rPr>
              <w:instrText xml:space="preserve"> PAGEREF _Toc315529471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14:paraId="4D3D2BB4"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72" w:history="1">
            <w:r w:rsidR="00D14F36" w:rsidRPr="005D428B">
              <w:rPr>
                <w:rStyle w:val="Hyperlink"/>
                <w:noProof/>
              </w:rPr>
              <w:t>1.3</w:t>
            </w:r>
            <w:r w:rsidR="00D14F36">
              <w:rPr>
                <w:rFonts w:asciiTheme="minorHAnsi" w:eastAsiaTheme="minorEastAsia" w:hAnsiTheme="minorHAnsi" w:cstheme="minorBidi"/>
                <w:noProof/>
                <w:sz w:val="22"/>
                <w:szCs w:val="22"/>
              </w:rPr>
              <w:tab/>
            </w:r>
            <w:r w:rsidR="00D14F36" w:rsidRPr="005D428B">
              <w:rPr>
                <w:rStyle w:val="Hyperlink"/>
                <w:noProof/>
              </w:rPr>
              <w:t>Involved Actors</w:t>
            </w:r>
            <w:r w:rsidR="00D14F36">
              <w:rPr>
                <w:noProof/>
                <w:webHidden/>
              </w:rPr>
              <w:tab/>
            </w:r>
            <w:r w:rsidR="00D14F36">
              <w:rPr>
                <w:noProof/>
                <w:webHidden/>
              </w:rPr>
              <w:fldChar w:fldCharType="begin"/>
            </w:r>
            <w:r w:rsidR="00D14F36">
              <w:rPr>
                <w:noProof/>
                <w:webHidden/>
              </w:rPr>
              <w:instrText xml:space="preserve"> PAGEREF _Toc315529472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14:paraId="3EC28902"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73" w:history="1">
            <w:r w:rsidR="00D14F36" w:rsidRPr="005D428B">
              <w:rPr>
                <w:rStyle w:val="Hyperlink"/>
                <w:noProof/>
              </w:rPr>
              <w:t>1.4</w:t>
            </w:r>
            <w:r w:rsidR="00D14F36">
              <w:rPr>
                <w:rFonts w:asciiTheme="minorHAnsi" w:eastAsiaTheme="minorEastAsia" w:hAnsiTheme="minorHAnsi" w:cstheme="minorBidi"/>
                <w:noProof/>
                <w:sz w:val="22"/>
                <w:szCs w:val="22"/>
              </w:rPr>
              <w:tab/>
            </w:r>
            <w:r w:rsidR="00D14F36" w:rsidRPr="005D428B">
              <w:rPr>
                <w:rStyle w:val="Hyperlink"/>
                <w:noProof/>
              </w:rPr>
              <w:t>Preconditions</w:t>
            </w:r>
            <w:r w:rsidR="00D14F36">
              <w:rPr>
                <w:noProof/>
                <w:webHidden/>
              </w:rPr>
              <w:tab/>
            </w:r>
            <w:r w:rsidR="00D14F36">
              <w:rPr>
                <w:noProof/>
                <w:webHidden/>
              </w:rPr>
              <w:fldChar w:fldCharType="begin"/>
            </w:r>
            <w:r w:rsidR="00D14F36">
              <w:rPr>
                <w:noProof/>
                <w:webHidden/>
              </w:rPr>
              <w:instrText xml:space="preserve"> PAGEREF _Toc315529473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14:paraId="480EEBCA"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74" w:history="1">
            <w:r w:rsidR="00D14F36" w:rsidRPr="005D428B">
              <w:rPr>
                <w:rStyle w:val="Hyperlink"/>
                <w:noProof/>
              </w:rPr>
              <w:t>1.5</w:t>
            </w:r>
            <w:r w:rsidR="00D14F36">
              <w:rPr>
                <w:rFonts w:asciiTheme="minorHAnsi" w:eastAsiaTheme="minorEastAsia" w:hAnsiTheme="minorHAnsi" w:cstheme="minorBidi"/>
                <w:noProof/>
                <w:sz w:val="22"/>
                <w:szCs w:val="22"/>
              </w:rPr>
              <w:tab/>
            </w:r>
            <w:r w:rsidR="00D14F36" w:rsidRPr="005D428B">
              <w:rPr>
                <w:rStyle w:val="Hyperlink"/>
                <w:noProof/>
              </w:rPr>
              <w:t>Post conditions</w:t>
            </w:r>
            <w:r w:rsidR="00D14F36">
              <w:rPr>
                <w:noProof/>
                <w:webHidden/>
              </w:rPr>
              <w:tab/>
            </w:r>
            <w:r w:rsidR="00D14F36">
              <w:rPr>
                <w:noProof/>
                <w:webHidden/>
              </w:rPr>
              <w:fldChar w:fldCharType="begin"/>
            </w:r>
            <w:r w:rsidR="00D14F36">
              <w:rPr>
                <w:noProof/>
                <w:webHidden/>
              </w:rPr>
              <w:instrText xml:space="preserve"> PAGEREF _Toc315529474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14:paraId="7F788AF5"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75" w:history="1">
            <w:r w:rsidR="00D14F36" w:rsidRPr="005D428B">
              <w:rPr>
                <w:rStyle w:val="Hyperlink"/>
                <w:noProof/>
              </w:rPr>
              <w:t>1.6</w:t>
            </w:r>
            <w:r w:rsidR="00D14F36">
              <w:rPr>
                <w:rFonts w:asciiTheme="minorHAnsi" w:eastAsiaTheme="minorEastAsia" w:hAnsiTheme="minorHAnsi" w:cstheme="minorBidi"/>
                <w:noProof/>
                <w:sz w:val="22"/>
                <w:szCs w:val="22"/>
              </w:rPr>
              <w:tab/>
            </w:r>
            <w:r w:rsidR="00D14F36" w:rsidRPr="005D428B">
              <w:rPr>
                <w:rStyle w:val="Hyperlink"/>
                <w:noProof/>
              </w:rPr>
              <w:t>Invariants</w:t>
            </w:r>
            <w:r w:rsidR="00D14F36">
              <w:rPr>
                <w:noProof/>
                <w:webHidden/>
              </w:rPr>
              <w:tab/>
            </w:r>
            <w:r w:rsidR="00D14F36">
              <w:rPr>
                <w:noProof/>
                <w:webHidden/>
              </w:rPr>
              <w:fldChar w:fldCharType="begin"/>
            </w:r>
            <w:r w:rsidR="00D14F36">
              <w:rPr>
                <w:noProof/>
                <w:webHidden/>
              </w:rPr>
              <w:instrText xml:space="preserve"> PAGEREF _Toc315529475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14:paraId="4E77CC65" w14:textId="77777777" w:rsidR="00D14F36" w:rsidRDefault="00F26905">
          <w:pPr>
            <w:pStyle w:val="TOC1"/>
            <w:tabs>
              <w:tab w:val="left" w:pos="400"/>
              <w:tab w:val="right" w:leader="dot" w:pos="9350"/>
            </w:tabs>
            <w:rPr>
              <w:rFonts w:asciiTheme="minorHAnsi" w:eastAsiaTheme="minorEastAsia" w:hAnsiTheme="minorHAnsi" w:cstheme="minorBidi"/>
              <w:noProof/>
              <w:sz w:val="22"/>
              <w:szCs w:val="22"/>
            </w:rPr>
          </w:pPr>
          <w:hyperlink w:anchor="_Toc315529476" w:history="1">
            <w:r w:rsidR="00D14F36" w:rsidRPr="005D428B">
              <w:rPr>
                <w:rStyle w:val="Hyperlink"/>
                <w:noProof/>
              </w:rPr>
              <w:t>2.</w:t>
            </w:r>
            <w:r w:rsidR="00D14F36">
              <w:rPr>
                <w:rFonts w:asciiTheme="minorHAnsi" w:eastAsiaTheme="minorEastAsia" w:hAnsiTheme="minorHAnsi" w:cstheme="minorBidi"/>
                <w:noProof/>
                <w:sz w:val="22"/>
                <w:szCs w:val="22"/>
              </w:rPr>
              <w:tab/>
            </w:r>
            <w:r w:rsidR="00D14F36" w:rsidRPr="005D428B">
              <w:rPr>
                <w:rStyle w:val="Hyperlink"/>
                <w:noProof/>
              </w:rPr>
              <w:t>Flow of Events</w:t>
            </w:r>
            <w:r w:rsidR="00D14F36">
              <w:rPr>
                <w:noProof/>
                <w:webHidden/>
              </w:rPr>
              <w:tab/>
            </w:r>
            <w:r w:rsidR="00D14F36">
              <w:rPr>
                <w:noProof/>
                <w:webHidden/>
              </w:rPr>
              <w:fldChar w:fldCharType="begin"/>
            </w:r>
            <w:r w:rsidR="00D14F36">
              <w:rPr>
                <w:noProof/>
                <w:webHidden/>
              </w:rPr>
              <w:instrText xml:space="preserve"> PAGEREF _Toc315529476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14:paraId="64E90E0A"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77" w:history="1">
            <w:r w:rsidR="00D14F36" w:rsidRPr="005D428B">
              <w:rPr>
                <w:rStyle w:val="Hyperlink"/>
                <w:noProof/>
              </w:rPr>
              <w:t>2.1</w:t>
            </w:r>
            <w:r w:rsidR="00D14F36">
              <w:rPr>
                <w:rFonts w:asciiTheme="minorHAnsi" w:eastAsiaTheme="minorEastAsia" w:hAnsiTheme="minorHAnsi" w:cstheme="minorBidi"/>
                <w:noProof/>
                <w:sz w:val="22"/>
                <w:szCs w:val="22"/>
              </w:rPr>
              <w:tab/>
            </w:r>
            <w:r w:rsidR="00D14F36" w:rsidRPr="005D428B">
              <w:rPr>
                <w:rStyle w:val="Hyperlink"/>
                <w:noProof/>
              </w:rPr>
              <w:t>Basic Flow</w:t>
            </w:r>
            <w:r w:rsidR="00D14F36">
              <w:rPr>
                <w:noProof/>
                <w:webHidden/>
              </w:rPr>
              <w:tab/>
            </w:r>
            <w:r w:rsidR="00D14F36">
              <w:rPr>
                <w:noProof/>
                <w:webHidden/>
              </w:rPr>
              <w:fldChar w:fldCharType="begin"/>
            </w:r>
            <w:r w:rsidR="00D14F36">
              <w:rPr>
                <w:noProof/>
                <w:webHidden/>
              </w:rPr>
              <w:instrText xml:space="preserve"> PAGEREF _Toc315529477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14:paraId="5BCC7D2F" w14:textId="77777777" w:rsidR="00D14F36" w:rsidRDefault="00F26905">
          <w:pPr>
            <w:pStyle w:val="TOC1"/>
            <w:tabs>
              <w:tab w:val="left" w:pos="400"/>
              <w:tab w:val="right" w:leader="dot" w:pos="9350"/>
            </w:tabs>
            <w:rPr>
              <w:rFonts w:asciiTheme="minorHAnsi" w:eastAsiaTheme="minorEastAsia" w:hAnsiTheme="minorHAnsi" w:cstheme="minorBidi"/>
              <w:noProof/>
              <w:sz w:val="22"/>
              <w:szCs w:val="22"/>
            </w:rPr>
          </w:pPr>
          <w:hyperlink w:anchor="_Toc315529478" w:history="1">
            <w:r w:rsidR="00D14F36" w:rsidRPr="005D428B">
              <w:rPr>
                <w:rStyle w:val="Hyperlink"/>
                <w:noProof/>
              </w:rPr>
              <w:t>3.</w:t>
            </w:r>
            <w:r w:rsidR="00D14F36">
              <w:rPr>
                <w:rFonts w:asciiTheme="minorHAnsi" w:eastAsiaTheme="minorEastAsia" w:hAnsiTheme="minorHAnsi" w:cstheme="minorBidi"/>
                <w:noProof/>
                <w:sz w:val="22"/>
                <w:szCs w:val="22"/>
              </w:rPr>
              <w:tab/>
            </w:r>
            <w:r w:rsidR="00D14F36" w:rsidRPr="005D428B">
              <w:rPr>
                <w:rStyle w:val="Hyperlink"/>
                <w:noProof/>
              </w:rPr>
              <w:t>Extension Points - None</w:t>
            </w:r>
            <w:r w:rsidR="00D14F36">
              <w:rPr>
                <w:noProof/>
                <w:webHidden/>
              </w:rPr>
              <w:tab/>
            </w:r>
            <w:r w:rsidR="00D14F36">
              <w:rPr>
                <w:noProof/>
                <w:webHidden/>
              </w:rPr>
              <w:fldChar w:fldCharType="begin"/>
            </w:r>
            <w:r w:rsidR="00D14F36">
              <w:rPr>
                <w:noProof/>
                <w:webHidden/>
              </w:rPr>
              <w:instrText xml:space="preserve"> PAGEREF _Toc315529478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14:paraId="4EEB4EF6" w14:textId="77777777" w:rsidR="00D14F36" w:rsidRDefault="00F26905">
          <w:pPr>
            <w:pStyle w:val="TOC1"/>
            <w:tabs>
              <w:tab w:val="left" w:pos="400"/>
              <w:tab w:val="right" w:leader="dot" w:pos="9350"/>
            </w:tabs>
            <w:rPr>
              <w:rFonts w:asciiTheme="minorHAnsi" w:eastAsiaTheme="minorEastAsia" w:hAnsiTheme="minorHAnsi" w:cstheme="minorBidi"/>
              <w:noProof/>
              <w:sz w:val="22"/>
              <w:szCs w:val="22"/>
            </w:rPr>
          </w:pPr>
          <w:hyperlink w:anchor="_Toc315529479" w:history="1">
            <w:r w:rsidR="00D14F36" w:rsidRPr="005D428B">
              <w:rPr>
                <w:rStyle w:val="Hyperlink"/>
                <w:noProof/>
              </w:rPr>
              <w:t>4.</w:t>
            </w:r>
            <w:r w:rsidR="00D14F36">
              <w:rPr>
                <w:rFonts w:asciiTheme="minorHAnsi" w:eastAsiaTheme="minorEastAsia" w:hAnsiTheme="minorHAnsi" w:cstheme="minorBidi"/>
                <w:noProof/>
                <w:sz w:val="22"/>
                <w:szCs w:val="22"/>
              </w:rPr>
              <w:tab/>
            </w:r>
            <w:r w:rsidR="00D14F36" w:rsidRPr="005D428B">
              <w:rPr>
                <w:rStyle w:val="Hyperlink"/>
                <w:noProof/>
              </w:rPr>
              <w:t>Scenarios</w:t>
            </w:r>
            <w:r w:rsidR="00D14F36">
              <w:rPr>
                <w:noProof/>
                <w:webHidden/>
              </w:rPr>
              <w:tab/>
            </w:r>
            <w:r w:rsidR="00D14F36">
              <w:rPr>
                <w:noProof/>
                <w:webHidden/>
              </w:rPr>
              <w:fldChar w:fldCharType="begin"/>
            </w:r>
            <w:r w:rsidR="00D14F36">
              <w:rPr>
                <w:noProof/>
                <w:webHidden/>
              </w:rPr>
              <w:instrText xml:space="preserve"> PAGEREF _Toc315529479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14:paraId="344119DF"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80" w:history="1">
            <w:r w:rsidR="00D14F36" w:rsidRPr="005D428B">
              <w:rPr>
                <w:rStyle w:val="Hyperlink"/>
                <w:noProof/>
              </w:rPr>
              <w:t>4.1</w:t>
            </w:r>
            <w:r w:rsidR="00D14F36">
              <w:rPr>
                <w:rFonts w:asciiTheme="minorHAnsi" w:eastAsiaTheme="minorEastAsia" w:hAnsiTheme="minorHAnsi" w:cstheme="minorBidi"/>
                <w:noProof/>
                <w:sz w:val="22"/>
                <w:szCs w:val="22"/>
              </w:rPr>
              <w:tab/>
            </w:r>
            <w:r w:rsidR="00D14F36" w:rsidRPr="005D428B">
              <w:rPr>
                <w:rStyle w:val="Hyperlink"/>
                <w:noProof/>
              </w:rPr>
              <w:t>Happy Day</w:t>
            </w:r>
            <w:r w:rsidR="00D14F36">
              <w:rPr>
                <w:noProof/>
                <w:webHidden/>
              </w:rPr>
              <w:tab/>
            </w:r>
            <w:r w:rsidR="00D14F36">
              <w:rPr>
                <w:noProof/>
                <w:webHidden/>
              </w:rPr>
              <w:fldChar w:fldCharType="begin"/>
            </w:r>
            <w:r w:rsidR="00D14F36">
              <w:rPr>
                <w:noProof/>
                <w:webHidden/>
              </w:rPr>
              <w:instrText xml:space="preserve"> PAGEREF _Toc315529480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14:paraId="408A4612"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81" w:history="1">
            <w:r w:rsidR="00D14F36" w:rsidRPr="005D428B">
              <w:rPr>
                <w:rStyle w:val="Hyperlink"/>
                <w:noProof/>
              </w:rPr>
              <w:t>4.2</w:t>
            </w:r>
            <w:r w:rsidR="00D14F36">
              <w:rPr>
                <w:rFonts w:asciiTheme="minorHAnsi" w:eastAsiaTheme="minorEastAsia" w:hAnsiTheme="minorHAnsi" w:cstheme="minorBidi"/>
                <w:noProof/>
                <w:sz w:val="22"/>
                <w:szCs w:val="22"/>
              </w:rPr>
              <w:tab/>
            </w:r>
            <w:r w:rsidR="00D14F36" w:rsidRPr="005D428B">
              <w:rPr>
                <w:rStyle w:val="Hyperlink"/>
                <w:noProof/>
              </w:rPr>
              <w:t>Rainy Day 1 – Items do not reflect locked parameter</w:t>
            </w:r>
            <w:r w:rsidR="00D14F36">
              <w:rPr>
                <w:noProof/>
                <w:webHidden/>
              </w:rPr>
              <w:tab/>
            </w:r>
            <w:r w:rsidR="00D14F36">
              <w:rPr>
                <w:noProof/>
                <w:webHidden/>
              </w:rPr>
              <w:fldChar w:fldCharType="begin"/>
            </w:r>
            <w:r w:rsidR="00D14F36">
              <w:rPr>
                <w:noProof/>
                <w:webHidden/>
              </w:rPr>
              <w:instrText xml:space="preserve"> PAGEREF _Toc315529481 \h </w:instrText>
            </w:r>
            <w:r w:rsidR="00D14F36">
              <w:rPr>
                <w:noProof/>
                <w:webHidden/>
              </w:rPr>
            </w:r>
            <w:r w:rsidR="00D14F36">
              <w:rPr>
                <w:noProof/>
                <w:webHidden/>
              </w:rPr>
              <w:fldChar w:fldCharType="separate"/>
            </w:r>
            <w:r w:rsidR="00D14F36">
              <w:rPr>
                <w:noProof/>
                <w:webHidden/>
              </w:rPr>
              <w:t>6</w:t>
            </w:r>
            <w:r w:rsidR="00D14F36">
              <w:rPr>
                <w:noProof/>
                <w:webHidden/>
              </w:rPr>
              <w:fldChar w:fldCharType="end"/>
            </w:r>
          </w:hyperlink>
        </w:p>
        <w:p w14:paraId="13AEF403" w14:textId="77777777" w:rsidR="00D14F36" w:rsidRDefault="00F26905">
          <w:pPr>
            <w:pStyle w:val="TOC2"/>
            <w:tabs>
              <w:tab w:val="left" w:pos="880"/>
              <w:tab w:val="right" w:leader="dot" w:pos="9350"/>
            </w:tabs>
            <w:rPr>
              <w:rFonts w:asciiTheme="minorHAnsi" w:eastAsiaTheme="minorEastAsia" w:hAnsiTheme="minorHAnsi" w:cstheme="minorBidi"/>
              <w:noProof/>
              <w:sz w:val="22"/>
              <w:szCs w:val="22"/>
            </w:rPr>
          </w:pPr>
          <w:hyperlink w:anchor="_Toc315529482" w:history="1">
            <w:r w:rsidR="00D14F36" w:rsidRPr="005D428B">
              <w:rPr>
                <w:rStyle w:val="Hyperlink"/>
                <w:noProof/>
              </w:rPr>
              <w:t>4.3</w:t>
            </w:r>
            <w:r w:rsidR="00D14F36">
              <w:rPr>
                <w:rFonts w:asciiTheme="minorHAnsi" w:eastAsiaTheme="minorEastAsia" w:hAnsiTheme="minorHAnsi" w:cstheme="minorBidi"/>
                <w:noProof/>
                <w:sz w:val="22"/>
                <w:szCs w:val="22"/>
              </w:rPr>
              <w:tab/>
            </w:r>
            <w:r w:rsidR="00D14F36" w:rsidRPr="005D428B">
              <w:rPr>
                <w:rStyle w:val="Hyperlink"/>
                <w:noProof/>
              </w:rPr>
              <w:t>Rainy Day 2 – Items do not load to screen</w:t>
            </w:r>
            <w:r w:rsidR="00D14F36">
              <w:rPr>
                <w:noProof/>
                <w:webHidden/>
              </w:rPr>
              <w:tab/>
            </w:r>
            <w:r w:rsidR="00D14F36">
              <w:rPr>
                <w:noProof/>
                <w:webHidden/>
              </w:rPr>
              <w:fldChar w:fldCharType="begin"/>
            </w:r>
            <w:r w:rsidR="00D14F36">
              <w:rPr>
                <w:noProof/>
                <w:webHidden/>
              </w:rPr>
              <w:instrText xml:space="preserve"> PAGEREF _Toc315529482 \h </w:instrText>
            </w:r>
            <w:r w:rsidR="00D14F36">
              <w:rPr>
                <w:noProof/>
                <w:webHidden/>
              </w:rPr>
            </w:r>
            <w:r w:rsidR="00D14F36">
              <w:rPr>
                <w:noProof/>
                <w:webHidden/>
              </w:rPr>
              <w:fldChar w:fldCharType="separate"/>
            </w:r>
            <w:r w:rsidR="00D14F36">
              <w:rPr>
                <w:noProof/>
                <w:webHidden/>
              </w:rPr>
              <w:t>6</w:t>
            </w:r>
            <w:r w:rsidR="00D14F36">
              <w:rPr>
                <w:noProof/>
                <w:webHidden/>
              </w:rPr>
              <w:fldChar w:fldCharType="end"/>
            </w:r>
          </w:hyperlink>
        </w:p>
        <w:p w14:paraId="39D3D7E7" w14:textId="77777777" w:rsidR="00CF2D90" w:rsidRDefault="00CF2D90">
          <w:r>
            <w:rPr>
              <w:b/>
              <w:bCs/>
              <w:noProof/>
            </w:rPr>
            <w:fldChar w:fldCharType="end"/>
          </w:r>
        </w:p>
      </w:sdtContent>
    </w:sdt>
    <w:p w14:paraId="0F0E9755" w14:textId="77777777" w:rsidR="00CF2D90" w:rsidRDefault="00CF2D90" w:rsidP="008C7FBD"/>
    <w:p w14:paraId="3DD04643" w14:textId="77777777" w:rsidR="00930062" w:rsidRDefault="00930062">
      <w:pPr>
        <w:widowControl/>
        <w:spacing w:line="240" w:lineRule="auto"/>
      </w:pPr>
      <w:r>
        <w:br w:type="page"/>
      </w:r>
    </w:p>
    <w:p w14:paraId="7A243C85" w14:textId="77777777" w:rsidR="00DD3800" w:rsidRDefault="00253726" w:rsidP="002D6621">
      <w:pPr>
        <w:pStyle w:val="Title"/>
      </w:pPr>
      <w:r>
        <w:lastRenderedPageBreak/>
        <w:t>Use Case: Populate Store</w:t>
      </w:r>
    </w:p>
    <w:p w14:paraId="5B32C5C2" w14:textId="77777777" w:rsidR="00253726" w:rsidRDefault="00253726" w:rsidP="00C81AAE">
      <w:pPr>
        <w:pStyle w:val="Heading1"/>
      </w:pPr>
      <w:bookmarkStart w:id="0" w:name="_Toc315529469"/>
      <w:r>
        <w:t>Populate Store</w:t>
      </w:r>
      <w:bookmarkEnd w:id="0"/>
    </w:p>
    <w:p w14:paraId="45D97EAA" w14:textId="77777777" w:rsidR="00253726" w:rsidRDefault="00253726" w:rsidP="00CE0A16">
      <w:pPr>
        <w:pStyle w:val="Heading2"/>
      </w:pPr>
      <w:bookmarkStart w:id="1" w:name="_Toc315529470"/>
      <w:r>
        <w:t>Brief Description</w:t>
      </w:r>
      <w:bookmarkEnd w:id="1"/>
    </w:p>
    <w:p w14:paraId="43DD1BC5" w14:textId="77777777" w:rsidR="00253726" w:rsidRDefault="00253726" w:rsidP="00253726">
      <w:pPr>
        <w:pStyle w:val="BodyText"/>
      </w:pPr>
      <w:r>
        <w:t>This use case has the system populate the store when opened by the iOS user. The system needs to check the database for unlocked and locked items. Once the system reads in the information it will show the iOS user what is available for purchase for the offline game.</w:t>
      </w:r>
    </w:p>
    <w:p w14:paraId="147F3082" w14:textId="77777777" w:rsidR="00253726" w:rsidRDefault="00253726" w:rsidP="00253726">
      <w:pPr>
        <w:pStyle w:val="BodyText"/>
      </w:pPr>
    </w:p>
    <w:p w14:paraId="6E7499D4" w14:textId="77777777" w:rsidR="00253726" w:rsidRDefault="00253726" w:rsidP="00CE0A16">
      <w:pPr>
        <w:pStyle w:val="Heading2"/>
      </w:pPr>
      <w:bookmarkStart w:id="2" w:name="_Toc315529471"/>
      <w:r>
        <w:t>Requirements Trace</w:t>
      </w:r>
      <w:bookmarkEnd w:id="2"/>
    </w:p>
    <w:p w14:paraId="0A3E5979" w14:textId="18131354" w:rsidR="00253726" w:rsidRDefault="00F26905" w:rsidP="00253726">
      <w:pPr>
        <w:pStyle w:val="BodyText"/>
      </w:pPr>
      <w:r>
        <w:t>7</w:t>
      </w:r>
      <w:bookmarkStart w:id="3" w:name="_GoBack"/>
      <w:bookmarkEnd w:id="3"/>
    </w:p>
    <w:p w14:paraId="14FB2963" w14:textId="77777777" w:rsidR="00253726" w:rsidRDefault="00253726" w:rsidP="00253726">
      <w:pPr>
        <w:pStyle w:val="BodyText"/>
      </w:pPr>
    </w:p>
    <w:p w14:paraId="026F77D0" w14:textId="77777777" w:rsidR="00253726" w:rsidRDefault="00253726" w:rsidP="00CE0A16">
      <w:pPr>
        <w:pStyle w:val="Heading2"/>
      </w:pPr>
      <w:bookmarkStart w:id="4" w:name="_Toc315529472"/>
      <w:r>
        <w:t>Involved Actors</w:t>
      </w:r>
      <w:bookmarkEnd w:id="4"/>
    </w:p>
    <w:p w14:paraId="09540690" w14:textId="77777777" w:rsidR="00253726" w:rsidRDefault="00253726" w:rsidP="00253726">
      <w:pPr>
        <w:pStyle w:val="BodyText"/>
      </w:pPr>
      <w:r>
        <w:t>iOS User</w:t>
      </w:r>
    </w:p>
    <w:p w14:paraId="778C64EE" w14:textId="77777777" w:rsidR="00253726" w:rsidRDefault="00253726" w:rsidP="00253726">
      <w:pPr>
        <w:pStyle w:val="BodyText"/>
      </w:pPr>
    </w:p>
    <w:p w14:paraId="6008EC25" w14:textId="77777777" w:rsidR="00253726" w:rsidRDefault="00253726" w:rsidP="00CE0A16">
      <w:pPr>
        <w:pStyle w:val="Heading2"/>
      </w:pPr>
      <w:bookmarkStart w:id="5" w:name="_Toc315529473"/>
      <w:r>
        <w:t>Preconditions</w:t>
      </w:r>
      <w:bookmarkEnd w:id="5"/>
    </w:p>
    <w:p w14:paraId="51583583" w14:textId="77777777" w:rsidR="00253726" w:rsidRDefault="00253726" w:rsidP="00253726">
      <w:pPr>
        <w:pStyle w:val="BodyText"/>
      </w:pPr>
      <w:r>
        <w:t>The system interface is at the store screen</w:t>
      </w:r>
    </w:p>
    <w:p w14:paraId="4009B5E9" w14:textId="77777777" w:rsidR="00253726" w:rsidRDefault="00253726" w:rsidP="00253726">
      <w:pPr>
        <w:pStyle w:val="BodyText"/>
      </w:pPr>
    </w:p>
    <w:p w14:paraId="4F9484E2" w14:textId="77777777" w:rsidR="00253726" w:rsidRDefault="00253726" w:rsidP="00CE0A16">
      <w:pPr>
        <w:pStyle w:val="Heading2"/>
      </w:pPr>
      <w:bookmarkStart w:id="6" w:name="_Toc315529474"/>
      <w:r>
        <w:t>Post conditions</w:t>
      </w:r>
      <w:bookmarkEnd w:id="6"/>
    </w:p>
    <w:p w14:paraId="0FBAB8C2" w14:textId="77777777" w:rsidR="00253726" w:rsidRDefault="00253726" w:rsidP="00253726">
      <w:pPr>
        <w:pStyle w:val="BodyText"/>
      </w:pPr>
      <w:r>
        <w:t>Unlocked items will show a non-greyed graphic</w:t>
      </w:r>
    </w:p>
    <w:p w14:paraId="094E981D" w14:textId="77777777" w:rsidR="00253726" w:rsidRDefault="00253726" w:rsidP="00253726">
      <w:pPr>
        <w:pStyle w:val="BodyText"/>
      </w:pPr>
      <w:r>
        <w:t>Locked items will show ITEM_LOCK by a greyed out graphic</w:t>
      </w:r>
    </w:p>
    <w:p w14:paraId="272E3567" w14:textId="77777777" w:rsidR="00253726" w:rsidRDefault="00253726" w:rsidP="00253726">
      <w:pPr>
        <w:pStyle w:val="BodyText"/>
      </w:pPr>
    </w:p>
    <w:p w14:paraId="32C371FB" w14:textId="77777777" w:rsidR="00253726" w:rsidRDefault="00253726" w:rsidP="00CE0A16">
      <w:pPr>
        <w:pStyle w:val="Heading2"/>
      </w:pPr>
      <w:bookmarkStart w:id="7" w:name="_Toc315529475"/>
      <w:r>
        <w:t>Invariants</w:t>
      </w:r>
      <w:bookmarkEnd w:id="7"/>
    </w:p>
    <w:p w14:paraId="0EF8818E" w14:textId="77777777" w:rsidR="00253726" w:rsidRDefault="00253726" w:rsidP="00253726">
      <w:pPr>
        <w:pStyle w:val="BodyText"/>
      </w:pPr>
      <w:r>
        <w:t>Store must have items</w:t>
      </w:r>
    </w:p>
    <w:p w14:paraId="6E8ED01E" w14:textId="77777777" w:rsidR="009872F0" w:rsidRDefault="009872F0">
      <w:pPr>
        <w:widowControl/>
        <w:spacing w:line="240" w:lineRule="auto"/>
        <w:rPr>
          <w:rFonts w:ascii="Century Gothic" w:hAnsi="Century Gothic"/>
          <w:sz w:val="22"/>
        </w:rPr>
      </w:pPr>
      <w:r>
        <w:br w:type="page"/>
      </w:r>
    </w:p>
    <w:p w14:paraId="77D2FD31" w14:textId="77777777" w:rsidR="00253726" w:rsidRDefault="00253726" w:rsidP="00C81AAE">
      <w:pPr>
        <w:pStyle w:val="Heading1"/>
      </w:pPr>
      <w:bookmarkStart w:id="8" w:name="_Toc315529476"/>
      <w:r>
        <w:lastRenderedPageBreak/>
        <w:t>Flow of Events</w:t>
      </w:r>
      <w:bookmarkEnd w:id="8"/>
    </w:p>
    <w:p w14:paraId="74482906" w14:textId="77777777" w:rsidR="00253726" w:rsidRDefault="00253726" w:rsidP="009872F0">
      <w:pPr>
        <w:pStyle w:val="Heading2"/>
      </w:pPr>
      <w:bookmarkStart w:id="9" w:name="_Toc315529477"/>
      <w:r>
        <w:t>Basic Flow</w:t>
      </w:r>
      <w:bookmarkEnd w:id="9"/>
      <w:r>
        <w:t xml:space="preserve"> </w:t>
      </w:r>
    </w:p>
    <w:p w14:paraId="0F5ABE7F" w14:textId="77777777" w:rsidR="00253726" w:rsidRDefault="00253726" w:rsidP="00253726">
      <w:pPr>
        <w:pStyle w:val="BodyText"/>
      </w:pPr>
      <w:r>
        <w:t>This use case starts when the iOS user wants to make a purchase from the store.</w:t>
      </w:r>
    </w:p>
    <w:p w14:paraId="274AD698" w14:textId="77777777" w:rsidR="00253726" w:rsidRDefault="00253726" w:rsidP="009872F0">
      <w:pPr>
        <w:pStyle w:val="BodyNumbered"/>
      </w:pPr>
      <w:r>
        <w:t>iOS user enters the store from the main menu.</w:t>
      </w:r>
    </w:p>
    <w:p w14:paraId="7D17517E" w14:textId="77777777" w:rsidR="00253726" w:rsidRDefault="00253726" w:rsidP="009872F0">
      <w:pPr>
        <w:pStyle w:val="BodyNumbered"/>
      </w:pPr>
      <w:r>
        <w:t>System loads item graphics to the screen.</w:t>
      </w:r>
    </w:p>
    <w:p w14:paraId="029E4B88" w14:textId="77777777" w:rsidR="00253726" w:rsidRDefault="00253726" w:rsidP="009872F0">
      <w:pPr>
        <w:pStyle w:val="BodyNumbered"/>
      </w:pPr>
      <w:r>
        <w:t>System checks database for ITEM_LOCK parameters.</w:t>
      </w:r>
    </w:p>
    <w:p w14:paraId="0DC46485" w14:textId="77777777" w:rsidR="00253726" w:rsidRDefault="00253726" w:rsidP="009872F0">
      <w:pPr>
        <w:pStyle w:val="BodyNumbered"/>
      </w:pPr>
      <w:r>
        <w:t>System reflects ITEM_LOCK parameters on item graphics.</w:t>
      </w:r>
    </w:p>
    <w:p w14:paraId="4250FA11" w14:textId="77777777" w:rsidR="00253726" w:rsidRDefault="00253726" w:rsidP="009872F0">
      <w:pPr>
        <w:pStyle w:val="BodyNumbered"/>
      </w:pPr>
      <w:r>
        <w:t>System locks ITEM_LOCK graphics from use.</w:t>
      </w:r>
    </w:p>
    <w:p w14:paraId="37962E0D" w14:textId="77777777" w:rsidR="00253726" w:rsidRDefault="00253726" w:rsidP="009872F0">
      <w:pPr>
        <w:pStyle w:val="BodyNumbered"/>
      </w:pPr>
      <w:r>
        <w:t>iOS user notices store populated with items.</w:t>
      </w:r>
    </w:p>
    <w:p w14:paraId="17717454" w14:textId="77777777" w:rsidR="00253726" w:rsidRDefault="00253726" w:rsidP="00253726">
      <w:pPr>
        <w:pStyle w:val="BodyText"/>
      </w:pPr>
    </w:p>
    <w:p w14:paraId="7688788E" w14:textId="77777777" w:rsidR="00253726" w:rsidRDefault="00253726" w:rsidP="00C81AAE">
      <w:pPr>
        <w:pStyle w:val="Heading1"/>
      </w:pPr>
      <w:bookmarkStart w:id="10" w:name="_Toc315529478"/>
      <w:r>
        <w:t>Extension Points - None</w:t>
      </w:r>
      <w:bookmarkEnd w:id="10"/>
    </w:p>
    <w:p w14:paraId="6C85C8B5" w14:textId="77777777" w:rsidR="00253726" w:rsidRDefault="00253726" w:rsidP="00C81AAE">
      <w:pPr>
        <w:pStyle w:val="BodyText"/>
        <w:ind w:left="0"/>
      </w:pPr>
    </w:p>
    <w:p w14:paraId="6371C1F6" w14:textId="77777777" w:rsidR="00253726" w:rsidRDefault="00253726" w:rsidP="00C81AAE">
      <w:pPr>
        <w:pStyle w:val="Heading1"/>
      </w:pPr>
      <w:bookmarkStart w:id="11" w:name="_Toc315529479"/>
      <w:r>
        <w:t>Scenarios</w:t>
      </w:r>
      <w:bookmarkEnd w:id="11"/>
    </w:p>
    <w:p w14:paraId="1E2ADE19" w14:textId="77777777" w:rsidR="00253726" w:rsidRDefault="00253726" w:rsidP="00253726">
      <w:pPr>
        <w:pStyle w:val="Heading2"/>
      </w:pPr>
      <w:bookmarkStart w:id="12" w:name="_Toc315529480"/>
      <w:r>
        <w:t>Happy Day</w:t>
      </w:r>
      <w:bookmarkEnd w:id="12"/>
    </w:p>
    <w:p w14:paraId="6D9735DA" w14:textId="77777777" w:rsidR="00253726" w:rsidRDefault="00253726" w:rsidP="00253726">
      <w:pPr>
        <w:pStyle w:val="BodyText"/>
      </w:pPr>
      <w:r>
        <w:t xml:space="preserve">Assumptions: iOS User – John </w:t>
      </w:r>
    </w:p>
    <w:p w14:paraId="5CF9E50E" w14:textId="77777777" w:rsidR="00253726" w:rsidRDefault="00253726" w:rsidP="00253726">
      <w:pPr>
        <w:pStyle w:val="BodyText"/>
      </w:pPr>
      <w:r>
        <w:tab/>
        <w:t xml:space="preserve">         There are both locked and unlocked items</w:t>
      </w:r>
    </w:p>
    <w:p w14:paraId="79D52379" w14:textId="77777777" w:rsidR="00253726" w:rsidRDefault="00253726" w:rsidP="00253726">
      <w:pPr>
        <w:pStyle w:val="BodyText"/>
      </w:pPr>
    </w:p>
    <w:p w14:paraId="00BECD8D" w14:textId="77777777" w:rsidR="00253726" w:rsidRDefault="00253726" w:rsidP="00253726">
      <w:pPr>
        <w:pStyle w:val="BodyText"/>
      </w:pPr>
      <w:r>
        <w:t>Steps:</w:t>
      </w:r>
    </w:p>
    <w:p w14:paraId="32E03F9D" w14:textId="77777777" w:rsidR="00253726" w:rsidRDefault="00253726" w:rsidP="000479A0">
      <w:pPr>
        <w:pStyle w:val="BodyNumbered"/>
        <w:numPr>
          <w:ilvl w:val="2"/>
          <w:numId w:val="17"/>
        </w:numPr>
      </w:pPr>
      <w:r>
        <w:t>John enters “Store” from the main menu.</w:t>
      </w:r>
    </w:p>
    <w:p w14:paraId="5FF53603" w14:textId="77777777" w:rsidR="00253726" w:rsidRDefault="00253726" w:rsidP="000479A0">
      <w:pPr>
        <w:pStyle w:val="BodyNumbered"/>
      </w:pPr>
      <w:r>
        <w:t>System loads item graphics to the screen.</w:t>
      </w:r>
    </w:p>
    <w:p w14:paraId="5D25FD79" w14:textId="77777777" w:rsidR="00253726" w:rsidRDefault="00253726" w:rsidP="000479A0">
      <w:pPr>
        <w:pStyle w:val="BodyNumbered"/>
      </w:pPr>
      <w:r>
        <w:t>System checks database for ITEM_LOCK parameters.</w:t>
      </w:r>
    </w:p>
    <w:p w14:paraId="1579EE2A" w14:textId="77777777" w:rsidR="00253726" w:rsidRDefault="00253726" w:rsidP="000479A0">
      <w:pPr>
        <w:pStyle w:val="BodyNumbered"/>
      </w:pPr>
      <w:r>
        <w:t>System reflects ITEM_LOCK parameter on associated item graphics.</w:t>
      </w:r>
    </w:p>
    <w:p w14:paraId="01B2879F" w14:textId="77777777" w:rsidR="00253726" w:rsidRDefault="00253726" w:rsidP="000479A0">
      <w:pPr>
        <w:pStyle w:val="BodyNumbered"/>
      </w:pPr>
      <w:r>
        <w:t>System locks ITEM_LOCK item from purchase.</w:t>
      </w:r>
    </w:p>
    <w:p w14:paraId="39098161" w14:textId="77777777" w:rsidR="00253726" w:rsidRDefault="00253726" w:rsidP="000479A0">
      <w:pPr>
        <w:pStyle w:val="BodyNumbered"/>
      </w:pPr>
      <w:r>
        <w:t>John notices store populated with correctly reflected items.</w:t>
      </w:r>
    </w:p>
    <w:p w14:paraId="3CB53CEF" w14:textId="77777777" w:rsidR="002A06D3" w:rsidRDefault="002A06D3">
      <w:pPr>
        <w:widowControl/>
        <w:spacing w:line="240" w:lineRule="auto"/>
        <w:rPr>
          <w:rFonts w:ascii="Century Gothic" w:hAnsi="Century Gothic"/>
          <w:sz w:val="22"/>
        </w:rPr>
      </w:pPr>
      <w:r>
        <w:br w:type="page"/>
      </w:r>
    </w:p>
    <w:p w14:paraId="0FEF6D60" w14:textId="77777777" w:rsidR="00253726" w:rsidRDefault="00253726" w:rsidP="00B876A4">
      <w:pPr>
        <w:pStyle w:val="Heading2"/>
      </w:pPr>
      <w:bookmarkStart w:id="13" w:name="_Toc315529481"/>
      <w:r>
        <w:lastRenderedPageBreak/>
        <w:t>Rainy Day 1 – Items do not reflect locked parameter</w:t>
      </w:r>
      <w:bookmarkEnd w:id="13"/>
    </w:p>
    <w:p w14:paraId="6F43B977" w14:textId="77777777" w:rsidR="00253726" w:rsidRDefault="00253726" w:rsidP="00253726">
      <w:pPr>
        <w:pStyle w:val="BodyText"/>
      </w:pPr>
      <w:r>
        <w:t>Assumptions: iOS User – John</w:t>
      </w:r>
    </w:p>
    <w:p w14:paraId="142EEFE9" w14:textId="77777777" w:rsidR="00253726" w:rsidRDefault="00253726" w:rsidP="00253726">
      <w:pPr>
        <w:pStyle w:val="BodyText"/>
      </w:pPr>
      <w:r>
        <w:tab/>
        <w:t xml:space="preserve">         There are both locked and unlocked items</w:t>
      </w:r>
    </w:p>
    <w:p w14:paraId="67B683DA" w14:textId="77777777" w:rsidR="00253726" w:rsidRDefault="00253726" w:rsidP="00253726">
      <w:pPr>
        <w:pStyle w:val="BodyText"/>
      </w:pPr>
    </w:p>
    <w:p w14:paraId="5FED239A" w14:textId="77777777" w:rsidR="00253726" w:rsidRDefault="00253726" w:rsidP="00253726">
      <w:pPr>
        <w:pStyle w:val="BodyText"/>
      </w:pPr>
      <w:r>
        <w:t>Steps:</w:t>
      </w:r>
    </w:p>
    <w:p w14:paraId="277BA9E2" w14:textId="77777777" w:rsidR="00253726" w:rsidRDefault="00253726" w:rsidP="00F144D7">
      <w:pPr>
        <w:pStyle w:val="BodyNumbered"/>
        <w:numPr>
          <w:ilvl w:val="2"/>
          <w:numId w:val="18"/>
        </w:numPr>
      </w:pPr>
      <w:r>
        <w:t>John enters “Store” from the main menu.</w:t>
      </w:r>
    </w:p>
    <w:p w14:paraId="4E30FBE6" w14:textId="77777777" w:rsidR="00253726" w:rsidRDefault="00253726" w:rsidP="00F144D7">
      <w:pPr>
        <w:pStyle w:val="BodyNumbered"/>
      </w:pPr>
      <w:r>
        <w:t>System loads item graphics to the screen.</w:t>
      </w:r>
    </w:p>
    <w:p w14:paraId="483C7441" w14:textId="77777777" w:rsidR="00253726" w:rsidRDefault="00253726" w:rsidP="00F144D7">
      <w:pPr>
        <w:pStyle w:val="BodyNumbered"/>
      </w:pPr>
      <w:r>
        <w:t>System checks database for ITEM_LOCK parameters.</w:t>
      </w:r>
    </w:p>
    <w:p w14:paraId="5244C950" w14:textId="77777777" w:rsidR="00253726" w:rsidRDefault="00253726" w:rsidP="00F144D7">
      <w:pPr>
        <w:pStyle w:val="BodyNumbered"/>
      </w:pPr>
      <w:r>
        <w:t>System fails to reflect ITEM_LOCK parameter on associated item graphics.</w:t>
      </w:r>
    </w:p>
    <w:p w14:paraId="33EBEAE3" w14:textId="77777777" w:rsidR="00253726" w:rsidRDefault="00253726" w:rsidP="00F144D7">
      <w:pPr>
        <w:pStyle w:val="BodyNumbered"/>
      </w:pPr>
      <w:r>
        <w:t>System locks ITEM_LOCK item from purchase.</w:t>
      </w:r>
    </w:p>
    <w:p w14:paraId="7C9EE4B9" w14:textId="77777777" w:rsidR="00253726" w:rsidRDefault="00253726" w:rsidP="00F144D7">
      <w:pPr>
        <w:pStyle w:val="BodyNumbered"/>
      </w:pPr>
      <w:r>
        <w:t>John notices store populated with no locked items.</w:t>
      </w:r>
    </w:p>
    <w:p w14:paraId="76B97A60" w14:textId="77777777" w:rsidR="00253726" w:rsidRDefault="00253726" w:rsidP="00253726">
      <w:pPr>
        <w:pStyle w:val="BodyText"/>
      </w:pPr>
    </w:p>
    <w:p w14:paraId="4498A7BD" w14:textId="77777777" w:rsidR="00253726" w:rsidRDefault="00253726" w:rsidP="00253726">
      <w:pPr>
        <w:pStyle w:val="Heading2"/>
      </w:pPr>
      <w:bookmarkStart w:id="14" w:name="_Toc315529482"/>
      <w:r>
        <w:t>Rainy Day 2 – Items do not load to screen</w:t>
      </w:r>
      <w:bookmarkEnd w:id="14"/>
    </w:p>
    <w:p w14:paraId="2F67E909" w14:textId="77777777" w:rsidR="00253726" w:rsidRDefault="00253726" w:rsidP="00253726">
      <w:pPr>
        <w:pStyle w:val="BodyText"/>
      </w:pPr>
      <w:r>
        <w:t>Assumptions: iOS User – John</w:t>
      </w:r>
    </w:p>
    <w:p w14:paraId="4063BCE9" w14:textId="77777777" w:rsidR="00253726" w:rsidRDefault="00253726" w:rsidP="00253726">
      <w:pPr>
        <w:pStyle w:val="BodyText"/>
      </w:pPr>
      <w:r>
        <w:tab/>
        <w:t xml:space="preserve">         There are both locked and unlocked items</w:t>
      </w:r>
    </w:p>
    <w:p w14:paraId="4D530ACA" w14:textId="77777777" w:rsidR="00253726" w:rsidRDefault="00253726" w:rsidP="00253726">
      <w:pPr>
        <w:pStyle w:val="BodyText"/>
      </w:pPr>
    </w:p>
    <w:p w14:paraId="05D1C08D" w14:textId="77777777" w:rsidR="00253726" w:rsidRDefault="00253726" w:rsidP="00253726">
      <w:pPr>
        <w:pStyle w:val="BodyText"/>
      </w:pPr>
      <w:r>
        <w:t>Steps:</w:t>
      </w:r>
    </w:p>
    <w:p w14:paraId="5AD49A8B" w14:textId="77777777" w:rsidR="00253726" w:rsidRDefault="00253726" w:rsidP="006E2EA9">
      <w:pPr>
        <w:pStyle w:val="BodyNumbered"/>
        <w:numPr>
          <w:ilvl w:val="2"/>
          <w:numId w:val="19"/>
        </w:numPr>
      </w:pPr>
      <w:r>
        <w:t>John enters “Store” from the main menu.</w:t>
      </w:r>
    </w:p>
    <w:p w14:paraId="29399E9D" w14:textId="77777777" w:rsidR="00253726" w:rsidRDefault="00253726" w:rsidP="00CB5853">
      <w:pPr>
        <w:pStyle w:val="BodyNumbered"/>
      </w:pPr>
      <w:r>
        <w:t>System fails to load item graphics to the screen.</w:t>
      </w:r>
    </w:p>
    <w:p w14:paraId="2286B7E4" w14:textId="77777777" w:rsidR="00253726" w:rsidRDefault="00253726" w:rsidP="00CB5853">
      <w:pPr>
        <w:pStyle w:val="BodyNumbered"/>
      </w:pPr>
      <w:r>
        <w:t>System checks database for ITEM_LOCK parameters.</w:t>
      </w:r>
    </w:p>
    <w:p w14:paraId="25496AEA" w14:textId="77777777" w:rsidR="00253726" w:rsidRDefault="00253726" w:rsidP="00CB5853">
      <w:pPr>
        <w:pStyle w:val="BodyNumbered"/>
      </w:pPr>
      <w:r>
        <w:t>System attempts to reflect ITEM_LOCK parameter on associated item graphics.</w:t>
      </w:r>
    </w:p>
    <w:p w14:paraId="0C97589F" w14:textId="77777777" w:rsidR="00253726" w:rsidRDefault="00253726" w:rsidP="00CB5853">
      <w:pPr>
        <w:pStyle w:val="BodyNumbered"/>
      </w:pPr>
      <w:r>
        <w:t>System attempts to locks ITEM_LOCK item from purchase.</w:t>
      </w:r>
    </w:p>
    <w:p w14:paraId="252F756C" w14:textId="77777777" w:rsidR="00253726" w:rsidRDefault="00253726" w:rsidP="00CB5853">
      <w:pPr>
        <w:pStyle w:val="BodyNumbered"/>
      </w:pPr>
      <w:r>
        <w:t>John notices no items populated in the store.</w:t>
      </w:r>
    </w:p>
    <w:p w14:paraId="28B889C7" w14:textId="77777777" w:rsidR="00253726" w:rsidRPr="00253726" w:rsidRDefault="00253726" w:rsidP="00253726">
      <w:pPr>
        <w:pStyle w:val="BodyText"/>
      </w:pPr>
    </w:p>
    <w:sectPr w:rsidR="00253726" w:rsidRPr="002537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AB10C" w14:textId="77777777" w:rsidR="005F4A67" w:rsidRDefault="005F4A67" w:rsidP="0091290C">
      <w:pPr>
        <w:spacing w:line="240" w:lineRule="auto"/>
      </w:pPr>
      <w:r>
        <w:separator/>
      </w:r>
    </w:p>
  </w:endnote>
  <w:endnote w:type="continuationSeparator" w:id="0">
    <w:p w14:paraId="7A371429" w14:textId="77777777" w:rsidR="005F4A67" w:rsidRDefault="005F4A67"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A4D17" w14:textId="77777777" w:rsidR="005F4A67" w:rsidRDefault="005F4A67" w:rsidP="0091290C">
      <w:pPr>
        <w:spacing w:line="240" w:lineRule="auto"/>
      </w:pPr>
      <w:r>
        <w:separator/>
      </w:r>
    </w:p>
  </w:footnote>
  <w:footnote w:type="continuationSeparator" w:id="0">
    <w:p w14:paraId="721E8528" w14:textId="77777777" w:rsidR="005F4A67" w:rsidRDefault="005F4A67" w:rsidP="00912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7AD6B" w14:textId="77777777" w:rsidR="0091290C" w:rsidRDefault="0091290C">
    <w:pPr>
      <w:pStyle w:val="Header"/>
    </w:pPr>
    <w:r>
      <w:rPr>
        <w:noProof/>
      </w:rPr>
      <w:drawing>
        <wp:inline distT="0" distB="0" distL="0" distR="0" wp14:anchorId="693636A8" wp14:editId="5FDBA924">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26"/>
    <w:rsid w:val="00010856"/>
    <w:rsid w:val="00011F95"/>
    <w:rsid w:val="00032423"/>
    <w:rsid w:val="000419C7"/>
    <w:rsid w:val="000479A0"/>
    <w:rsid w:val="00063DF5"/>
    <w:rsid w:val="00063EEE"/>
    <w:rsid w:val="000819AB"/>
    <w:rsid w:val="00086B55"/>
    <w:rsid w:val="00096AF6"/>
    <w:rsid w:val="00097C2A"/>
    <w:rsid w:val="00097F91"/>
    <w:rsid w:val="000A02DB"/>
    <w:rsid w:val="000B4294"/>
    <w:rsid w:val="000C1FAF"/>
    <w:rsid w:val="000E1C9E"/>
    <w:rsid w:val="000E2323"/>
    <w:rsid w:val="000F1175"/>
    <w:rsid w:val="000F5493"/>
    <w:rsid w:val="001015D6"/>
    <w:rsid w:val="00124665"/>
    <w:rsid w:val="0013052E"/>
    <w:rsid w:val="00155373"/>
    <w:rsid w:val="00155F18"/>
    <w:rsid w:val="001711B5"/>
    <w:rsid w:val="00173700"/>
    <w:rsid w:val="00174376"/>
    <w:rsid w:val="001823A5"/>
    <w:rsid w:val="001A04A8"/>
    <w:rsid w:val="001A21AB"/>
    <w:rsid w:val="001A796E"/>
    <w:rsid w:val="001B29BF"/>
    <w:rsid w:val="001C3F47"/>
    <w:rsid w:val="001C63C3"/>
    <w:rsid w:val="001E7DF4"/>
    <w:rsid w:val="00201638"/>
    <w:rsid w:val="00220706"/>
    <w:rsid w:val="002217A2"/>
    <w:rsid w:val="00225E08"/>
    <w:rsid w:val="002308E3"/>
    <w:rsid w:val="00253726"/>
    <w:rsid w:val="00256EF4"/>
    <w:rsid w:val="0025795A"/>
    <w:rsid w:val="002618D5"/>
    <w:rsid w:val="00266707"/>
    <w:rsid w:val="00273928"/>
    <w:rsid w:val="00277DD6"/>
    <w:rsid w:val="002878DE"/>
    <w:rsid w:val="00290CF9"/>
    <w:rsid w:val="00295FED"/>
    <w:rsid w:val="002A06D3"/>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5F0B"/>
    <w:rsid w:val="00567F94"/>
    <w:rsid w:val="00580D2D"/>
    <w:rsid w:val="00581091"/>
    <w:rsid w:val="00592FBD"/>
    <w:rsid w:val="00595B02"/>
    <w:rsid w:val="00595DA5"/>
    <w:rsid w:val="005A1C47"/>
    <w:rsid w:val="005B09DD"/>
    <w:rsid w:val="005C74FD"/>
    <w:rsid w:val="005D3339"/>
    <w:rsid w:val="005D3F86"/>
    <w:rsid w:val="005F05A6"/>
    <w:rsid w:val="005F4A67"/>
    <w:rsid w:val="006045AF"/>
    <w:rsid w:val="00627236"/>
    <w:rsid w:val="00646489"/>
    <w:rsid w:val="00653439"/>
    <w:rsid w:val="00654130"/>
    <w:rsid w:val="006718FD"/>
    <w:rsid w:val="0067338A"/>
    <w:rsid w:val="0068389A"/>
    <w:rsid w:val="00691F84"/>
    <w:rsid w:val="006939BC"/>
    <w:rsid w:val="006A5B49"/>
    <w:rsid w:val="006B5C59"/>
    <w:rsid w:val="006B655B"/>
    <w:rsid w:val="006C297F"/>
    <w:rsid w:val="006D0A42"/>
    <w:rsid w:val="006D1A55"/>
    <w:rsid w:val="006D6F3C"/>
    <w:rsid w:val="006D7DAC"/>
    <w:rsid w:val="006E2EA9"/>
    <w:rsid w:val="006E6760"/>
    <w:rsid w:val="006F5B67"/>
    <w:rsid w:val="00701862"/>
    <w:rsid w:val="007027CE"/>
    <w:rsid w:val="00703534"/>
    <w:rsid w:val="00712114"/>
    <w:rsid w:val="00720397"/>
    <w:rsid w:val="007234C5"/>
    <w:rsid w:val="00731CF1"/>
    <w:rsid w:val="00761EFA"/>
    <w:rsid w:val="00762343"/>
    <w:rsid w:val="00763636"/>
    <w:rsid w:val="0076423C"/>
    <w:rsid w:val="0076787D"/>
    <w:rsid w:val="00776E9B"/>
    <w:rsid w:val="00782602"/>
    <w:rsid w:val="00790F2F"/>
    <w:rsid w:val="0079146A"/>
    <w:rsid w:val="00797CBD"/>
    <w:rsid w:val="007A063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4A91"/>
    <w:rsid w:val="008B76CB"/>
    <w:rsid w:val="008B7C91"/>
    <w:rsid w:val="008C5A77"/>
    <w:rsid w:val="008C7FBD"/>
    <w:rsid w:val="008D1C29"/>
    <w:rsid w:val="008D51C7"/>
    <w:rsid w:val="008E4A68"/>
    <w:rsid w:val="008E4D9A"/>
    <w:rsid w:val="00903A00"/>
    <w:rsid w:val="009041F0"/>
    <w:rsid w:val="0091290C"/>
    <w:rsid w:val="00916203"/>
    <w:rsid w:val="00930062"/>
    <w:rsid w:val="009353F2"/>
    <w:rsid w:val="00951FBA"/>
    <w:rsid w:val="0096626B"/>
    <w:rsid w:val="0097409B"/>
    <w:rsid w:val="009872F0"/>
    <w:rsid w:val="009878B7"/>
    <w:rsid w:val="00997028"/>
    <w:rsid w:val="009B61FA"/>
    <w:rsid w:val="009B749F"/>
    <w:rsid w:val="009C1792"/>
    <w:rsid w:val="009C2624"/>
    <w:rsid w:val="009C2D7C"/>
    <w:rsid w:val="009D7194"/>
    <w:rsid w:val="009E215F"/>
    <w:rsid w:val="00A07DA1"/>
    <w:rsid w:val="00A10680"/>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B344A"/>
    <w:rsid w:val="00AB4998"/>
    <w:rsid w:val="00AB6D6A"/>
    <w:rsid w:val="00AC4345"/>
    <w:rsid w:val="00AD2832"/>
    <w:rsid w:val="00AD4C5A"/>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77F28"/>
    <w:rsid w:val="00B86573"/>
    <w:rsid w:val="00B876A4"/>
    <w:rsid w:val="00B94CBC"/>
    <w:rsid w:val="00B95D37"/>
    <w:rsid w:val="00BA768C"/>
    <w:rsid w:val="00BB431A"/>
    <w:rsid w:val="00BB67C9"/>
    <w:rsid w:val="00BC77C2"/>
    <w:rsid w:val="00BD00A7"/>
    <w:rsid w:val="00BD180F"/>
    <w:rsid w:val="00BE2DF3"/>
    <w:rsid w:val="00BF4BE1"/>
    <w:rsid w:val="00BF4BF5"/>
    <w:rsid w:val="00BF7C95"/>
    <w:rsid w:val="00C00736"/>
    <w:rsid w:val="00C0192B"/>
    <w:rsid w:val="00C040E2"/>
    <w:rsid w:val="00C1733C"/>
    <w:rsid w:val="00C3166C"/>
    <w:rsid w:val="00C37C80"/>
    <w:rsid w:val="00C53923"/>
    <w:rsid w:val="00C81AAE"/>
    <w:rsid w:val="00C94DB1"/>
    <w:rsid w:val="00C9547D"/>
    <w:rsid w:val="00CA19B6"/>
    <w:rsid w:val="00CA2C64"/>
    <w:rsid w:val="00CB5853"/>
    <w:rsid w:val="00CB6CA9"/>
    <w:rsid w:val="00CC76B9"/>
    <w:rsid w:val="00CD5237"/>
    <w:rsid w:val="00CE0A16"/>
    <w:rsid w:val="00CF2D90"/>
    <w:rsid w:val="00CF3C67"/>
    <w:rsid w:val="00D14F36"/>
    <w:rsid w:val="00D25C95"/>
    <w:rsid w:val="00D26756"/>
    <w:rsid w:val="00D356CD"/>
    <w:rsid w:val="00D50577"/>
    <w:rsid w:val="00D50B8D"/>
    <w:rsid w:val="00D941B8"/>
    <w:rsid w:val="00DA6F58"/>
    <w:rsid w:val="00DC18E2"/>
    <w:rsid w:val="00DD3800"/>
    <w:rsid w:val="00DD7BA2"/>
    <w:rsid w:val="00DF4C18"/>
    <w:rsid w:val="00E027DC"/>
    <w:rsid w:val="00E041E5"/>
    <w:rsid w:val="00E04D8A"/>
    <w:rsid w:val="00E10B3A"/>
    <w:rsid w:val="00E168E1"/>
    <w:rsid w:val="00E2037C"/>
    <w:rsid w:val="00E2491A"/>
    <w:rsid w:val="00E5662F"/>
    <w:rsid w:val="00E60BF7"/>
    <w:rsid w:val="00E61B22"/>
    <w:rsid w:val="00E709DF"/>
    <w:rsid w:val="00E74D99"/>
    <w:rsid w:val="00E93B68"/>
    <w:rsid w:val="00E93EDF"/>
    <w:rsid w:val="00E966EC"/>
    <w:rsid w:val="00EB1D22"/>
    <w:rsid w:val="00EC2EF0"/>
    <w:rsid w:val="00EC4A6C"/>
    <w:rsid w:val="00ED6F8A"/>
    <w:rsid w:val="00EE6D5E"/>
    <w:rsid w:val="00EF6907"/>
    <w:rsid w:val="00F01E92"/>
    <w:rsid w:val="00F11087"/>
    <w:rsid w:val="00F144D7"/>
    <w:rsid w:val="00F22CF4"/>
    <w:rsid w:val="00F26905"/>
    <w:rsid w:val="00F465DD"/>
    <w:rsid w:val="00F646A7"/>
    <w:rsid w:val="00F748EE"/>
    <w:rsid w:val="00F74936"/>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10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D91FA-F2D9-9343-8601-E811C932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\Users\Sean\Documents\School\JP\UC\UC_Template.dotx</Template>
  <TotalTime>7</TotalTime>
  <Pages>6</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McKenzie Kurtz</cp:lastModifiedBy>
  <cp:revision>22</cp:revision>
  <dcterms:created xsi:type="dcterms:W3CDTF">2012-01-28T23:51:00Z</dcterms:created>
  <dcterms:modified xsi:type="dcterms:W3CDTF">2012-01-30T02:48:00Z</dcterms:modified>
</cp:coreProperties>
</file>