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DEE7D" w14:textId="77777777" w:rsidR="00470D1B" w:rsidRPr="00470D1B" w:rsidRDefault="00470D1B" w:rsidP="00470D1B">
      <w:r w:rsidRPr="00470D1B">
        <w:rPr>
          <w:b/>
          <w:bCs/>
        </w:rPr>
        <w:t>Deliverables Checklist</w:t>
      </w:r>
      <w:r w:rsidRPr="00470D1B">
        <w:t xml:space="preserve"> </w:t>
      </w:r>
      <w:r w:rsidRPr="00470D1B">
        <w:rPr>
          <w:b/>
          <w:bCs/>
        </w:rPr>
        <w:t>Replacement / Upgrade of Building Management System (BMS) / Building Energy Management System (BEMS) in a Hospital</w:t>
      </w:r>
      <w:r w:rsidRPr="00470D1B">
        <w:t xml:space="preserve"> </w:t>
      </w:r>
      <w:r w:rsidRPr="00470D1B">
        <w:rPr>
          <w:b/>
          <w:bCs/>
        </w:rPr>
        <w:t>Aligned to RIBA Plan of Work 2020 &amp; relevant SHTMs</w:t>
      </w:r>
    </w:p>
    <w:p w14:paraId="57D2F84B" w14:textId="77777777" w:rsidR="00470D1B" w:rsidRPr="00470D1B" w:rsidRDefault="00470D1B" w:rsidP="00470D1B">
      <w:r w:rsidRPr="00470D1B">
        <w:t xml:space="preserve">This checklist follows the same format as the previous checklists (nurse call, fire alarm, lifts, medical gases, heating/ventilation, etc.). It is intended for projects involving the full replacement or major upgrade of a </w:t>
      </w:r>
      <w:r w:rsidRPr="00470D1B">
        <w:rPr>
          <w:b/>
          <w:bCs/>
        </w:rPr>
        <w:t>Building Management System (BMS)</w:t>
      </w:r>
      <w:r w:rsidRPr="00470D1B">
        <w:t xml:space="preserve"> / </w:t>
      </w:r>
      <w:r w:rsidRPr="00470D1B">
        <w:rPr>
          <w:b/>
          <w:bCs/>
        </w:rPr>
        <w:t>Building Energy Management System (BEMS)</w:t>
      </w:r>
      <w:r w:rsidRPr="00470D1B">
        <w:t>.</w:t>
      </w:r>
    </w:p>
    <w:p w14:paraId="538C28A4" w14:textId="77777777" w:rsidR="00470D1B" w:rsidRPr="00470D1B" w:rsidRDefault="00470D1B" w:rsidP="00470D1B">
      <w:r w:rsidRPr="00470D1B">
        <w:rPr>
          <w:b/>
          <w:bCs/>
        </w:rPr>
        <w:t>Note:</w:t>
      </w:r>
      <w:r w:rsidRPr="00470D1B">
        <w:t xml:space="preserve"> Minor BMS modifications (adding points for new plant) are already covered within the system-specific checklists previously created. This checklist is for a </w:t>
      </w:r>
      <w:r w:rsidRPr="00470D1B">
        <w:rPr>
          <w:b/>
          <w:bCs/>
        </w:rPr>
        <w:t>standalone or major BMS project</w:t>
      </w:r>
      <w:r w:rsidRPr="00470D1B">
        <w:t>.</w:t>
      </w:r>
    </w:p>
    <w:p w14:paraId="42FFFBC9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Primary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393"/>
      </w:tblGrid>
      <w:tr w:rsidR="00470D1B" w:rsidRPr="00470D1B" w14:paraId="00704014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B308C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32659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Key Guidance</w:t>
            </w:r>
          </w:p>
        </w:tc>
      </w:tr>
      <w:tr w:rsidR="00470D1B" w:rsidRPr="00470D1B" w14:paraId="574C68D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FA28" w14:textId="77777777" w:rsidR="00470D1B" w:rsidRPr="00470D1B" w:rsidRDefault="00470D1B" w:rsidP="00470D1B">
            <w:r w:rsidRPr="00470D1B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3CC7C7E5" w14:textId="77777777" w:rsidR="00470D1B" w:rsidRPr="00470D1B" w:rsidRDefault="00470D1B" w:rsidP="00470D1B">
            <w:r w:rsidRPr="00470D1B">
              <w:rPr>
                <w:b/>
                <w:bCs/>
              </w:rPr>
              <w:t>SHTM 00</w:t>
            </w:r>
            <w:r w:rsidRPr="00470D1B">
              <w:t xml:space="preserve"> – Policies and principles of best practice guidance</w:t>
            </w:r>
          </w:p>
        </w:tc>
      </w:tr>
      <w:tr w:rsidR="00470D1B" w:rsidRPr="00470D1B" w14:paraId="2B02A61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F957" w14:textId="77777777" w:rsidR="00470D1B" w:rsidRPr="00470D1B" w:rsidRDefault="00470D1B" w:rsidP="00470D1B">
            <w:r w:rsidRPr="00470D1B">
              <w:rPr>
                <w:b/>
                <w:bCs/>
              </w:rPr>
              <w:t>Electrical / Controls</w:t>
            </w:r>
          </w:p>
        </w:tc>
        <w:tc>
          <w:tcPr>
            <w:tcW w:w="0" w:type="auto"/>
            <w:vAlign w:val="center"/>
            <w:hideMark/>
          </w:tcPr>
          <w:p w14:paraId="3B905466" w14:textId="77777777" w:rsidR="00470D1B" w:rsidRPr="00470D1B" w:rsidRDefault="00470D1B" w:rsidP="00470D1B">
            <w:r w:rsidRPr="00470D1B">
              <w:t>SHTM 06 series (Electrical services)</w:t>
            </w:r>
          </w:p>
        </w:tc>
      </w:tr>
      <w:tr w:rsidR="00470D1B" w:rsidRPr="00470D1B" w14:paraId="6614F3D7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D24A" w14:textId="77777777" w:rsidR="00470D1B" w:rsidRPr="00470D1B" w:rsidRDefault="00470D1B" w:rsidP="00470D1B">
            <w:r w:rsidRPr="00470D1B">
              <w:rPr>
                <w:b/>
                <w:bCs/>
              </w:rPr>
              <w:t>Linked Systems</w:t>
            </w:r>
          </w:p>
        </w:tc>
        <w:tc>
          <w:tcPr>
            <w:tcW w:w="0" w:type="auto"/>
            <w:vAlign w:val="center"/>
            <w:hideMark/>
          </w:tcPr>
          <w:p w14:paraId="50F51AE0" w14:textId="77777777" w:rsidR="00470D1B" w:rsidRPr="00470D1B" w:rsidRDefault="00470D1B" w:rsidP="00470D1B">
            <w:r w:rsidRPr="00470D1B">
              <w:t>SHTM 03-01 (Ventilation – critical environment monitoring &amp; control) SHTM 04-01 (Water systems – temperature, flow and plant monitoring) SHTM 08-02 (Lifts – interfaces if applicable) SHTM 82 (Fire – plant shutdown / interface)</w:t>
            </w:r>
          </w:p>
        </w:tc>
      </w:tr>
      <w:tr w:rsidR="00470D1B" w:rsidRPr="00470D1B" w14:paraId="6DC422E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7198" w14:textId="77777777" w:rsidR="00470D1B" w:rsidRPr="00470D1B" w:rsidRDefault="00470D1B" w:rsidP="00470D1B">
            <w:r w:rsidRPr="00470D1B">
              <w:rPr>
                <w:b/>
                <w:bCs/>
              </w:rPr>
              <w:t>Industry Standards</w:t>
            </w:r>
          </w:p>
        </w:tc>
        <w:tc>
          <w:tcPr>
            <w:tcW w:w="0" w:type="auto"/>
            <w:vAlign w:val="center"/>
            <w:hideMark/>
          </w:tcPr>
          <w:p w14:paraId="19A1C30A" w14:textId="77777777" w:rsidR="00470D1B" w:rsidRPr="00470D1B" w:rsidRDefault="00470D1B" w:rsidP="00470D1B">
            <w:r w:rsidRPr="00470D1B">
              <w:t>CIBSE Guides (especially Guide H – Building Control Systems) BSRIA guidance (BG 1/2020, BG 9/2011 etc.) BS EN ISO 16484 series (Building automation and control systems) Manufacturer standards &amp; cybersecurity guidance</w:t>
            </w:r>
          </w:p>
        </w:tc>
      </w:tr>
    </w:tbl>
    <w:p w14:paraId="187C1B0A" w14:textId="77777777" w:rsidR="00470D1B" w:rsidRPr="00470D1B" w:rsidRDefault="00470D1B" w:rsidP="00470D1B">
      <w:r w:rsidRPr="00470D1B">
        <w:rPr>
          <w:b/>
          <w:bCs/>
        </w:rPr>
        <w:t>Key principles</w:t>
      </w:r>
    </w:p>
    <w:p w14:paraId="6C2612BE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BMS is a critical system for monitoring and controlling heating, ventilation, critical environments, energy, plant status and alarms.</w:t>
      </w:r>
    </w:p>
    <w:p w14:paraId="0BA9E123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Continuity of monitoring and control of critical plant must be maintained during the works.</w:t>
      </w:r>
    </w:p>
    <w:p w14:paraId="0F2EB497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Cybersecurity, resilience, alarm management and future expandability are essential.</w:t>
      </w:r>
    </w:p>
    <w:p w14:paraId="0DD2B32A" w14:textId="77777777" w:rsidR="00470D1B" w:rsidRPr="00470D1B" w:rsidRDefault="00470D1B" w:rsidP="00470D1B">
      <w:pPr>
        <w:numPr>
          <w:ilvl w:val="0"/>
          <w:numId w:val="1"/>
        </w:numPr>
      </w:pPr>
      <w:r w:rsidRPr="00470D1B">
        <w:t>Integration with existing and new plant (boilers, AHUs, medical gases, fire, lifts, etc.) must be carefully managed.</w:t>
      </w:r>
    </w:p>
    <w:p w14:paraId="67300F79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5"/>
        <w:gridCol w:w="1490"/>
        <w:gridCol w:w="1371"/>
      </w:tblGrid>
      <w:tr w:rsidR="00470D1B" w:rsidRPr="00470D1B" w14:paraId="4404FF27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E7E2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CA9F4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54CF2A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799DB16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4DE4" w14:textId="77777777" w:rsidR="00470D1B" w:rsidRPr="00470D1B" w:rsidRDefault="00470D1B" w:rsidP="00470D1B">
            <w:r w:rsidRPr="00470D1B">
              <w:t>Business case / need identification (system age, reliability, energy performance, cybersecurity, expandability)</w:t>
            </w:r>
          </w:p>
        </w:tc>
        <w:tc>
          <w:tcPr>
            <w:tcW w:w="0" w:type="auto"/>
            <w:vAlign w:val="center"/>
            <w:hideMark/>
          </w:tcPr>
          <w:p w14:paraId="0F61EBB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A9B79D5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74E2990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9747" w14:textId="77777777" w:rsidR="00470D1B" w:rsidRPr="00470D1B" w:rsidRDefault="00470D1B" w:rsidP="00470D1B">
            <w:r w:rsidRPr="00470D1B">
              <w:t>Strategic brief &amp; project outcomes (resilience, energy management, critical alarms, future-proofing)</w:t>
            </w:r>
          </w:p>
        </w:tc>
        <w:tc>
          <w:tcPr>
            <w:tcW w:w="0" w:type="auto"/>
            <w:vAlign w:val="center"/>
            <w:hideMark/>
          </w:tcPr>
          <w:p w14:paraId="787A4BB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6B8A6C5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3D0B80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63A1" w14:textId="77777777" w:rsidR="00470D1B" w:rsidRPr="00470D1B" w:rsidRDefault="00470D1B" w:rsidP="00470D1B">
            <w:r w:rsidRPr="00470D1B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339BF96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1BC6739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69306824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  <w:gridCol w:w="1551"/>
        <w:gridCol w:w="1423"/>
      </w:tblGrid>
      <w:tr w:rsidR="00470D1B" w:rsidRPr="00470D1B" w14:paraId="725512BD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132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3A2C1F7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5F7E690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562A7D2C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DEE3" w14:textId="77777777" w:rsidR="00470D1B" w:rsidRPr="00470D1B" w:rsidRDefault="00470D1B" w:rsidP="00470D1B">
            <w:r w:rsidRPr="00470D1B">
              <w:t>Project Brief (scope of BMS replacement, integration requirements, energy monitoring needs)</w:t>
            </w:r>
          </w:p>
        </w:tc>
        <w:tc>
          <w:tcPr>
            <w:tcW w:w="0" w:type="auto"/>
            <w:vAlign w:val="center"/>
            <w:hideMark/>
          </w:tcPr>
          <w:p w14:paraId="1CBF789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8830A2E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7D338BF8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E191" w14:textId="77777777" w:rsidR="00470D1B" w:rsidRPr="00470D1B" w:rsidRDefault="00470D1B" w:rsidP="00470D1B">
            <w:r w:rsidRPr="00470D1B">
              <w:t>Existing BMS condition survey, point schedule audit and residual life assessment</w:t>
            </w:r>
          </w:p>
        </w:tc>
        <w:tc>
          <w:tcPr>
            <w:tcW w:w="0" w:type="auto"/>
            <w:vAlign w:val="center"/>
            <w:hideMark/>
          </w:tcPr>
          <w:p w14:paraId="1DAA56B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ACC5DB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182272B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912B" w14:textId="77777777" w:rsidR="00470D1B" w:rsidRPr="00470D1B" w:rsidRDefault="00470D1B" w:rsidP="00470D1B">
            <w:r w:rsidRPr="00470D1B">
              <w:t>Stakeholder requirements capture (estates, clinical, energy, infection control, IT/cyber)</w:t>
            </w:r>
          </w:p>
        </w:tc>
        <w:tc>
          <w:tcPr>
            <w:tcW w:w="0" w:type="auto"/>
            <w:vAlign w:val="center"/>
            <w:hideMark/>
          </w:tcPr>
          <w:p w14:paraId="7B0703FF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731449F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012DA36E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8521" w14:textId="77777777" w:rsidR="00470D1B" w:rsidRPr="00470D1B" w:rsidRDefault="00470D1B" w:rsidP="00470D1B">
            <w:r w:rsidRPr="00470D1B">
              <w:t>Initial risk register (loss of monitoring/control, critical plant, cybersecurity)</w:t>
            </w:r>
          </w:p>
        </w:tc>
        <w:tc>
          <w:tcPr>
            <w:tcW w:w="0" w:type="auto"/>
            <w:vAlign w:val="center"/>
            <w:hideMark/>
          </w:tcPr>
          <w:p w14:paraId="357E2FD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4FEE1EA" w14:textId="77777777" w:rsidR="00470D1B" w:rsidRPr="00470D1B" w:rsidRDefault="00470D1B" w:rsidP="00470D1B">
            <w:r w:rsidRPr="00470D1B">
              <w:t>SHTM 00, CDM</w:t>
            </w:r>
          </w:p>
        </w:tc>
      </w:tr>
      <w:tr w:rsidR="00470D1B" w:rsidRPr="00470D1B" w14:paraId="2F68CF4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6922" w14:textId="77777777" w:rsidR="00470D1B" w:rsidRPr="00470D1B" w:rsidRDefault="00470D1B" w:rsidP="00470D1B">
            <w:r w:rsidRPr="00470D1B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054523B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8779A57" w14:textId="77777777" w:rsidR="00470D1B" w:rsidRPr="00470D1B" w:rsidRDefault="00470D1B" w:rsidP="00470D1B">
            <w:r w:rsidRPr="00470D1B">
              <w:t>—</w:t>
            </w:r>
          </w:p>
        </w:tc>
      </w:tr>
    </w:tbl>
    <w:p w14:paraId="62E592B0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512"/>
        <w:gridCol w:w="1826"/>
      </w:tblGrid>
      <w:tr w:rsidR="00470D1B" w:rsidRPr="00470D1B" w14:paraId="12E3D938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625A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7EC63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86728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3A08BE5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F3B6" w14:textId="77777777" w:rsidR="00470D1B" w:rsidRPr="00470D1B" w:rsidRDefault="00470D1B" w:rsidP="00470D1B">
            <w:r w:rsidRPr="00470D1B">
              <w:t>Concept design options (centralised vs distributed, open protocol, cloud/hybrid, energy analytics)</w:t>
            </w:r>
          </w:p>
        </w:tc>
        <w:tc>
          <w:tcPr>
            <w:tcW w:w="0" w:type="auto"/>
            <w:vAlign w:val="center"/>
            <w:hideMark/>
          </w:tcPr>
          <w:p w14:paraId="07627A1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F195B2" w14:textId="77777777" w:rsidR="00470D1B" w:rsidRPr="00470D1B" w:rsidRDefault="00470D1B" w:rsidP="00470D1B">
            <w:r w:rsidRPr="00470D1B">
              <w:t>SHTM 00, CIBSE Guide H</w:t>
            </w:r>
          </w:p>
        </w:tc>
      </w:tr>
      <w:tr w:rsidR="00470D1B" w:rsidRPr="00470D1B" w14:paraId="2B104D4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8A16" w14:textId="77777777" w:rsidR="00470D1B" w:rsidRPr="00470D1B" w:rsidRDefault="00470D1B" w:rsidP="00470D1B">
            <w:r w:rsidRPr="00470D1B">
              <w:t>Outline system architecture, network topology and resilience strategy</w:t>
            </w:r>
          </w:p>
        </w:tc>
        <w:tc>
          <w:tcPr>
            <w:tcW w:w="0" w:type="auto"/>
            <w:vAlign w:val="center"/>
            <w:hideMark/>
          </w:tcPr>
          <w:p w14:paraId="2A6D76D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473D71D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D2442B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4DAE" w14:textId="77777777" w:rsidR="00470D1B" w:rsidRPr="00470D1B" w:rsidRDefault="00470D1B" w:rsidP="00470D1B">
            <w:r w:rsidRPr="00470D1B">
              <w:t>High-level point schedule and integration matrix with other systems</w:t>
            </w:r>
          </w:p>
        </w:tc>
        <w:tc>
          <w:tcPr>
            <w:tcW w:w="0" w:type="auto"/>
            <w:vAlign w:val="center"/>
            <w:hideMark/>
          </w:tcPr>
          <w:p w14:paraId="5B1AC35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CC56E46" w14:textId="77777777" w:rsidR="00470D1B" w:rsidRPr="00470D1B" w:rsidRDefault="00470D1B" w:rsidP="00470D1B">
            <w:r w:rsidRPr="00470D1B">
              <w:t>Linked SHTMs</w:t>
            </w:r>
          </w:p>
        </w:tc>
      </w:tr>
      <w:tr w:rsidR="00470D1B" w:rsidRPr="00470D1B" w14:paraId="3297880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D3F9" w14:textId="77777777" w:rsidR="00470D1B" w:rsidRPr="00470D1B" w:rsidRDefault="00470D1B" w:rsidP="00470D1B">
            <w:r w:rsidRPr="00470D1B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5713D677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F17795C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FE4035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95012" w14:textId="77777777" w:rsidR="00470D1B" w:rsidRPr="00470D1B" w:rsidRDefault="00470D1B" w:rsidP="00470D1B">
            <w:r w:rsidRPr="00470D1B">
              <w:lastRenderedPageBreak/>
              <w:t>Design risk assessment (including cybersecurity)</w:t>
            </w:r>
          </w:p>
        </w:tc>
        <w:tc>
          <w:tcPr>
            <w:tcW w:w="0" w:type="auto"/>
            <w:vAlign w:val="center"/>
            <w:hideMark/>
          </w:tcPr>
          <w:p w14:paraId="6991CE34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9A090E9" w14:textId="77777777" w:rsidR="00470D1B" w:rsidRPr="00470D1B" w:rsidRDefault="00470D1B" w:rsidP="00470D1B">
            <w:r w:rsidRPr="00470D1B">
              <w:t>CDM, SHTM 00</w:t>
            </w:r>
          </w:p>
        </w:tc>
      </w:tr>
    </w:tbl>
    <w:p w14:paraId="29606856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1559"/>
        <w:gridCol w:w="1430"/>
      </w:tblGrid>
      <w:tr w:rsidR="00470D1B" w:rsidRPr="00470D1B" w14:paraId="275F0219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F754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492C398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66448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5BC2664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4EE1" w14:textId="77777777" w:rsidR="00470D1B" w:rsidRPr="00470D1B" w:rsidRDefault="00470D1B" w:rsidP="00470D1B">
            <w:r w:rsidRPr="00470D1B">
              <w:t>Coordinated design (controller locations, network routes, server/head-end rooms, HMI locations)</w:t>
            </w:r>
          </w:p>
        </w:tc>
        <w:tc>
          <w:tcPr>
            <w:tcW w:w="0" w:type="auto"/>
            <w:vAlign w:val="center"/>
            <w:hideMark/>
          </w:tcPr>
          <w:p w14:paraId="723EC06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C678E13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2CDEB67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FFD1" w14:textId="77777777" w:rsidR="00470D1B" w:rsidRPr="00470D1B" w:rsidRDefault="00470D1B" w:rsidP="00470D1B">
            <w:r w:rsidRPr="00470D1B">
              <w:t>Spatial coordination with electrical, data, plantrooms and other services</w:t>
            </w:r>
          </w:p>
        </w:tc>
        <w:tc>
          <w:tcPr>
            <w:tcW w:w="0" w:type="auto"/>
            <w:vAlign w:val="center"/>
            <w:hideMark/>
          </w:tcPr>
          <w:p w14:paraId="0537C8D9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820F117" w14:textId="77777777" w:rsidR="00470D1B" w:rsidRPr="00470D1B" w:rsidRDefault="00470D1B" w:rsidP="00470D1B">
            <w:r w:rsidRPr="00470D1B">
              <w:t>SHTM 06 series</w:t>
            </w:r>
          </w:p>
        </w:tc>
      </w:tr>
      <w:tr w:rsidR="00470D1B" w:rsidRPr="00470D1B" w14:paraId="26B22D3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A569" w14:textId="77777777" w:rsidR="00470D1B" w:rsidRPr="00470D1B" w:rsidRDefault="00470D1B" w:rsidP="00470D1B">
            <w:r w:rsidRPr="00470D1B">
              <w:t>Updated cost plan, risk register &amp; high-level phasing / temporary monitoring strategy</w:t>
            </w:r>
          </w:p>
        </w:tc>
        <w:tc>
          <w:tcPr>
            <w:tcW w:w="0" w:type="auto"/>
            <w:vAlign w:val="center"/>
            <w:hideMark/>
          </w:tcPr>
          <w:p w14:paraId="65F2829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387AADA" w14:textId="77777777" w:rsidR="00470D1B" w:rsidRPr="00470D1B" w:rsidRDefault="00470D1B" w:rsidP="00470D1B">
            <w:r w:rsidRPr="00470D1B">
              <w:t>—</w:t>
            </w:r>
          </w:p>
        </w:tc>
      </w:tr>
    </w:tbl>
    <w:p w14:paraId="1C7C4290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4"/>
        <w:gridCol w:w="1450"/>
        <w:gridCol w:w="2382"/>
      </w:tblGrid>
      <w:tr w:rsidR="00470D1B" w:rsidRPr="00470D1B" w14:paraId="1BE0299E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243A9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BA90D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152ADBE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6F44D78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52D7" w14:textId="77777777" w:rsidR="00470D1B" w:rsidRPr="00470D1B" w:rsidRDefault="00470D1B" w:rsidP="00470D1B">
            <w:r w:rsidRPr="00470D1B">
              <w:t>Full technical design drawings, network schematics and system architecture</w:t>
            </w:r>
          </w:p>
        </w:tc>
        <w:tc>
          <w:tcPr>
            <w:tcW w:w="0" w:type="auto"/>
            <w:vAlign w:val="center"/>
            <w:hideMark/>
          </w:tcPr>
          <w:p w14:paraId="57DBBDA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40858D6" w14:textId="77777777" w:rsidR="00470D1B" w:rsidRPr="00470D1B" w:rsidRDefault="00470D1B" w:rsidP="00470D1B">
            <w:r w:rsidRPr="00470D1B">
              <w:t>CIBSE / BSRIA</w:t>
            </w:r>
          </w:p>
        </w:tc>
      </w:tr>
      <w:tr w:rsidR="00470D1B" w:rsidRPr="00470D1B" w14:paraId="276205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D19F" w14:textId="77777777" w:rsidR="00470D1B" w:rsidRPr="00470D1B" w:rsidRDefault="00470D1B" w:rsidP="00470D1B">
            <w:r w:rsidRPr="00470D1B">
              <w:t>Detailed point schedules, control strategies and cause-and-effect matrices</w:t>
            </w:r>
          </w:p>
        </w:tc>
        <w:tc>
          <w:tcPr>
            <w:tcW w:w="0" w:type="auto"/>
            <w:vAlign w:val="center"/>
            <w:hideMark/>
          </w:tcPr>
          <w:p w14:paraId="69D2A58A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12584BC" w14:textId="77777777" w:rsidR="00470D1B" w:rsidRPr="00470D1B" w:rsidRDefault="00470D1B" w:rsidP="00470D1B">
            <w:r w:rsidRPr="00470D1B">
              <w:t>Linked SHTMs (03-01, 04-01 etc.)</w:t>
            </w:r>
          </w:p>
        </w:tc>
      </w:tr>
      <w:tr w:rsidR="00470D1B" w:rsidRPr="00470D1B" w14:paraId="5ADBB7B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4E35" w14:textId="77777777" w:rsidR="00470D1B" w:rsidRPr="00470D1B" w:rsidRDefault="00470D1B" w:rsidP="00470D1B">
            <w:r w:rsidRPr="00470D1B">
              <w:t>Detailed specifications (controllers, sensors, actuators, servers, software, graphics, cybersecurity)</w:t>
            </w:r>
          </w:p>
        </w:tc>
        <w:tc>
          <w:tcPr>
            <w:tcW w:w="0" w:type="auto"/>
            <w:vAlign w:val="center"/>
            <w:hideMark/>
          </w:tcPr>
          <w:p w14:paraId="1973504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7DC55FD" w14:textId="77777777" w:rsidR="00470D1B" w:rsidRPr="00470D1B" w:rsidRDefault="00470D1B" w:rsidP="00470D1B">
            <w:r w:rsidRPr="00470D1B">
              <w:t>Manufacturer + industry standards</w:t>
            </w:r>
          </w:p>
        </w:tc>
      </w:tr>
      <w:tr w:rsidR="00470D1B" w:rsidRPr="00470D1B" w14:paraId="31E3E7E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6AB4" w14:textId="77777777" w:rsidR="00470D1B" w:rsidRPr="00470D1B" w:rsidRDefault="00470D1B" w:rsidP="00470D1B">
            <w:r w:rsidRPr="00470D1B">
              <w:t>Integration design with existing/new plant (boilers, AHUs, medical gases, fire, lifts, nurse call etc.)</w:t>
            </w:r>
          </w:p>
        </w:tc>
        <w:tc>
          <w:tcPr>
            <w:tcW w:w="0" w:type="auto"/>
            <w:vAlign w:val="center"/>
            <w:hideMark/>
          </w:tcPr>
          <w:p w14:paraId="7BC14DF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1D8B6A6" w14:textId="77777777" w:rsidR="00470D1B" w:rsidRPr="00470D1B" w:rsidRDefault="00470D1B" w:rsidP="00470D1B">
            <w:r w:rsidRPr="00470D1B">
              <w:t>Relevant system SHTMs</w:t>
            </w:r>
          </w:p>
        </w:tc>
      </w:tr>
      <w:tr w:rsidR="00470D1B" w:rsidRPr="00470D1B" w14:paraId="065F536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79F5" w14:textId="77777777" w:rsidR="00470D1B" w:rsidRPr="00470D1B" w:rsidRDefault="00470D1B" w:rsidP="00470D1B">
            <w:r w:rsidRPr="00470D1B">
              <w:t>Energy monitoring, reporting and analytics specification</w:t>
            </w:r>
          </w:p>
        </w:tc>
        <w:tc>
          <w:tcPr>
            <w:tcW w:w="0" w:type="auto"/>
            <w:vAlign w:val="center"/>
            <w:hideMark/>
          </w:tcPr>
          <w:p w14:paraId="2AAA6FF7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9626E7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8C66D3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1D9D" w14:textId="77777777" w:rsidR="00470D1B" w:rsidRPr="00470D1B" w:rsidRDefault="00470D1B" w:rsidP="00470D1B">
            <w:r w:rsidRPr="00470D1B">
              <w:t>Cybersecurity design and resilience measures</w:t>
            </w:r>
          </w:p>
        </w:tc>
        <w:tc>
          <w:tcPr>
            <w:tcW w:w="0" w:type="auto"/>
            <w:vAlign w:val="center"/>
            <w:hideMark/>
          </w:tcPr>
          <w:p w14:paraId="68EFD44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3B02D4B" w14:textId="77777777" w:rsidR="00470D1B" w:rsidRPr="00470D1B" w:rsidRDefault="00470D1B" w:rsidP="00470D1B">
            <w:r w:rsidRPr="00470D1B">
              <w:t>Current NHS / national guidance</w:t>
            </w:r>
          </w:p>
        </w:tc>
      </w:tr>
      <w:tr w:rsidR="00470D1B" w:rsidRPr="00470D1B" w14:paraId="634EB2A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9294" w14:textId="77777777" w:rsidR="00470D1B" w:rsidRPr="00470D1B" w:rsidRDefault="00470D1B" w:rsidP="00470D1B">
            <w:r w:rsidRPr="00470D1B">
              <w:lastRenderedPageBreak/>
              <w:t>Electrical design associated with BMS power and controls</w:t>
            </w:r>
          </w:p>
        </w:tc>
        <w:tc>
          <w:tcPr>
            <w:tcW w:w="0" w:type="auto"/>
            <w:vAlign w:val="center"/>
            <w:hideMark/>
          </w:tcPr>
          <w:p w14:paraId="0A59144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66CB454" w14:textId="77777777" w:rsidR="00470D1B" w:rsidRPr="00470D1B" w:rsidRDefault="00470D1B" w:rsidP="00470D1B">
            <w:r w:rsidRPr="00470D1B">
              <w:t>SHTM 06 series</w:t>
            </w:r>
          </w:p>
        </w:tc>
      </w:tr>
      <w:tr w:rsidR="00470D1B" w:rsidRPr="00470D1B" w14:paraId="0545B5F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F2ED" w14:textId="77777777" w:rsidR="00470D1B" w:rsidRPr="00470D1B" w:rsidRDefault="00470D1B" w:rsidP="00470D1B">
            <w:r w:rsidRPr="00470D1B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609F548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B7A7E22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6B2228A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C55A" w14:textId="77777777" w:rsidR="00470D1B" w:rsidRPr="00470D1B" w:rsidRDefault="00470D1B" w:rsidP="00470D1B">
            <w:r w:rsidRPr="00470D1B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7DCEFA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1E1B67A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2F73054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9F2D" w14:textId="77777777" w:rsidR="00470D1B" w:rsidRPr="00470D1B" w:rsidRDefault="00470D1B" w:rsidP="00470D1B">
            <w:r w:rsidRPr="00470D1B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2650506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22924BB" w14:textId="77777777" w:rsidR="00470D1B" w:rsidRPr="00470D1B" w:rsidRDefault="00470D1B" w:rsidP="00470D1B">
            <w:r w:rsidRPr="00470D1B">
              <w:t>CDM, SHTM 00</w:t>
            </w:r>
          </w:p>
        </w:tc>
      </w:tr>
      <w:tr w:rsidR="00470D1B" w:rsidRPr="00470D1B" w14:paraId="1B5329E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6669" w14:textId="77777777" w:rsidR="00470D1B" w:rsidRPr="00470D1B" w:rsidRDefault="00470D1B" w:rsidP="00470D1B">
            <w:r w:rsidRPr="00470D1B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028CBA0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81867CE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0611049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192C" w14:textId="77777777" w:rsidR="00470D1B" w:rsidRPr="00470D1B" w:rsidRDefault="00470D1B" w:rsidP="00470D1B">
            <w:r w:rsidRPr="00470D1B">
              <w:t>Stakeholder review and approval of design (including clinical &amp; energy teams)</w:t>
            </w:r>
          </w:p>
        </w:tc>
        <w:tc>
          <w:tcPr>
            <w:tcW w:w="0" w:type="auto"/>
            <w:vAlign w:val="center"/>
            <w:hideMark/>
          </w:tcPr>
          <w:p w14:paraId="6D8184C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CD081D2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55E9201E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1"/>
        <w:gridCol w:w="1510"/>
        <w:gridCol w:w="1715"/>
      </w:tblGrid>
      <w:tr w:rsidR="00470D1B" w:rsidRPr="00470D1B" w14:paraId="606A5FC5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F8E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35FC1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614360C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079EF90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FA9B" w14:textId="77777777" w:rsidR="00470D1B" w:rsidRPr="00470D1B" w:rsidRDefault="00470D1B" w:rsidP="00470D1B">
            <w:r w:rsidRPr="00470D1B">
              <w:t>Contractor method statements, detailed phasing &amp; temporary monitoring/control arrangements</w:t>
            </w:r>
          </w:p>
        </w:tc>
        <w:tc>
          <w:tcPr>
            <w:tcW w:w="0" w:type="auto"/>
            <w:vAlign w:val="center"/>
            <w:hideMark/>
          </w:tcPr>
          <w:p w14:paraId="63E2F7A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544B34B" w14:textId="77777777" w:rsidR="00470D1B" w:rsidRPr="00470D1B" w:rsidRDefault="00470D1B" w:rsidP="00470D1B">
            <w:r w:rsidRPr="00470D1B">
              <w:t>Critical for plant safety</w:t>
            </w:r>
          </w:p>
        </w:tc>
      </w:tr>
      <w:tr w:rsidR="00470D1B" w:rsidRPr="00470D1B" w14:paraId="6B1C08D2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23AD" w14:textId="77777777" w:rsidR="00470D1B" w:rsidRPr="00470D1B" w:rsidRDefault="00470D1B" w:rsidP="00470D1B">
            <w:r w:rsidRPr="00470D1B">
              <w:t>Material &amp; equipment certificates (controllers, sensors, software licences)</w:t>
            </w:r>
          </w:p>
        </w:tc>
        <w:tc>
          <w:tcPr>
            <w:tcW w:w="0" w:type="auto"/>
            <w:vAlign w:val="center"/>
            <w:hideMark/>
          </w:tcPr>
          <w:p w14:paraId="713CAA44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F5CEDD0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727F1B4C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4C56" w14:textId="77777777" w:rsidR="00470D1B" w:rsidRPr="00470D1B" w:rsidRDefault="00470D1B" w:rsidP="00470D1B">
            <w:r w:rsidRPr="00470D1B">
              <w:t>Installation of field devices, controllers, network infrastructure and head-end equipment</w:t>
            </w:r>
          </w:p>
        </w:tc>
        <w:tc>
          <w:tcPr>
            <w:tcW w:w="0" w:type="auto"/>
            <w:vAlign w:val="center"/>
            <w:hideMark/>
          </w:tcPr>
          <w:p w14:paraId="53FC5662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28AD0F6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1CD6C5E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19B7" w14:textId="77777777" w:rsidR="00470D1B" w:rsidRPr="00470D1B" w:rsidRDefault="00470D1B" w:rsidP="00470D1B">
            <w:r w:rsidRPr="00470D1B">
              <w:t>Software configuration, graphics development and control strategy implementation</w:t>
            </w:r>
          </w:p>
        </w:tc>
        <w:tc>
          <w:tcPr>
            <w:tcW w:w="0" w:type="auto"/>
            <w:vAlign w:val="center"/>
            <w:hideMark/>
          </w:tcPr>
          <w:p w14:paraId="6FB2328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24A70D1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936CDD6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65A3" w14:textId="77777777" w:rsidR="00470D1B" w:rsidRPr="00470D1B" w:rsidRDefault="00470D1B" w:rsidP="00470D1B">
            <w:r w:rsidRPr="00470D1B">
              <w:t>Integration testing with other building systems</w:t>
            </w:r>
          </w:p>
        </w:tc>
        <w:tc>
          <w:tcPr>
            <w:tcW w:w="0" w:type="auto"/>
            <w:vAlign w:val="center"/>
            <w:hideMark/>
          </w:tcPr>
          <w:p w14:paraId="1DB205B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1912B4B" w14:textId="77777777" w:rsidR="00470D1B" w:rsidRPr="00470D1B" w:rsidRDefault="00470D1B" w:rsidP="00470D1B">
            <w:r w:rsidRPr="00470D1B">
              <w:t>Linked SHTMs</w:t>
            </w:r>
          </w:p>
        </w:tc>
      </w:tr>
      <w:tr w:rsidR="00470D1B" w:rsidRPr="00470D1B" w14:paraId="7C2C80A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72AB" w14:textId="77777777" w:rsidR="00470D1B" w:rsidRPr="00470D1B" w:rsidRDefault="00470D1B" w:rsidP="00470D1B">
            <w:r w:rsidRPr="00470D1B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0BD2E17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4214A4F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40AD01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88B6" w14:textId="77777777" w:rsidR="00470D1B" w:rsidRPr="00470D1B" w:rsidRDefault="00470D1B" w:rsidP="00470D1B">
            <w:r w:rsidRPr="00470D1B">
              <w:t>Temporary BMS / monitoring cover arrangements</w:t>
            </w:r>
          </w:p>
        </w:tc>
        <w:tc>
          <w:tcPr>
            <w:tcW w:w="0" w:type="auto"/>
            <w:vAlign w:val="center"/>
            <w:hideMark/>
          </w:tcPr>
          <w:p w14:paraId="503CA16E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109E7B5" w14:textId="77777777" w:rsidR="00470D1B" w:rsidRPr="00470D1B" w:rsidRDefault="00470D1B" w:rsidP="00470D1B">
            <w:r w:rsidRPr="00470D1B">
              <w:t>Essential</w:t>
            </w:r>
          </w:p>
        </w:tc>
      </w:tr>
      <w:tr w:rsidR="00470D1B" w:rsidRPr="00470D1B" w14:paraId="060B93B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D054" w14:textId="77777777" w:rsidR="00470D1B" w:rsidRPr="00470D1B" w:rsidRDefault="00470D1B" w:rsidP="00470D1B">
            <w:r w:rsidRPr="00470D1B">
              <w:lastRenderedPageBreak/>
              <w:t>Decommissioning records of redundant BMS equipment</w:t>
            </w:r>
          </w:p>
        </w:tc>
        <w:tc>
          <w:tcPr>
            <w:tcW w:w="0" w:type="auto"/>
            <w:vAlign w:val="center"/>
            <w:hideMark/>
          </w:tcPr>
          <w:p w14:paraId="3B30EA2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E949B02" w14:textId="77777777" w:rsidR="00470D1B" w:rsidRPr="00470D1B" w:rsidRDefault="00470D1B" w:rsidP="00470D1B">
            <w:r w:rsidRPr="00470D1B">
              <w:t>—</w:t>
            </w:r>
          </w:p>
        </w:tc>
      </w:tr>
    </w:tbl>
    <w:p w14:paraId="052D995D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4"/>
        <w:gridCol w:w="1560"/>
        <w:gridCol w:w="1852"/>
      </w:tblGrid>
      <w:tr w:rsidR="00470D1B" w:rsidRPr="00470D1B" w14:paraId="4A7158A2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130C5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898C0F2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72ED36A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41ACAB5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2117F" w14:textId="77777777" w:rsidR="00470D1B" w:rsidRPr="00470D1B" w:rsidRDefault="00470D1B" w:rsidP="00470D1B">
            <w:r w:rsidRPr="00470D1B">
              <w:t>Full commissioning, functional testing and validation records</w:t>
            </w:r>
          </w:p>
        </w:tc>
        <w:tc>
          <w:tcPr>
            <w:tcW w:w="0" w:type="auto"/>
            <w:vAlign w:val="center"/>
            <w:hideMark/>
          </w:tcPr>
          <w:p w14:paraId="42461C6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16BBE77F" w14:textId="77777777" w:rsidR="00470D1B" w:rsidRPr="00470D1B" w:rsidRDefault="00470D1B" w:rsidP="00470D1B">
            <w:r w:rsidRPr="00470D1B">
              <w:t>CIBSE / BSRIA guidance</w:t>
            </w:r>
          </w:p>
        </w:tc>
      </w:tr>
      <w:tr w:rsidR="00470D1B" w:rsidRPr="00470D1B" w14:paraId="3106801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BE90" w14:textId="77777777" w:rsidR="00470D1B" w:rsidRPr="00470D1B" w:rsidRDefault="00470D1B" w:rsidP="00470D1B">
            <w:r w:rsidRPr="00470D1B">
              <w:t>Point-to-point testing, control strategy proving and alarm testing</w:t>
            </w:r>
          </w:p>
        </w:tc>
        <w:tc>
          <w:tcPr>
            <w:tcW w:w="0" w:type="auto"/>
            <w:vAlign w:val="center"/>
            <w:hideMark/>
          </w:tcPr>
          <w:p w14:paraId="60DC564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FE5E170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5D3E32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F79B" w14:textId="77777777" w:rsidR="00470D1B" w:rsidRPr="00470D1B" w:rsidRDefault="00470D1B" w:rsidP="00470D1B">
            <w:r w:rsidRPr="00470D1B">
              <w:t>Graphics, user interface and reporting verification</w:t>
            </w:r>
          </w:p>
        </w:tc>
        <w:tc>
          <w:tcPr>
            <w:tcW w:w="0" w:type="auto"/>
            <w:vAlign w:val="center"/>
            <w:hideMark/>
          </w:tcPr>
          <w:p w14:paraId="52C0E70D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D6CAD39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E8F943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E807" w14:textId="77777777" w:rsidR="00470D1B" w:rsidRPr="00470D1B" w:rsidRDefault="00470D1B" w:rsidP="00470D1B">
            <w:r w:rsidRPr="00470D1B">
              <w:t>Cybersecurity testing and hardening confirmation</w:t>
            </w:r>
          </w:p>
        </w:tc>
        <w:tc>
          <w:tcPr>
            <w:tcW w:w="0" w:type="auto"/>
            <w:vAlign w:val="center"/>
            <w:hideMark/>
          </w:tcPr>
          <w:p w14:paraId="0D42156F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B3D0257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53E53C61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5FFE" w14:textId="77777777" w:rsidR="00470D1B" w:rsidRPr="00470D1B" w:rsidRDefault="00470D1B" w:rsidP="00470D1B">
            <w:r w:rsidRPr="00470D1B">
              <w:t>As-fitted drawings, final point schedules, network diagrams and configuration backups</w:t>
            </w:r>
          </w:p>
        </w:tc>
        <w:tc>
          <w:tcPr>
            <w:tcW w:w="0" w:type="auto"/>
            <w:vAlign w:val="center"/>
            <w:hideMark/>
          </w:tcPr>
          <w:p w14:paraId="220D74D5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947D5E2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39348FFD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4A0E" w14:textId="77777777" w:rsidR="00470D1B" w:rsidRPr="00470D1B" w:rsidRDefault="00470D1B" w:rsidP="00470D1B">
            <w:r w:rsidRPr="00470D1B">
              <w:t>Comprehensive O&amp;M manuals, user guides and training materials</w:t>
            </w:r>
          </w:p>
        </w:tc>
        <w:tc>
          <w:tcPr>
            <w:tcW w:w="0" w:type="auto"/>
            <w:vAlign w:val="center"/>
            <w:hideMark/>
          </w:tcPr>
          <w:p w14:paraId="6907B56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67C63037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5C98627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A6DE" w14:textId="77777777" w:rsidR="00470D1B" w:rsidRPr="00470D1B" w:rsidRDefault="00470D1B" w:rsidP="00470D1B">
            <w:r w:rsidRPr="00470D1B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6C0250D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FE418CE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46DE0ED4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4717" w14:textId="77777777" w:rsidR="00470D1B" w:rsidRPr="00470D1B" w:rsidRDefault="00470D1B" w:rsidP="00470D1B">
            <w:r w:rsidRPr="00470D1B">
              <w:t>Training &amp; demonstration records for estates, energy and clinical users</w:t>
            </w:r>
          </w:p>
        </w:tc>
        <w:tc>
          <w:tcPr>
            <w:tcW w:w="0" w:type="auto"/>
            <w:vAlign w:val="center"/>
            <w:hideMark/>
          </w:tcPr>
          <w:p w14:paraId="2E85267B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45221074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532E0BA3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A8F1" w14:textId="77777777" w:rsidR="00470D1B" w:rsidRPr="00470D1B" w:rsidRDefault="00470D1B" w:rsidP="00470D1B">
            <w:r w:rsidRPr="00470D1B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1EBCFBC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3147735" w14:textId="77777777" w:rsidR="00470D1B" w:rsidRPr="00470D1B" w:rsidRDefault="00470D1B" w:rsidP="00470D1B">
            <w:r w:rsidRPr="00470D1B">
              <w:t>CDM</w:t>
            </w:r>
          </w:p>
        </w:tc>
      </w:tr>
      <w:tr w:rsidR="00470D1B" w:rsidRPr="00470D1B" w14:paraId="06D9319A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4ED2" w14:textId="77777777" w:rsidR="00470D1B" w:rsidRPr="00470D1B" w:rsidRDefault="00470D1B" w:rsidP="00470D1B">
            <w:r w:rsidRPr="00470D1B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03B9A9A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04AD491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2453468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904D" w14:textId="77777777" w:rsidR="00470D1B" w:rsidRPr="00470D1B" w:rsidRDefault="00470D1B" w:rsidP="00470D1B">
            <w:r w:rsidRPr="00470D1B"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0EBCAC06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72011AE" w14:textId="77777777" w:rsidR="00470D1B" w:rsidRPr="00470D1B" w:rsidRDefault="00470D1B" w:rsidP="00470D1B">
            <w:r w:rsidRPr="00470D1B">
              <w:t>Essential</w:t>
            </w:r>
          </w:p>
        </w:tc>
      </w:tr>
    </w:tbl>
    <w:p w14:paraId="29C6A9A7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8"/>
        <w:gridCol w:w="1525"/>
        <w:gridCol w:w="1403"/>
      </w:tblGrid>
      <w:tr w:rsidR="00470D1B" w:rsidRPr="00470D1B" w14:paraId="0B2AB4D7" w14:textId="77777777" w:rsidTr="00470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72D01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366831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1C47D7B3" w14:textId="77777777" w:rsidR="00470D1B" w:rsidRPr="00470D1B" w:rsidRDefault="00470D1B" w:rsidP="00470D1B">
            <w:pPr>
              <w:rPr>
                <w:b/>
                <w:bCs/>
              </w:rPr>
            </w:pPr>
            <w:r w:rsidRPr="00470D1B">
              <w:rPr>
                <w:b/>
                <w:bCs/>
              </w:rPr>
              <w:t>Relevant Notes</w:t>
            </w:r>
          </w:p>
        </w:tc>
      </w:tr>
      <w:tr w:rsidR="00470D1B" w:rsidRPr="00470D1B" w14:paraId="1BD62B9B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422C" w14:textId="77777777" w:rsidR="00470D1B" w:rsidRPr="00470D1B" w:rsidRDefault="00470D1B" w:rsidP="00470D1B">
            <w:r w:rsidRPr="00470D1B">
              <w:t>Soft landings / post-occupancy evaluation (performance, usability, energy savings, alarm management)</w:t>
            </w:r>
          </w:p>
        </w:tc>
        <w:tc>
          <w:tcPr>
            <w:tcW w:w="0" w:type="auto"/>
            <w:vAlign w:val="center"/>
            <w:hideMark/>
          </w:tcPr>
          <w:p w14:paraId="3ABF4FF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586AFF6F" w14:textId="77777777" w:rsidR="00470D1B" w:rsidRPr="00470D1B" w:rsidRDefault="00470D1B" w:rsidP="00470D1B">
            <w:r w:rsidRPr="00470D1B">
              <w:t>SHTM 00</w:t>
            </w:r>
          </w:p>
        </w:tc>
      </w:tr>
      <w:tr w:rsidR="00470D1B" w:rsidRPr="00470D1B" w14:paraId="3739643E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A77" w14:textId="77777777" w:rsidR="00470D1B" w:rsidRPr="00470D1B" w:rsidRDefault="00470D1B" w:rsidP="00470D1B">
            <w:r w:rsidRPr="00470D1B">
              <w:lastRenderedPageBreak/>
              <w:t>Updated operational procedures, alarm response protocols and energy reporting routines</w:t>
            </w:r>
          </w:p>
        </w:tc>
        <w:tc>
          <w:tcPr>
            <w:tcW w:w="0" w:type="auto"/>
            <w:vAlign w:val="center"/>
            <w:hideMark/>
          </w:tcPr>
          <w:p w14:paraId="59F3B0B3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74CEA914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4B9168F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81A8" w14:textId="77777777" w:rsidR="00470D1B" w:rsidRPr="00470D1B" w:rsidRDefault="00470D1B" w:rsidP="00470D1B">
            <w:r w:rsidRPr="00470D1B">
              <w:t>Ongoing maintenance, software update and cybersecurity regime</w:t>
            </w:r>
          </w:p>
        </w:tc>
        <w:tc>
          <w:tcPr>
            <w:tcW w:w="0" w:type="auto"/>
            <w:vAlign w:val="center"/>
            <w:hideMark/>
          </w:tcPr>
          <w:p w14:paraId="13C5C96C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5CD0156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42898280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4F62" w14:textId="77777777" w:rsidR="00470D1B" w:rsidRPr="00470D1B" w:rsidRDefault="00470D1B" w:rsidP="00470D1B">
            <w:r w:rsidRPr="00470D1B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3291781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2A776C7B" w14:textId="77777777" w:rsidR="00470D1B" w:rsidRPr="00470D1B" w:rsidRDefault="00470D1B" w:rsidP="00470D1B">
            <w:r w:rsidRPr="00470D1B">
              <w:t>—</w:t>
            </w:r>
          </w:p>
        </w:tc>
      </w:tr>
      <w:tr w:rsidR="00470D1B" w:rsidRPr="00470D1B" w14:paraId="77B4B335" w14:textId="77777777" w:rsidTr="00470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3DD8" w14:textId="77777777" w:rsidR="00470D1B" w:rsidRPr="00470D1B" w:rsidRDefault="00470D1B" w:rsidP="00470D1B">
            <w:r w:rsidRPr="00470D1B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77315D09" w14:textId="77777777" w:rsidR="00470D1B" w:rsidRPr="00470D1B" w:rsidRDefault="00470D1B" w:rsidP="00470D1B"/>
        </w:tc>
        <w:tc>
          <w:tcPr>
            <w:tcW w:w="0" w:type="auto"/>
            <w:vAlign w:val="center"/>
            <w:hideMark/>
          </w:tcPr>
          <w:p w14:paraId="3BCB0CBE" w14:textId="77777777" w:rsidR="00470D1B" w:rsidRPr="00470D1B" w:rsidRDefault="00470D1B" w:rsidP="00470D1B">
            <w:r w:rsidRPr="00470D1B">
              <w:t>SHTM 00</w:t>
            </w:r>
          </w:p>
        </w:tc>
      </w:tr>
    </w:tbl>
    <w:p w14:paraId="6A4BDE74" w14:textId="77777777" w:rsidR="00470D1B" w:rsidRPr="00470D1B" w:rsidRDefault="00470D1B" w:rsidP="00470D1B">
      <w:pPr>
        <w:rPr>
          <w:b/>
          <w:bCs/>
        </w:rPr>
      </w:pPr>
      <w:r w:rsidRPr="00470D1B">
        <w:rPr>
          <w:b/>
          <w:bCs/>
        </w:rPr>
        <w:t>Cross-Stage / Continuous Deliverables</w:t>
      </w:r>
    </w:p>
    <w:p w14:paraId="7BA1FF0C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Live Health &amp; Safety File</w:t>
      </w:r>
    </w:p>
    <w:p w14:paraId="10C279AE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Project risk register (updated at each stage)</w:t>
      </w:r>
    </w:p>
    <w:p w14:paraId="0FC2C7AE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Change control log</w:t>
      </w:r>
    </w:p>
    <w:p w14:paraId="3E730BEB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Stakeholder engagement (estates, energy, clinical, IT/cyber, infection control) at key gateways</w:t>
      </w:r>
    </w:p>
    <w:p w14:paraId="5E9D0891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Maintenance of continuous monitoring and control of critical plant throughout the works</w:t>
      </w:r>
    </w:p>
    <w:p w14:paraId="495E867B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Evidence of compliance with manufacturer requirements, cybersecurity standards and relevant SHTMs</w:t>
      </w:r>
    </w:p>
    <w:p w14:paraId="4A59F46D" w14:textId="77777777" w:rsidR="00470D1B" w:rsidRPr="00470D1B" w:rsidRDefault="00470D1B" w:rsidP="00470D1B">
      <w:pPr>
        <w:numPr>
          <w:ilvl w:val="0"/>
          <w:numId w:val="2"/>
        </w:numPr>
      </w:pPr>
      <w:r w:rsidRPr="00470D1B">
        <w:t>Configuration backups and disaster recovery arrangements</w:t>
      </w:r>
    </w:p>
    <w:p w14:paraId="33A1D7F0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921F7"/>
    <w:multiLevelType w:val="multilevel"/>
    <w:tmpl w:val="5CA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640C3"/>
    <w:multiLevelType w:val="multilevel"/>
    <w:tmpl w:val="89D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916729">
    <w:abstractNumId w:val="1"/>
  </w:num>
  <w:num w:numId="2" w16cid:durableId="35863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71"/>
    <w:rsid w:val="00470D1B"/>
    <w:rsid w:val="00584254"/>
    <w:rsid w:val="00670B46"/>
    <w:rsid w:val="00C30C00"/>
    <w:rsid w:val="00E5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BB3"/>
  <w15:chartTrackingRefBased/>
  <w15:docId w15:val="{C431E775-22E1-47AE-ADA7-C0868457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04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7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45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2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4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1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9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3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5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5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2026-08-21T12:18:00Z</dcterms:created>
  <dcterms:modified xsi:type="dcterms:W3CDTF">2026-08-21T12:19:00Z</dcterms:modified>
</cp:coreProperties>
</file>