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A4232" w14:textId="77777777" w:rsidR="00D306A0" w:rsidRPr="00D306A0" w:rsidRDefault="00D306A0" w:rsidP="00D306A0">
      <w:r w:rsidRPr="00D306A0">
        <w:rPr>
          <w:b/>
          <w:bCs/>
        </w:rPr>
        <w:t>Deliverables Checklist Replacement / Upgrade of Automatic Doors in a Hospital Aligned to RIBA Plan of Work 2020 &amp; relevant Standards</w:t>
      </w:r>
      <w:r w:rsidRPr="00D306A0"/>
      <w:r w:rsidRPr="00D306A0">
        <w:rPr>
          <w:b/>
          <w:bCs/>
        </w:rPr>
      </w:r>
      <w:r w:rsidRPr="00D306A0"/>
      <w:r w:rsidRPr="00D306A0">
        <w:rPr>
          <w:b/>
          <w:bCs/>
        </w:rPr>
      </w:r>
    </w:p>
    <w:p w14:paraId="5C0A4710" w14:textId="77777777" w:rsidR="00D306A0" w:rsidRPr="00D306A0" w:rsidRDefault="00D306A0" w:rsidP="00D306A0">
      <w:r w:rsidRPr="00D306A0">
        <w:t>This checklist follows the exact same format as the other Hard FM system checklists. It is intended for projects involving the replacement, major upgrade or installation of automatic (power-operated) doors in hospital premises (sliding, swing, revolving and folding doorsets, including fire/smoke-resisting doorsets, access-controlled doors and doors on isolation-room or theatre lobbies).</w:t>
      </w:r>
      <w:r w:rsidRPr="00D306A0">
        <w:rPr>
          <w:b/>
          <w:bCs/>
        </w:rPr>
      </w:r>
      <w:r w:rsidRPr="00D306A0"/>
    </w:p>
    <w:p w14:paraId="11552062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6937"/>
      </w:tblGrid>
      <w:tr w:rsidR="00D306A0" w:rsidRPr="00D306A0" w14:paraId="7540C3A9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814D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System Element</w:t>
            </w:r>
          </w:p>
        </w:tc>
        <w:tc>
          <w:tcPr>
            <w:tcW w:w="0" w:type="auto"/>
            <w:vAlign w:val="center"/>
            <w:hideMark/>
          </w:tcPr>
          <w:p w14:paraId="5BD42949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Key Guidance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Catering / Kitchen Equipment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Gas Safety (Installation and Use) Regulations 1998 (gas-fired appliances); BESA DW/172 (kitchen extract ductwork design) with BESA TR19 (grease-duct cleaning / fire-risk cadence)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Refrigeration &amp; Cold Storage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F-Gas Regulations (refrigerant handling and leak-check regime); COSHH (kitchen cleaning chemicals)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Water-Using Equipment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Water Supply (Water Fittings) (Scotland) Byelaws 2014 / WRAS backflow prevention (warewashers, ice machines, combi-ovens); Legionella control per Domestic Hot &amp; Cold Water Systems Replacement checklist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Mechanical Safety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PUWER 1998 (dishwashers, mixers, slicers, potato peelers - guarding and interlocks)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Supporting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Trade effluent consent and grease management - see Drainage &amp; Foul Water System Replacement checklist (not duplicated here); Food Hygiene (Scotland) Regulations / Food Standards Scotland interface for food-service continuity</w:t>
            </w:r>
          </w:p>
        </w:tc>
      </w:tr>
      <w:tr w:rsidR="00D306A0" w:rsidRPr="00D306A0" w14:paraId="00104F39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F2B0C" w14:textId="77777777" w:rsidR="00D306A0" w:rsidRPr="00D306A0" w:rsidRDefault="00D306A0" w:rsidP="00D306A0">
            <w: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0543408F" w14:textId="77777777" w:rsidR="00D306A0" w:rsidRPr="00D306A0" w:rsidRDefault="00D306A0" w:rsidP="00D306A0">
            <w:r>
              <w:t>Gas Safety (Installation and Use) Regulations 1998, BESA DW/172 and TR19, F-Gas Regulations, COSHH, PUWER 1998</w:t>
            </w:r>
          </w:p>
        </w:tc>
      </w:tr>
    </w:tbl>
    <w:p w14:paraId="2C25E8FC" w14:textId="77777777" w:rsidR="00D306A0" w:rsidRPr="00D306A0" w:rsidRDefault="00D306A0" w:rsidP="00D306A0">
      <w:r w:rsidRPr="00D306A0">
        <w:rPr>
          <w:b/>
          <w:bCs/>
        </w:rPr>
        <w:t>Key Principles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Gas-fired catering appliances require Gas Safety (Installation and Use) Regulations 1998 compliance — distinct from the electrical/mechanical commissioning of the equipment itself.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Kitchen extract ductwork is a recognised fire risk pathway (grease deposition) — design to BESA DW/172 (including its May 2024 fire/smoke-ductwork addendum) and maintain to BESA TR19's ongoing cleaning cycle, not a one-off design step.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Warewashers, ice machines and combi-ovens connected to the mains water supply require backflow protection under the Water Supply (Water Fittings) (Scotland) Byelaws 2014 / WRAS-approved devices.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Continuity of catering service, or an equivalent temporary catering arrangement, must be maintained during any phased replacement — a full kitchen shutdown is rarely acceptable in an operational hospital.</w:t>
      </w:r>
    </w:p>
    <w:p w14:paraId="4567CD1C" w14:textId="77777777" w:rsidR="00D306A0" w:rsidRPr="00D306A0" w:rsidRDefault="00D306A0" w:rsidP="00D306A0">
      <w:pPr>
        <w:numPr>
          <w:ilvl w:val="0"/>
          <w:numId w:val="1"/>
        </w:numPr>
      </w:pPr>
      <w:r w:rsidRPr="00D306A0">
        <w:t>Trade effluent/grease consent and drainage interface sign-off is managed via the Drainage &amp; Foul Water Systems Replacement checklist, not duplicated here — this checklist covers the appliances and extract/refrigeration plant only.</w:t>
      </w:r>
    </w:p>
    <w:p w14:paraId="55DD57F8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  <w:gridCol w:w="1498"/>
        <w:gridCol w:w="1382"/>
      </w:tblGrid>
      <w:tr w:rsidR="00D306A0" w:rsidRPr="00D306A0" w14:paraId="505E53FB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4AC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8B07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4C5B93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Business case / need identification (appliance age, reliability, capacity, extract system condition)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PM check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Strategic brief &amp; project outcomes (food-service continuity, catering operational impact)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/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High-level operational impact assessment (affected kitchen areas, food-service continuity, Food Standards Scotland interface)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Food Hygiene (Scotland) Regulations</w:t>
            </w:r>
          </w:p>
        </w:tc>
      </w:tr>
      <w:tr w:rsidR="00D306A0" w:rsidRPr="00D306A0" w14:paraId="4CC09BB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8B374" w14:textId="77777777" w:rsidR="00D306A0" w:rsidRPr="00D306A0" w:rsidRDefault="00D306A0" w:rsidP="00D306A0">
            <w:r>
              <w:t>Confirmation of which appliances are gas-fired versus electric</w:t>
            </w:r>
          </w:p>
        </w:tc>
        <w:tc>
          <w:tcPr>
            <w:tcW w:w="0" w:type="auto"/>
            <w:vAlign w:val="center"/>
            <w:hideMark/>
          </w:tcPr>
          <w:p w14:paraId="279938DE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C275A51" w14:textId="77777777" w:rsidR="00D306A0" w:rsidRPr="00D306A0" w:rsidRDefault="00D306A0" w:rsidP="00D306A0">
            <w:r>
              <w:t>Gas Safety (Installation and Use) Regulations 1998</w:t>
            </w:r>
          </w:p>
        </w:tc>
      </w:tr>
    </w:tbl>
    <w:p w14:paraId="258D082C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7"/>
        <w:gridCol w:w="1473"/>
        <w:gridCol w:w="1836"/>
      </w:tblGrid>
      <w:tr w:rsidR="00D306A0" w:rsidRPr="00D306A0" w14:paraId="4B116813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F3D8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267363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C977FD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Project Brief (appliance schedule, gas/electric split, extract and refrigeration scope)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Existing condition surveys (appliances, extract canopies/ductwork, refrigeration plant)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BESA DW/172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Extract ductwork condition and last cleaning record review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BESA TR19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Initial risk register (food-service continuity, extract fire risk, gas safety)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/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Engagement with Catering/Facilities, Estates, Environmental Health / Food Standards Scotland and Fire Safety Advisor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Essential</w:t>
            </w:r>
          </w:p>
        </w:tc>
      </w:tr>
      <w:tr w:rsidR="00D306A0" w:rsidRPr="00D306A0" w14:paraId="567553C8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2877A" w14:textId="77777777" w:rsidR="00D306A0" w:rsidRPr="00D306A0" w:rsidRDefault="00D306A0" w:rsidP="00D306A0">
            <w:r>
              <w:t>Confirmation of existing trade effluent consent baseline</w:t>
            </w:r>
          </w:p>
        </w:tc>
        <w:tc>
          <w:tcPr>
            <w:tcW w:w="0" w:type="auto"/>
            <w:vAlign w:val="center"/>
            <w:hideMark/>
          </w:tcPr>
          <w:p w14:paraId="28A446B6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41398377" w14:textId="77777777" w:rsidR="00D306A0" w:rsidRPr="00D306A0" w:rsidRDefault="00D306A0" w:rsidP="00D306A0">
            <w:r>
              <w:t>See Drainage &amp; Foul Water checklist</w:t>
            </w:r>
          </w:p>
        </w:tc>
      </w:tr>
    </w:tbl>
    <w:p w14:paraId="7368B02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7"/>
        <w:gridCol w:w="1488"/>
        <w:gridCol w:w="1871"/>
      </w:tblGrid>
      <w:tr w:rsidR="00D306A0" w:rsidRPr="00D306A0" w14:paraId="0C573E9A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A4553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082388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EBF4F6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Concept design options (appliance types, extract system routing, refrigeration layout)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BESA DW/172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Outline temporary catering strategy to maintain food service during works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Critical for continuity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Outline fire-suppression strategy for the cooking line (wet-chemical/Ansul-type extinguishing system with extract-fan and gas-supply interlock)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>
              <w:t>BS EN 12845 - see Fire Suppression Systems Replacement checklist</w:t>
            </w:r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Design risk assessment (extract fire risk, CDM)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/>
          </w:p>
        </w:tc>
      </w:tr>
      <w:tr w:rsidR="00D306A0" w:rsidRPr="00D306A0" w14:paraId="0A755435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555E" w14:textId="77777777" w:rsidR="00D306A0" w:rsidRPr="00D306A0" w:rsidRDefault="00D306A0" w:rsidP="00D306A0">
            <w:r>
              <w:t>Preliminary specifications &amp; cost plan</w:t>
            </w:r>
          </w:p>
        </w:tc>
        <w:tc>
          <w:tcPr>
            <w:tcW w:w="0" w:type="auto"/>
            <w:vAlign w:val="center"/>
            <w:hideMark/>
          </w:tcPr>
          <w:p w14:paraId="231CAC33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1E06EB15" w14:textId="77777777" w:rsidR="00D306A0" w:rsidRPr="00D306A0" w:rsidRDefault="00D306A0" w:rsidP="00D306A0">
            <w:r/>
          </w:p>
        </w:tc>
      </w:tr>
    </w:tbl>
    <w:p w14:paraId="1E566B1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1"/>
        <w:gridCol w:w="1504"/>
        <w:gridCol w:w="1831"/>
      </w:tblGrid>
      <w:tr w:rsidR="00D306A0" w:rsidRPr="00D306A0" w14:paraId="03AAE6B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B03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CB3E30F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C1A9AA1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Coordinated design (extract ductwork routing and fire compartmentation per DW/172, refrigeration plant room location, gas pipework routing)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>
              <w:t>BESA DW/172</w:t>
            </w:r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Spatial coordination with structure, fire compartmentation and adjacent clinical/public areas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Updated cost plan, risk register and temporary catering continuity phasing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/>
          </w:p>
        </w:tc>
      </w:tr>
      <w:tr w:rsidR="00D306A0" w:rsidRPr="00D306A0" w14:paraId="0755F29B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8DE3" w14:textId="77777777" w:rsidR="00D306A0" w:rsidRPr="00D306A0" w:rsidRDefault="00D306A0" w:rsidP="00D306A0">
            <w:r>
              <w:t>Confirmation of trade effluent/grease-management interface with the drainage works (if concurrent)</w:t>
            </w:r>
          </w:p>
        </w:tc>
        <w:tc>
          <w:tcPr>
            <w:tcW w:w="0" w:type="auto"/>
            <w:vAlign w:val="center"/>
            <w:hideMark/>
          </w:tcPr>
          <w:p w14:paraId="0F8D190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05FA09" w14:textId="77777777" w:rsidR="00D306A0" w:rsidRPr="00D306A0" w:rsidRDefault="00D306A0" w:rsidP="00D306A0">
            <w:r>
              <w:t>See Drainage &amp; Foul Water checklist</w:t>
            </w:r>
          </w:p>
        </w:tc>
      </w:tr>
    </w:tbl>
    <w:p w14:paraId="375DC5C4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7"/>
        <w:gridCol w:w="1407"/>
        <w:gridCol w:w="2012"/>
      </w:tblGrid>
      <w:tr w:rsidR="00D306A0" w:rsidRPr="00D306A0" w14:paraId="4A4AABDC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8C07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6A7BEA3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2ED55C8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Full technical design drawings, appliance schedules and extract ductwork design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BESA DW/172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Gas safety design - pipework, ventilation and appliance installation compliant with statutory requirements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Gas Safety (Installation and Use) Regulations 1998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Fire-suppression system design for the cooking line, with extract-fan and gas-supply shutdown interlock on activation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BS EN 12845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Refrigeration design (F-Gas compliant refrigerant selection, leak-detection provision)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F-Gas Regulations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Water and backflow-prevention design for warewashers, ice machines and combi-ovens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WRAS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Electrical and control system design (extract fan interlocks, BMS integration)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SHTM 06 series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Building Regulations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Building (Scotland) Regulations 2004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Designer's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Stakeholder review and approval of design (Estates, Catering/Facilities, Fire Safety Advisor, Environmental Health)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Essential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Obtain minimum of two competitive quotations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Critical commercial requirement</w:t>
            </w:r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Submit quotations, cost comparison and recommendation to PFI Board / NHS for lifecycle approval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/>
          </w:p>
        </w:tc>
      </w:tr>
      <w:tr w:rsidR="00D306A0" w:rsidRPr="00D306A0" w14:paraId="49DBAF27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FFF73" w14:textId="77777777" w:rsidR="00D306A0" w:rsidRPr="00D306A0" w:rsidRDefault="00D306A0" w:rsidP="00D306A0">
            <w:r>
              <w:t>PRE-CONTRACT HOLD POINT: No contractor appointment and no further progression until written cost approval is received</w:t>
            </w:r>
          </w:p>
        </w:tc>
        <w:tc>
          <w:tcPr>
            <w:tcW w:w="0" w:type="auto"/>
            <w:vAlign w:val="center"/>
            <w:hideMark/>
          </w:tcPr>
          <w:p w14:paraId="53E7A12A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781E9F8C" w14:textId="77777777" w:rsidR="00D306A0" w:rsidRPr="00D306A0" w:rsidRDefault="00D306A0" w:rsidP="00D306A0">
            <w:r>
              <w:t>Clear commercial &amp; governance cut-off</w:t>
            </w:r>
          </w:p>
        </w:tc>
      </w:tr>
    </w:tbl>
    <w:p w14:paraId="1ECB6DCB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0"/>
        <w:gridCol w:w="1428"/>
        <w:gridCol w:w="1988"/>
      </w:tblGrid>
      <w:tr w:rsidR="00D306A0" w:rsidRPr="00D306A0" w14:paraId="36320656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FC1BC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1F843F5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C53CED0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Contractor method statements, detailed phasing &amp; temporary catering continuity arrangements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Critical for clinical service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Material &amp; equipment certificates (appliances, fire-rated ductwork, fire-suppression components)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BESA DW/172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Installation of appliances, extract ductwork, refrigeration plant and controls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Gas safety installation testing (Gas Safe registered engineer)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Gas Safety (Installation and Use) Regulations 1998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Fire-suppression and extract/gas-interlock installation testing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>
              <w:t>BS EN 12845</w:t>
            </w:r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Environmental Health / IPC sign-off for any works affecting food-preparation areas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  <w:tr w:rsidR="00D306A0" w:rsidRPr="00D306A0" w14:paraId="0CB0ED3A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9E5FD" w14:textId="77777777" w:rsidR="00D306A0" w:rsidRPr="00D306A0" w:rsidRDefault="00D306A0" w:rsidP="00D306A0">
            <w:r>
              <w:t>Decommissioning &amp; disposal records of redundant appliances</w:t>
            </w:r>
          </w:p>
        </w:tc>
        <w:tc>
          <w:tcPr>
            <w:tcW w:w="0" w:type="auto"/>
            <w:vAlign w:val="center"/>
            <w:hideMark/>
          </w:tcPr>
          <w:p w14:paraId="3A68DF18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644380CC" w14:textId="77777777" w:rsidR="00D306A0" w:rsidRPr="00D306A0" w:rsidRDefault="00D306A0" w:rsidP="00D306A0">
            <w:r/>
          </w:p>
        </w:tc>
      </w:tr>
    </w:tbl>
    <w:p w14:paraId="36721BEE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6 – Handover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8"/>
        <w:gridCol w:w="1560"/>
        <w:gridCol w:w="1938"/>
      </w:tblGrid>
      <w:tr w:rsidR="00D306A0" w:rsidRPr="00D306A0" w14:paraId="3F6DFD9E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650E7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517A86C8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49190D4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Full commissioning records - gas safety certification, appliance performance, extract airflow verification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Gas Safety (Installation and Use) Regulations 1998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Fire-suppression system commissioning, including extract-fan/gas-shutoff interlock test on activation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BS EN 12845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F-Gas commissioning and leak-detection verification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F-Gas Regulations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Water/backflow-prevention commissioning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WRAS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As-fitted drawings, appliance schedules and control system configuration records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Comprehensive O&amp;M manuals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CDM</w:t>
            </w:r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Training &amp; demonstration records for catering and estates staff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Formal client / stakeholder acceptance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/>
          </w:p>
        </w:tc>
      </w:tr>
      <w:tr w:rsidR="00D306A0" w:rsidRPr="00D306A0" w14:paraId="0ED9E7ED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5FC0" w14:textId="77777777" w:rsidR="00D306A0" w:rsidRPr="00D306A0" w:rsidRDefault="00D306A0" w:rsidP="00D306A0">
            <w:r>
              <w:t>Confirmation of ongoing DW/172 extract-duct cleaning regime (per TR19) and annual gas-safety inspection</w:t>
            </w:r>
          </w:p>
        </w:tc>
        <w:tc>
          <w:tcPr>
            <w:tcW w:w="0" w:type="auto"/>
            <w:vAlign w:val="center"/>
            <w:hideMark/>
          </w:tcPr>
          <w:p w14:paraId="25114249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2228B5F9" w14:textId="77777777" w:rsidR="00D306A0" w:rsidRPr="00D306A0" w:rsidRDefault="00D306A0" w:rsidP="00D306A0">
            <w:r>
              <w:t>BESA TR19</w:t>
            </w:r>
          </w:p>
        </w:tc>
      </w:tr>
    </w:tbl>
    <w:p w14:paraId="148FFCEF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7"/>
        <w:gridCol w:w="1543"/>
        <w:gridCol w:w="1896"/>
      </w:tblGrid>
      <w:tr w:rsidR="00D306A0" w:rsidRPr="00D306A0" w14:paraId="04607232" w14:textId="77777777" w:rsidTr="00D30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72102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27EA2ECE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5E127006" w14:textId="77777777" w:rsidR="00D306A0" w:rsidRPr="00D306A0" w:rsidRDefault="00D306A0" w:rsidP="00D306A0">
            <w:pPr>
              <w:rPr>
                <w:b/>
                <w:bCs/>
              </w:rPr>
            </w:pPr>
            <w:r w:rsidRPr="00D306A0">
              <w:rPr>
                <w:b/>
                <w:bCs/>
              </w:rPr>
              <w:t>Relevant Notes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Soft landings / post-occupancy review (reliability, food-service continuity, user feedback)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extract-duct cleaning regime in operation, aligned to fire risk assessment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BESA TR19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annual gas-safety inspection regime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Gas Safety (Installation and Use) Regulations 1998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Ongoing F-Gas refrigerant leak-check regime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>
              <w:t>F-Gas Regulations</w:t>
            </w:r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  <w:tr w:rsidR="00D306A0" w:rsidRPr="00D306A0" w14:paraId="3B7A427C" w14:textId="77777777" w:rsidTr="00D30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99DBE" w14:textId="77777777" w:rsidR="00D306A0" w:rsidRPr="00D306A0" w:rsidRDefault="00D306A0" w:rsidP="00D306A0">
            <w:r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22F530A2" w14:textId="77777777" w:rsidR="00D306A0" w:rsidRPr="00D306A0" w:rsidRDefault="00D306A0" w:rsidP="00D306A0">
            <w:r/>
          </w:p>
        </w:tc>
        <w:tc>
          <w:tcPr>
            <w:tcW w:w="0" w:type="auto"/>
            <w:vAlign w:val="center"/>
            <w:hideMark/>
          </w:tcPr>
          <w:p w14:paraId="33576995" w14:textId="77777777" w:rsidR="00D306A0" w:rsidRPr="00D306A0" w:rsidRDefault="00D306A0" w:rsidP="00D306A0">
            <w:r/>
          </w:p>
        </w:tc>
      </w:tr>
    </w:tbl>
    <w:p w14:paraId="69B23D47" w14:textId="77777777" w:rsidR="00D306A0" w:rsidRPr="00D306A0" w:rsidRDefault="00D306A0" w:rsidP="00D306A0">
      <w:pPr>
        <w:rPr>
          <w:b/>
          <w:bCs/>
        </w:rPr>
      </w:pPr>
      <w:r w:rsidRPr="00D306A0">
        <w:rPr>
          <w:b/>
          <w:bCs/>
        </w:rPr>
        <w:t>Cross-Stage / Continuous Deliverables</w:t>
      </w:r>
    </w:p>
    <w:p>
      <w:pPr/>
      <w:r>
        <w:t>Live Health &amp; Safety File</w:t>
      </w:r>
    </w:p>
    <w:p>
      <w:pPr/>
      <w:r>
        <w:t>Project risk register (updated at each stage)</w:t>
      </w:r>
    </w:p>
    <w:p>
      <w:pPr/>
      <w:r>
        <w:t>Change control log</w:t>
      </w:r>
    </w:p>
    <w:p>
      <w:pPr/>
      <w:r>
        <w:t>Stakeholder engagement (Estates, Catering/Facilities, Environmental Health / Food Standards Scotland, Fire Safety Advisor) at key gateways</w:t>
      </w:r>
    </w:p>
    <w:p>
      <w:pPr/>
      <w:r>
        <w:t>Maintenance of food-service continuity throughout the works</w:t>
      </w:r>
    </w:p>
    <w:p>
      <w:pPr/>
      <w:r>
        <w:t>Evidence of compliance with Gas Safety (Installation and Use) Regulations 1998, BESA DW/172 and F-Gas Regulations</w:t>
      </w:r>
    </w:p>
    <w:p>
      <w:pPr/>
      <w:r>
        <w:t>Ongoing periodic extract-duct cleaning (TR19) and gas-safety inspection regime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Evidence of current PVG Scheme membership for all contractor personnel attending site</w:t>
      </w:r>
    </w:p>
    <w:p w14:paraId="75E5B16B" w14:textId="77777777" w:rsidR="00D306A0" w:rsidRPr="00D306A0" w:rsidRDefault="00D306A0" w:rsidP="00D306A0">
      <w:pPr>
        <w:numPr>
          <w:ilvl w:val="0"/>
          <w:numId w:val="2"/>
        </w:numPr>
      </w:pPr>
      <w:r w:rsidRPr="00D306A0">
        <w:t>Where works are in, adjacent to, above or below a room housing ionising-radiation imaging equipment (CT, X-ray, fluoroscopy, nuclear medicine): confirm Radiation Protection Adviser (RPA) sign-off on shielding integrity per the Room/Ward/Theatre Refresh checklist - a separate gate from HAI-SCRIBE, not covered by it</w:t>
      </w:r>
    </w:p>
    <w:p w14:paraId="3822CA56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C250E"/>
    <w:multiLevelType w:val="multilevel"/>
    <w:tmpl w:val="858A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0141E"/>
    <w:multiLevelType w:val="multilevel"/>
    <w:tmpl w:val="FB7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848431">
    <w:abstractNumId w:val="0"/>
  </w:num>
  <w:num w:numId="2" w16cid:durableId="20338706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1E"/>
    <w:rsid w:val="00584254"/>
    <w:rsid w:val="00670B46"/>
    <w:rsid w:val="00B83A1E"/>
    <w:rsid w:val="00C30C00"/>
    <w:rsid w:val="00D3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BC71F"/>
  <w15:chartTrackingRefBased/>
  <w15:docId w15:val="{B0BC008D-9C49-4297-A5FF-0ADE7CB4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8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69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34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332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3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9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59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7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1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64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8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8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3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82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9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4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7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4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3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65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6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14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7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97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1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1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1027</Words>
  <Characters>5859</Characters>
  <Application>Microsoft Office Word</Application>
  <DocSecurity>0</DocSecurity>
  <Lines>48</Lines>
  <Paragraphs>13</Paragraphs>
  <ScaleCrop>false</ScaleCrop>
  <Company/>
  <LinksUpToDate>false</LinksUpToDate>
  <CharactersWithSpaces>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2026-08-21T13:43:00Z</dcterms:created>
  <dcterms:modified xsi:type="dcterms:W3CDTF">2026-08-21T13:44:00Z</dcterms:modified>
</cp:coreProperties>
</file>