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3E36D3" w14:textId="77777777" w:rsidR="00C7584D" w:rsidRPr="00C7584D" w:rsidRDefault="00C7584D" w:rsidP="00C7584D">
      <w:r w:rsidRPr="00C7584D">
        <w:rPr>
          <w:b/>
          <w:bCs/>
        </w:rPr>
        <w:t>Deliverables Checklist</w:t>
      </w:r>
      <w:r w:rsidRPr="00C7584D">
        <w:t xml:space="preserve"> </w:t>
      </w:r>
      <w:r w:rsidRPr="00C7584D">
        <w:rPr>
          <w:b/>
          <w:bCs/>
        </w:rPr>
        <w:t>Ward / Theatre / Clinical Area Refurbishment</w:t>
      </w:r>
      <w:r w:rsidRPr="00C7584D">
        <w:t xml:space="preserve"> </w:t>
      </w:r>
      <w:r w:rsidRPr="00C7584D">
        <w:rPr>
          <w:b/>
          <w:bCs/>
        </w:rPr>
        <w:t>(including Mental Health Ligature Improvements)</w:t>
      </w:r>
      <w:r w:rsidRPr="00C7584D">
        <w:t xml:space="preserve"> </w:t>
      </w:r>
      <w:r w:rsidRPr="00C7584D">
        <w:rPr>
          <w:b/>
          <w:bCs/>
        </w:rPr>
        <w:t>Aligned to RIBA Plan of Work 2020, HAI-SCRIBE &amp; relevant Standards</w:t>
      </w:r>
    </w:p>
    <w:p w14:paraId="07CA216F" w14:textId="77777777" w:rsidR="00C7584D" w:rsidRPr="00C7584D" w:rsidRDefault="00C7584D" w:rsidP="00C7584D">
      <w:r w:rsidRPr="00C7584D">
        <w:t xml:space="preserve">This checklist follows the exact same format as the previous 17 Hard FM system checklists. It is intended for projects involving the refurbishment or refresh of </w:t>
      </w:r>
      <w:r w:rsidRPr="00C7584D">
        <w:rPr>
          <w:b/>
          <w:bCs/>
        </w:rPr>
        <w:t>wards, theatres and clinical areas</w:t>
      </w:r>
      <w:r w:rsidRPr="00C7584D">
        <w:t>, including:</w:t>
      </w:r>
    </w:p>
    <w:p w14:paraId="70715E90" w14:textId="77777777" w:rsidR="00C7584D" w:rsidRPr="00C7584D" w:rsidRDefault="00C7584D" w:rsidP="00C7584D">
      <w:pPr>
        <w:numPr>
          <w:ilvl w:val="0"/>
          <w:numId w:val="1"/>
        </w:numPr>
      </w:pPr>
      <w:r w:rsidRPr="00C7584D">
        <w:t>Safe ligature improvements (windows, doors, ensuite doors) in Mental Health Units (MHU)</w:t>
      </w:r>
    </w:p>
    <w:p w14:paraId="48459FD7" w14:textId="77777777" w:rsidR="00C7584D" w:rsidRPr="00C7584D" w:rsidRDefault="00C7584D" w:rsidP="00C7584D">
      <w:pPr>
        <w:numPr>
          <w:ilvl w:val="0"/>
          <w:numId w:val="1"/>
        </w:numPr>
      </w:pPr>
      <w:r w:rsidRPr="00C7584D">
        <w:t xml:space="preserve">Standard room refreshes (flooring, wall cladding such as </w:t>
      </w:r>
      <w:proofErr w:type="spellStart"/>
      <w:r w:rsidRPr="00C7584D">
        <w:t>Altro</w:t>
      </w:r>
      <w:proofErr w:type="spellEnd"/>
      <w:r w:rsidRPr="00C7584D">
        <w:t>, decoration, joinery)</w:t>
      </w:r>
    </w:p>
    <w:p w14:paraId="3211D9BE" w14:textId="77777777" w:rsidR="00C7584D" w:rsidRPr="00C7584D" w:rsidRDefault="00C7584D" w:rsidP="00C7584D">
      <w:pPr>
        <w:numPr>
          <w:ilvl w:val="0"/>
          <w:numId w:val="1"/>
        </w:numPr>
      </w:pPr>
      <w:r w:rsidRPr="00C7584D">
        <w:t>Theatre refreshes (finishes, minor M&amp;E interfaces, validation)</w:t>
      </w:r>
    </w:p>
    <w:p w14:paraId="71DB114E" w14:textId="77777777" w:rsidR="00C7584D" w:rsidRPr="00C7584D" w:rsidRDefault="00C7584D" w:rsidP="00C7584D">
      <w:pPr>
        <w:rPr>
          <w:b/>
          <w:bCs/>
        </w:rPr>
      </w:pPr>
      <w:r w:rsidRPr="00C7584D">
        <w:rPr>
          <w:b/>
          <w:bCs/>
        </w:rPr>
        <w:t>Primary Guidance References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25"/>
        <w:gridCol w:w="7201"/>
      </w:tblGrid>
      <w:tr w:rsidR="00C7584D" w:rsidRPr="00C7584D" w14:paraId="1D093DD5" w14:textId="77777777" w:rsidTr="00C7584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C33E1E1" w14:textId="77777777" w:rsidR="00C7584D" w:rsidRPr="00C7584D" w:rsidRDefault="00C7584D" w:rsidP="00C7584D">
            <w:pPr>
              <w:rPr>
                <w:b/>
                <w:bCs/>
              </w:rPr>
            </w:pPr>
            <w:r w:rsidRPr="00C7584D">
              <w:rPr>
                <w:b/>
                <w:bCs/>
              </w:rPr>
              <w:t>Element</w:t>
            </w:r>
          </w:p>
        </w:tc>
        <w:tc>
          <w:tcPr>
            <w:tcW w:w="0" w:type="auto"/>
            <w:vAlign w:val="center"/>
            <w:hideMark/>
          </w:tcPr>
          <w:p w14:paraId="6D6D8160" w14:textId="77777777" w:rsidR="00C7584D" w:rsidRPr="00C7584D" w:rsidRDefault="00C7584D" w:rsidP="00C7584D">
            <w:pPr>
              <w:rPr>
                <w:b/>
                <w:bCs/>
              </w:rPr>
            </w:pPr>
            <w:r w:rsidRPr="00C7584D">
              <w:rPr>
                <w:b/>
                <w:bCs/>
              </w:rPr>
              <w:t>Key Guidance</w:t>
            </w:r>
          </w:p>
        </w:tc>
      </w:tr>
      <w:tr w:rsidR="00C7584D" w:rsidRPr="00C7584D" w14:paraId="6D3C1FCC" w14:textId="77777777" w:rsidTr="00C758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95D4E5" w14:textId="77777777" w:rsidR="00C7584D" w:rsidRPr="00C7584D" w:rsidRDefault="00C7584D" w:rsidP="00C7584D">
            <w:r w:rsidRPr="00C7584D">
              <w:rPr>
                <w:b/>
                <w:bCs/>
              </w:rPr>
              <w:t>Overarching</w:t>
            </w:r>
          </w:p>
        </w:tc>
        <w:tc>
          <w:tcPr>
            <w:tcW w:w="0" w:type="auto"/>
            <w:vAlign w:val="center"/>
            <w:hideMark/>
          </w:tcPr>
          <w:p w14:paraId="3D1517BA" w14:textId="77777777" w:rsidR="00C7584D" w:rsidRPr="00C7584D" w:rsidRDefault="00C7584D" w:rsidP="00C7584D">
            <w:r w:rsidRPr="00C7584D">
              <w:t>SHTM 00 – Policies and principles HAI-SCRIBE (SHFN 30)</w:t>
            </w:r>
          </w:p>
        </w:tc>
      </w:tr>
      <w:tr w:rsidR="00C7584D" w:rsidRPr="00C7584D" w14:paraId="1C2C0837" w14:textId="77777777" w:rsidTr="00C758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9CBE29" w14:textId="77777777" w:rsidR="00C7584D" w:rsidRPr="00C7584D" w:rsidRDefault="00C7584D" w:rsidP="00C7584D">
            <w:r w:rsidRPr="00C7584D">
              <w:rPr>
                <w:b/>
                <w:bCs/>
              </w:rPr>
              <w:t>Mental Health / Ligature</w:t>
            </w:r>
          </w:p>
        </w:tc>
        <w:tc>
          <w:tcPr>
            <w:tcW w:w="0" w:type="auto"/>
            <w:vAlign w:val="center"/>
            <w:hideMark/>
          </w:tcPr>
          <w:p w14:paraId="3637F7D9" w14:textId="77777777" w:rsidR="00C7584D" w:rsidRPr="00C7584D" w:rsidRDefault="00C7584D" w:rsidP="00C7584D">
            <w:r w:rsidRPr="00C7584D">
              <w:t>Design guidance for Mental Health environments Anti-ligature product standards and clinical risk assessment</w:t>
            </w:r>
          </w:p>
        </w:tc>
      </w:tr>
      <w:tr w:rsidR="00C7584D" w:rsidRPr="00C7584D" w14:paraId="0F671CB8" w14:textId="77777777" w:rsidTr="00C758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43EB4A" w14:textId="77777777" w:rsidR="00C7584D" w:rsidRPr="00C7584D" w:rsidRDefault="00C7584D" w:rsidP="00C7584D">
            <w:r w:rsidRPr="00C7584D">
              <w:rPr>
                <w:b/>
                <w:bCs/>
              </w:rPr>
              <w:t>Clinical Areas &amp; Finishes</w:t>
            </w:r>
          </w:p>
        </w:tc>
        <w:tc>
          <w:tcPr>
            <w:tcW w:w="0" w:type="auto"/>
            <w:vAlign w:val="center"/>
            <w:hideMark/>
          </w:tcPr>
          <w:p w14:paraId="28A65066" w14:textId="77777777" w:rsidR="00C7584D" w:rsidRPr="00C7584D" w:rsidRDefault="00C7584D" w:rsidP="00C7584D">
            <w:r w:rsidRPr="00C7584D">
              <w:t>Infection Prevention &amp; Control requirements Relevant HTM/SHTM guidance on clinical environments</w:t>
            </w:r>
          </w:p>
        </w:tc>
      </w:tr>
      <w:tr w:rsidR="00C7584D" w:rsidRPr="00C7584D" w14:paraId="2176660F" w14:textId="77777777" w:rsidTr="00C758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C57326" w14:textId="77777777" w:rsidR="00C7584D" w:rsidRPr="00C7584D" w:rsidRDefault="00C7584D" w:rsidP="00C7584D">
            <w:r w:rsidRPr="00C7584D">
              <w:rPr>
                <w:b/>
                <w:bCs/>
              </w:rPr>
              <w:t>Interfaces</w:t>
            </w:r>
          </w:p>
        </w:tc>
        <w:tc>
          <w:tcPr>
            <w:tcW w:w="0" w:type="auto"/>
            <w:vAlign w:val="center"/>
            <w:hideMark/>
          </w:tcPr>
          <w:p w14:paraId="0EDF240B" w14:textId="77777777" w:rsidR="00C7584D" w:rsidRPr="00C7584D" w:rsidRDefault="00C7584D" w:rsidP="00C7584D">
            <w:r w:rsidRPr="00C7584D">
              <w:t>SHTM 03-01 (Ventilation – especially theatres) SHTM 02-01 (Medical Gas terminal units) SHTM 08-03 (Nurse Call) SHTM 04-01 / Building Standards (Drainage &amp; water) SHTM 06 series (Electrical)</w:t>
            </w:r>
          </w:p>
        </w:tc>
      </w:tr>
      <w:tr w:rsidR="00C7584D" w:rsidRPr="00C7584D" w14:paraId="61ACDF52" w14:textId="77777777" w:rsidTr="00C758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36106F" w14:textId="77777777" w:rsidR="00C7584D" w:rsidRPr="00C7584D" w:rsidRDefault="00C7584D" w:rsidP="00C7584D">
            <w:r w:rsidRPr="00C7584D">
              <w:rPr>
                <w:b/>
                <w:bCs/>
              </w:rPr>
              <w:t>Core Standards</w:t>
            </w:r>
          </w:p>
        </w:tc>
        <w:tc>
          <w:tcPr>
            <w:tcW w:w="0" w:type="auto"/>
            <w:vAlign w:val="center"/>
            <w:hideMark/>
          </w:tcPr>
          <w:p w14:paraId="73215AFF" w14:textId="77777777" w:rsidR="00C7584D" w:rsidRPr="00C7584D" w:rsidRDefault="00C7584D" w:rsidP="00C7584D">
            <w:r w:rsidRPr="00C7584D">
              <w:t>Building Standards (Scotland) CDM 2015 Relevant British Standards for finishes, doors, windows and ironmongery</w:t>
            </w:r>
          </w:p>
        </w:tc>
      </w:tr>
    </w:tbl>
    <w:p w14:paraId="40004234" w14:textId="77777777" w:rsidR="00C7584D" w:rsidRPr="00C7584D" w:rsidRDefault="00C7584D" w:rsidP="00C7584D">
      <w:r w:rsidRPr="00C7584D">
        <w:rPr>
          <w:b/>
          <w:bCs/>
        </w:rPr>
        <w:t>Key Principles</w:t>
      </w:r>
    </w:p>
    <w:p w14:paraId="64F89091" w14:textId="77777777" w:rsidR="00C7584D" w:rsidRPr="00C7584D" w:rsidRDefault="00C7584D" w:rsidP="00C7584D">
      <w:pPr>
        <w:numPr>
          <w:ilvl w:val="0"/>
          <w:numId w:val="2"/>
        </w:numPr>
      </w:pPr>
      <w:r w:rsidRPr="00C7584D">
        <w:t>Patient and staff safety (especially ligature risk in Mental Health) is paramount.</w:t>
      </w:r>
    </w:p>
    <w:p w14:paraId="2ECEF60D" w14:textId="77777777" w:rsidR="00C7584D" w:rsidRPr="00C7584D" w:rsidRDefault="00C7584D" w:rsidP="00C7584D">
      <w:pPr>
        <w:numPr>
          <w:ilvl w:val="0"/>
          <w:numId w:val="2"/>
        </w:numPr>
      </w:pPr>
      <w:r w:rsidRPr="00C7584D">
        <w:t>HAI-SCRIBE must be applied rigorously (High involvement expected).</w:t>
      </w:r>
    </w:p>
    <w:p w14:paraId="2ECEF60D" w14:textId="77777777" w:rsidR="00C7584D" w:rsidRPr="00C7584D" w:rsidRDefault="00C7584D" w:rsidP="00C7584D">
      <w:pPr>
        <w:numPr>
          <w:ilvl w:val="0"/>
          <w:numId w:val="2"/>
        </w:numPr>
      </w:pPr>
      <w:r w:rsidRPr="00C7584D">
        <w:t>Where the refurbishment is in, adjacent to, above or below an imaging/radiation room, RPA sign-off on shielding integrity is a separate required gate alongside HAI-SCRIBE, not covered by it.</w:t>
      </w:r>
    </w:p>
    <w:p w14:paraId="54C20F5D" w14:textId="77777777" w:rsidR="00C7584D" w:rsidRPr="00C7584D" w:rsidRDefault="00C7584D" w:rsidP="00C7584D">
      <w:pPr>
        <w:numPr>
          <w:ilvl w:val="0"/>
          <w:numId w:val="2"/>
        </w:numPr>
      </w:pPr>
      <w:r w:rsidRPr="00C7584D">
        <w:t>Continuity of clinical service and infection control during the works is critical.</w:t>
      </w:r>
    </w:p>
    <w:p w14:paraId="33D436EE" w14:textId="77777777" w:rsidR="00C7584D" w:rsidRPr="00C7584D" w:rsidRDefault="00C7584D" w:rsidP="00C7584D">
      <w:pPr>
        <w:numPr>
          <w:ilvl w:val="0"/>
          <w:numId w:val="2"/>
        </w:numPr>
      </w:pPr>
      <w:r w:rsidRPr="00C7584D">
        <w:t>Interfaces with existing engineering systems (ventilation, medical gases, electrical, nurse call, drainage) must be carefully managed.</w:t>
      </w:r>
    </w:p>
    <w:p w14:paraId="6F4C219F" w14:textId="77777777" w:rsidR="00C7584D" w:rsidRPr="00C7584D" w:rsidRDefault="00C7584D" w:rsidP="00C7584D">
      <w:pPr>
        <w:numPr>
          <w:ilvl w:val="0"/>
          <w:numId w:val="2"/>
        </w:numPr>
      </w:pPr>
      <w:r w:rsidRPr="00C7584D">
        <w:t>Cleanability, durability and maintenance access of new finishes are essential.</w:t>
      </w:r>
    </w:p>
    <w:p w14:paraId="56B2D6CF" w14:textId="77777777" w:rsidR="00C7584D" w:rsidRPr="00C7584D" w:rsidRDefault="00C7584D" w:rsidP="00C7584D">
      <w:pPr>
        <w:rPr>
          <w:b/>
          <w:bCs/>
        </w:rPr>
      </w:pPr>
      <w:r w:rsidRPr="00C7584D">
        <w:rPr>
          <w:b/>
          <w:bCs/>
        </w:rPr>
        <w:t>Stage 0 – Strategic Definition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93"/>
        <w:gridCol w:w="1463"/>
        <w:gridCol w:w="1960"/>
      </w:tblGrid>
      <w:tr w:rsidR="00C7584D" w:rsidRPr="00C7584D" w14:paraId="25123856" w14:textId="77777777" w:rsidTr="00C7584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5E79B64" w14:textId="77777777" w:rsidR="00C7584D" w:rsidRPr="00C7584D" w:rsidRDefault="00C7584D" w:rsidP="00C7584D">
            <w:pPr>
              <w:rPr>
                <w:b/>
                <w:bCs/>
              </w:rPr>
            </w:pPr>
            <w:r w:rsidRPr="00C7584D">
              <w:rPr>
                <w:b/>
                <w:bCs/>
              </w:rPr>
              <w:lastRenderedPageBreak/>
              <w:t>Deliverable</w:t>
            </w:r>
          </w:p>
        </w:tc>
        <w:tc>
          <w:tcPr>
            <w:tcW w:w="0" w:type="auto"/>
            <w:vAlign w:val="center"/>
            <w:hideMark/>
          </w:tcPr>
          <w:p w14:paraId="41411D26" w14:textId="77777777" w:rsidR="00C7584D" w:rsidRPr="00C7584D" w:rsidRDefault="00C7584D" w:rsidP="00C7584D">
            <w:pPr>
              <w:rPr>
                <w:b/>
                <w:bCs/>
              </w:rPr>
            </w:pPr>
            <w:r w:rsidRPr="00C7584D">
              <w:rPr>
                <w:b/>
                <w:bCs/>
              </w:rPr>
              <w:t>Status / Evidence</w:t>
            </w:r>
          </w:p>
        </w:tc>
        <w:tc>
          <w:tcPr>
            <w:tcW w:w="0" w:type="auto"/>
            <w:vAlign w:val="center"/>
            <w:hideMark/>
          </w:tcPr>
          <w:p w14:paraId="7A082221" w14:textId="77777777" w:rsidR="00C7584D" w:rsidRPr="00C7584D" w:rsidRDefault="00C7584D" w:rsidP="00C7584D">
            <w:pPr>
              <w:rPr>
                <w:b/>
                <w:bCs/>
              </w:rPr>
            </w:pPr>
            <w:r w:rsidRPr="00C7584D">
              <w:rPr>
                <w:b/>
                <w:bCs/>
              </w:rPr>
              <w:t>Relevant Notes</w:t>
            </w:r>
          </w:p>
        </w:tc>
      </w:tr>
      <w:tr w:rsidR="00C7584D" w:rsidRPr="00C7584D" w14:paraId="21A5E953" w14:textId="77777777" w:rsidTr="00C758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0807E5" w14:textId="77777777" w:rsidR="00C7584D" w:rsidRPr="00C7584D" w:rsidRDefault="00C7584D" w:rsidP="00C7584D">
            <w:r w:rsidRPr="00C7584D">
              <w:t>Business case / need identification (condition, ligature risk, clinical functionality, infection risk)</w:t>
            </w:r>
          </w:p>
        </w:tc>
        <w:tc>
          <w:tcPr>
            <w:tcW w:w="0" w:type="auto"/>
            <w:vAlign w:val="center"/>
            <w:hideMark/>
          </w:tcPr>
          <w:p w14:paraId="1A23AF11" w14:textId="77777777" w:rsidR="00C7584D" w:rsidRPr="00C7584D" w:rsidRDefault="00C7584D" w:rsidP="00C7584D"/>
        </w:tc>
        <w:tc>
          <w:tcPr>
            <w:tcW w:w="0" w:type="auto"/>
            <w:vAlign w:val="center"/>
            <w:hideMark/>
          </w:tcPr>
          <w:p w14:paraId="65FFCE9A" w14:textId="77777777" w:rsidR="00C7584D" w:rsidRPr="00C7584D" w:rsidRDefault="00C7584D" w:rsidP="00C7584D">
            <w:r w:rsidRPr="00C7584D">
              <w:t>SHTM 00, HAI-SCRIBE Stage 1</w:t>
            </w:r>
          </w:p>
        </w:tc>
      </w:tr>
      <w:tr w:rsidR="00C7584D" w:rsidRPr="00C7584D" w14:paraId="78DA407A" w14:textId="77777777" w:rsidTr="00C758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F4E6E5" w14:textId="77777777" w:rsidR="00C7584D" w:rsidRPr="00C7584D" w:rsidRDefault="00C7584D" w:rsidP="00C7584D">
            <w:r w:rsidRPr="00C7584D">
              <w:t>Strategic brief &amp; project outcomes (patient safety, clinical environment, infection control, ligature reduction)</w:t>
            </w:r>
          </w:p>
        </w:tc>
        <w:tc>
          <w:tcPr>
            <w:tcW w:w="0" w:type="auto"/>
            <w:vAlign w:val="center"/>
            <w:hideMark/>
          </w:tcPr>
          <w:p w14:paraId="724AE5E9" w14:textId="77777777" w:rsidR="00C7584D" w:rsidRPr="00C7584D" w:rsidRDefault="00C7584D" w:rsidP="00C7584D"/>
        </w:tc>
        <w:tc>
          <w:tcPr>
            <w:tcW w:w="0" w:type="auto"/>
            <w:vAlign w:val="center"/>
            <w:hideMark/>
          </w:tcPr>
          <w:p w14:paraId="3E630C43" w14:textId="77777777" w:rsidR="00C7584D" w:rsidRPr="00C7584D" w:rsidRDefault="00C7584D" w:rsidP="00C7584D">
            <w:r w:rsidRPr="00C7584D">
              <w:t>SHTM 00</w:t>
            </w:r>
          </w:p>
        </w:tc>
      </w:tr>
      <w:tr w:rsidR="00C7584D" w:rsidRPr="00C7584D" w14:paraId="7E256782" w14:textId="77777777" w:rsidTr="00C758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E875DD" w14:textId="77777777" w:rsidR="00C7584D" w:rsidRPr="00C7584D" w:rsidRDefault="00C7584D" w:rsidP="00C7584D">
            <w:r w:rsidRPr="00C7584D">
              <w:t>High-level clinical / operational impact assessment</w:t>
            </w:r>
          </w:p>
        </w:tc>
        <w:tc>
          <w:tcPr>
            <w:tcW w:w="0" w:type="auto"/>
            <w:vAlign w:val="center"/>
            <w:hideMark/>
          </w:tcPr>
          <w:p w14:paraId="5BFE8EB4" w14:textId="77777777" w:rsidR="00C7584D" w:rsidRPr="00C7584D" w:rsidRDefault="00C7584D" w:rsidP="00C7584D"/>
        </w:tc>
        <w:tc>
          <w:tcPr>
            <w:tcW w:w="0" w:type="auto"/>
            <w:vAlign w:val="center"/>
            <w:hideMark/>
          </w:tcPr>
          <w:p w14:paraId="4FB56D0D" w14:textId="77777777" w:rsidR="00C7584D" w:rsidRPr="00C7584D" w:rsidRDefault="00C7584D" w:rsidP="00C7584D">
            <w:r w:rsidRPr="00C7584D">
              <w:t>Clinical + IPC</w:t>
            </w:r>
          </w:p>
        </w:tc>
      </w:tr>
    </w:tbl>
    <w:p w14:paraId="7C00D39E" w14:textId="77777777" w:rsidR="00C7584D" w:rsidRPr="00C7584D" w:rsidRDefault="00C7584D" w:rsidP="00C7584D">
      <w:pPr>
        <w:rPr>
          <w:b/>
          <w:bCs/>
        </w:rPr>
      </w:pPr>
      <w:r w:rsidRPr="00C7584D">
        <w:rPr>
          <w:b/>
          <w:bCs/>
        </w:rPr>
        <w:t>Stage 1 – Preparation and Briefing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54"/>
        <w:gridCol w:w="1564"/>
        <w:gridCol w:w="2198"/>
      </w:tblGrid>
      <w:tr w:rsidR="00C7584D" w:rsidRPr="00C7584D" w14:paraId="7D19F0C6" w14:textId="77777777" w:rsidTr="00C7584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6C35C18" w14:textId="77777777" w:rsidR="00C7584D" w:rsidRPr="00C7584D" w:rsidRDefault="00C7584D" w:rsidP="00C7584D">
            <w:pPr>
              <w:rPr>
                <w:b/>
                <w:bCs/>
              </w:rPr>
            </w:pPr>
            <w:r w:rsidRPr="00C7584D">
              <w:rPr>
                <w:b/>
                <w:bCs/>
              </w:rPr>
              <w:t>Deliverable</w:t>
            </w:r>
          </w:p>
        </w:tc>
        <w:tc>
          <w:tcPr>
            <w:tcW w:w="0" w:type="auto"/>
            <w:vAlign w:val="center"/>
            <w:hideMark/>
          </w:tcPr>
          <w:p w14:paraId="4FB0DCC2" w14:textId="77777777" w:rsidR="00C7584D" w:rsidRPr="00C7584D" w:rsidRDefault="00C7584D" w:rsidP="00C7584D">
            <w:pPr>
              <w:rPr>
                <w:b/>
                <w:bCs/>
              </w:rPr>
            </w:pPr>
            <w:r w:rsidRPr="00C7584D">
              <w:rPr>
                <w:b/>
                <w:bCs/>
              </w:rPr>
              <w:t>Status / Evidence</w:t>
            </w:r>
          </w:p>
        </w:tc>
        <w:tc>
          <w:tcPr>
            <w:tcW w:w="0" w:type="auto"/>
            <w:vAlign w:val="center"/>
            <w:hideMark/>
          </w:tcPr>
          <w:p w14:paraId="4F11E8B9" w14:textId="77777777" w:rsidR="00C7584D" w:rsidRPr="00C7584D" w:rsidRDefault="00C7584D" w:rsidP="00C7584D">
            <w:pPr>
              <w:rPr>
                <w:b/>
                <w:bCs/>
              </w:rPr>
            </w:pPr>
            <w:r w:rsidRPr="00C7584D">
              <w:rPr>
                <w:b/>
                <w:bCs/>
              </w:rPr>
              <w:t>Relevant Notes</w:t>
            </w:r>
          </w:p>
        </w:tc>
      </w:tr>
      <w:tr w:rsidR="00C7584D" w:rsidRPr="00C7584D" w14:paraId="3345F081" w14:textId="77777777" w:rsidTr="00C758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36C786" w14:textId="77777777" w:rsidR="00C7584D" w:rsidRPr="00C7584D" w:rsidRDefault="00C7584D" w:rsidP="00C7584D">
            <w:r w:rsidRPr="00C7584D">
              <w:t>Project Brief (scope: ligature works, finishes, theatres, rooms affected)</w:t>
            </w:r>
          </w:p>
        </w:tc>
        <w:tc>
          <w:tcPr>
            <w:tcW w:w="0" w:type="auto"/>
            <w:vAlign w:val="center"/>
            <w:hideMark/>
          </w:tcPr>
          <w:p w14:paraId="3B915997" w14:textId="77777777" w:rsidR="00C7584D" w:rsidRPr="00C7584D" w:rsidRDefault="00C7584D" w:rsidP="00C7584D"/>
        </w:tc>
        <w:tc>
          <w:tcPr>
            <w:tcW w:w="0" w:type="auto"/>
            <w:vAlign w:val="center"/>
            <w:hideMark/>
          </w:tcPr>
          <w:p w14:paraId="5226BDA3" w14:textId="77777777" w:rsidR="00C7584D" w:rsidRPr="00C7584D" w:rsidRDefault="00C7584D" w:rsidP="00C7584D">
            <w:r w:rsidRPr="00C7584D">
              <w:t>SHTM 00, HAI-SCRIBE Stage 1</w:t>
            </w:r>
          </w:p>
        </w:tc>
      </w:tr>
      <w:tr w:rsidR="00C7584D" w:rsidRPr="00C7584D" w14:paraId="2087F858" w14:textId="77777777" w:rsidTr="00C758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2859FC" w14:textId="77777777" w:rsidR="00C7584D" w:rsidRPr="00C7584D" w:rsidRDefault="00C7584D" w:rsidP="00C7584D">
            <w:r w:rsidRPr="00C7584D">
              <w:t>Existing condition surveys (fabric, doors, windows, ensuites, finishes, known risks)</w:t>
            </w:r>
          </w:p>
        </w:tc>
        <w:tc>
          <w:tcPr>
            <w:tcW w:w="0" w:type="auto"/>
            <w:vAlign w:val="center"/>
            <w:hideMark/>
          </w:tcPr>
          <w:p w14:paraId="3010D936" w14:textId="77777777" w:rsidR="00C7584D" w:rsidRPr="00C7584D" w:rsidRDefault="00C7584D" w:rsidP="00C7584D"/>
        </w:tc>
        <w:tc>
          <w:tcPr>
            <w:tcW w:w="0" w:type="auto"/>
            <w:vAlign w:val="center"/>
            <w:hideMark/>
          </w:tcPr>
          <w:p w14:paraId="1169BD18" w14:textId="77777777" w:rsidR="00C7584D" w:rsidRPr="00C7584D" w:rsidRDefault="00C7584D" w:rsidP="00C7584D">
            <w:r w:rsidRPr="00C7584D">
              <w:t>—</w:t>
            </w:r>
          </w:p>
        </w:tc>
      </w:tr>
      <w:tr w:rsidR="00C7584D" w:rsidRPr="00C7584D" w14:paraId="689DF004" w14:textId="77777777" w:rsidTr="00C758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4F0B68" w14:textId="77777777" w:rsidR="00C7584D" w:rsidRPr="00C7584D" w:rsidRDefault="00C7584D" w:rsidP="00C7584D">
            <w:r w:rsidRPr="00C7584D">
              <w:t>Ligature risk assessment (MHU areas)</w:t>
            </w:r>
          </w:p>
        </w:tc>
        <w:tc>
          <w:tcPr>
            <w:tcW w:w="0" w:type="auto"/>
            <w:vAlign w:val="center"/>
            <w:hideMark/>
          </w:tcPr>
          <w:p w14:paraId="42755A8A" w14:textId="77777777" w:rsidR="00C7584D" w:rsidRPr="00C7584D" w:rsidRDefault="00C7584D" w:rsidP="00C7584D"/>
        </w:tc>
        <w:tc>
          <w:tcPr>
            <w:tcW w:w="0" w:type="auto"/>
            <w:vAlign w:val="center"/>
            <w:hideMark/>
          </w:tcPr>
          <w:p w14:paraId="2B1F3E18" w14:textId="77777777" w:rsidR="00C7584D" w:rsidRPr="00C7584D" w:rsidRDefault="00C7584D" w:rsidP="00C7584D">
            <w:r w:rsidRPr="00C7584D">
              <w:t>Mental Health guidance</w:t>
            </w:r>
          </w:p>
        </w:tc>
      </w:tr>
      <w:tr w:rsidR="00C7584D" w:rsidRPr="00C7584D" w14:paraId="660DDC60" w14:textId="77777777" w:rsidTr="00C758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0DA65E" w14:textId="77777777" w:rsidR="00C7584D" w:rsidRPr="00C7584D" w:rsidRDefault="00C7584D" w:rsidP="00C7584D">
            <w:r w:rsidRPr="00C7584D">
              <w:t>Initial risk register (ligature, infection, clinical disruption, fire, asbestos)</w:t>
            </w:r>
          </w:p>
        </w:tc>
        <w:tc>
          <w:tcPr>
            <w:tcW w:w="0" w:type="auto"/>
            <w:vAlign w:val="center"/>
            <w:hideMark/>
          </w:tcPr>
          <w:p w14:paraId="3CB4209E" w14:textId="77777777" w:rsidR="00C7584D" w:rsidRPr="00C7584D" w:rsidRDefault="00C7584D" w:rsidP="00C7584D"/>
        </w:tc>
        <w:tc>
          <w:tcPr>
            <w:tcW w:w="0" w:type="auto"/>
            <w:vAlign w:val="center"/>
            <w:hideMark/>
          </w:tcPr>
          <w:p w14:paraId="65541747" w14:textId="77777777" w:rsidR="00C7584D" w:rsidRPr="00C7584D" w:rsidRDefault="00C7584D" w:rsidP="00C7584D">
            <w:r w:rsidRPr="00C7584D">
              <w:t>CDM, HAI-SCRIBE, IPC</w:t>
            </w:r>
          </w:p>
        </w:tc>
      </w:tr>
      <w:tr w:rsidR="00C7584D" w:rsidRPr="00C7584D" w14:paraId="64756967" w14:textId="77777777" w:rsidTr="00C758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CC4A0F" w14:textId="77777777" w:rsidR="00C7584D" w:rsidRPr="00C7584D" w:rsidRDefault="00C7584D" w:rsidP="00C7584D">
            <w:r w:rsidRPr="00C7584D">
              <w:t>Project Execution Plan &amp; procurement strategy</w:t>
            </w:r>
          </w:p>
        </w:tc>
        <w:tc>
          <w:tcPr>
            <w:tcW w:w="0" w:type="auto"/>
            <w:vAlign w:val="center"/>
            <w:hideMark/>
          </w:tcPr>
          <w:p w14:paraId="0441EC9B" w14:textId="77777777" w:rsidR="00C7584D" w:rsidRPr="00C7584D" w:rsidRDefault="00C7584D" w:rsidP="00C7584D"/>
        </w:tc>
        <w:tc>
          <w:tcPr>
            <w:tcW w:w="0" w:type="auto"/>
            <w:vAlign w:val="center"/>
            <w:hideMark/>
          </w:tcPr>
          <w:p w14:paraId="701EB0E6" w14:textId="77777777" w:rsidR="00C7584D" w:rsidRPr="00C7584D" w:rsidRDefault="00C7584D" w:rsidP="00C7584D">
            <w:r w:rsidRPr="00C7584D">
              <w:t>—</w:t>
            </w:r>
          </w:p>
        </w:tc>
      </w:tr>
      <w:tr w:rsidR="00C7584D" w:rsidRPr="00C7584D" w14:paraId="7F4BE466" w14:textId="77777777" w:rsidTr="00C758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598C62" w14:textId="77777777" w:rsidR="00C7584D" w:rsidRPr="00C7584D" w:rsidRDefault="00C7584D" w:rsidP="00C7584D">
            <w:r w:rsidRPr="00C7584D">
              <w:t>Early engagement with Clinical, IPC, Mental Health, Estates and Soft FM teams</w:t>
            </w:r>
          </w:p>
        </w:tc>
        <w:tc>
          <w:tcPr>
            <w:tcW w:w="0" w:type="auto"/>
            <w:vAlign w:val="center"/>
            <w:hideMark/>
          </w:tcPr>
          <w:p w14:paraId="116B37AA" w14:textId="77777777" w:rsidR="00C7584D" w:rsidRPr="00C7584D" w:rsidRDefault="00C7584D" w:rsidP="00C7584D"/>
        </w:tc>
        <w:tc>
          <w:tcPr>
            <w:tcW w:w="0" w:type="auto"/>
            <w:vAlign w:val="center"/>
            <w:hideMark/>
          </w:tcPr>
          <w:p w14:paraId="594320BD" w14:textId="77777777" w:rsidR="00C7584D" w:rsidRPr="00C7584D" w:rsidRDefault="00C7584D" w:rsidP="00C7584D">
            <w:r w:rsidRPr="00C7584D">
              <w:t>Essential</w:t>
            </w:r>
          </w:p>
        </w:tc>
      </w:tr>
    </w:tbl>
    <w:p w14:paraId="1D8612EB" w14:textId="77777777" w:rsidR="00C7584D" w:rsidRPr="00C7584D" w:rsidRDefault="00C7584D" w:rsidP="00C7584D">
      <w:pPr>
        <w:rPr>
          <w:b/>
          <w:bCs/>
        </w:rPr>
      </w:pPr>
      <w:r w:rsidRPr="00C7584D">
        <w:rPr>
          <w:b/>
          <w:bCs/>
        </w:rPr>
        <w:t>Stage 2 – Concept Design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15"/>
        <w:gridCol w:w="1561"/>
        <w:gridCol w:w="1640"/>
      </w:tblGrid>
      <w:tr w:rsidR="00C7584D" w:rsidRPr="00C7584D" w14:paraId="1A6FF6DD" w14:textId="77777777" w:rsidTr="00C7584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B909092" w14:textId="77777777" w:rsidR="00C7584D" w:rsidRPr="00C7584D" w:rsidRDefault="00C7584D" w:rsidP="00C7584D">
            <w:pPr>
              <w:rPr>
                <w:b/>
                <w:bCs/>
              </w:rPr>
            </w:pPr>
            <w:r w:rsidRPr="00C7584D">
              <w:rPr>
                <w:b/>
                <w:bCs/>
              </w:rPr>
              <w:t>Deliverable</w:t>
            </w:r>
          </w:p>
        </w:tc>
        <w:tc>
          <w:tcPr>
            <w:tcW w:w="0" w:type="auto"/>
            <w:vAlign w:val="center"/>
            <w:hideMark/>
          </w:tcPr>
          <w:p w14:paraId="34070AA8" w14:textId="77777777" w:rsidR="00C7584D" w:rsidRPr="00C7584D" w:rsidRDefault="00C7584D" w:rsidP="00C7584D">
            <w:pPr>
              <w:rPr>
                <w:b/>
                <w:bCs/>
              </w:rPr>
            </w:pPr>
            <w:r w:rsidRPr="00C7584D">
              <w:rPr>
                <w:b/>
                <w:bCs/>
              </w:rPr>
              <w:t>Status / Evidence</w:t>
            </w:r>
          </w:p>
        </w:tc>
        <w:tc>
          <w:tcPr>
            <w:tcW w:w="0" w:type="auto"/>
            <w:vAlign w:val="center"/>
            <w:hideMark/>
          </w:tcPr>
          <w:p w14:paraId="0D308BCD" w14:textId="77777777" w:rsidR="00C7584D" w:rsidRPr="00C7584D" w:rsidRDefault="00C7584D" w:rsidP="00C7584D">
            <w:pPr>
              <w:rPr>
                <w:b/>
                <w:bCs/>
              </w:rPr>
            </w:pPr>
            <w:r w:rsidRPr="00C7584D">
              <w:rPr>
                <w:b/>
                <w:bCs/>
              </w:rPr>
              <w:t>Relevant Notes</w:t>
            </w:r>
          </w:p>
        </w:tc>
      </w:tr>
      <w:tr w:rsidR="00C7584D" w:rsidRPr="00C7584D" w14:paraId="7B00A7C0" w14:textId="77777777" w:rsidTr="00C758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5E4963" w14:textId="77777777" w:rsidR="00C7584D" w:rsidRPr="00C7584D" w:rsidRDefault="00C7584D" w:rsidP="00C7584D">
            <w:r w:rsidRPr="00C7584D">
              <w:t>Concept design options (ligature solutions, finishes strategy, phasing, decant requirements)</w:t>
            </w:r>
          </w:p>
        </w:tc>
        <w:tc>
          <w:tcPr>
            <w:tcW w:w="0" w:type="auto"/>
            <w:vAlign w:val="center"/>
            <w:hideMark/>
          </w:tcPr>
          <w:p w14:paraId="40323148" w14:textId="77777777" w:rsidR="00C7584D" w:rsidRPr="00C7584D" w:rsidRDefault="00C7584D" w:rsidP="00C7584D"/>
        </w:tc>
        <w:tc>
          <w:tcPr>
            <w:tcW w:w="0" w:type="auto"/>
            <w:vAlign w:val="center"/>
            <w:hideMark/>
          </w:tcPr>
          <w:p w14:paraId="60997A96" w14:textId="77777777" w:rsidR="00C7584D" w:rsidRPr="00C7584D" w:rsidRDefault="00C7584D" w:rsidP="00C7584D">
            <w:r w:rsidRPr="00C7584D">
              <w:t>HAI-SCRIBE Stage 2</w:t>
            </w:r>
          </w:p>
        </w:tc>
      </w:tr>
      <w:tr w:rsidR="00C7584D" w:rsidRPr="00C7584D" w14:paraId="281EB2FF" w14:textId="77777777" w:rsidTr="00C758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307A17" w14:textId="77777777" w:rsidR="00C7584D" w:rsidRPr="00C7584D" w:rsidRDefault="00C7584D" w:rsidP="00C7584D">
            <w:r w:rsidRPr="00C7584D">
              <w:t>Outline clinical environment strategy (infection control, cleanability, durability)</w:t>
            </w:r>
          </w:p>
        </w:tc>
        <w:tc>
          <w:tcPr>
            <w:tcW w:w="0" w:type="auto"/>
            <w:vAlign w:val="center"/>
            <w:hideMark/>
          </w:tcPr>
          <w:p w14:paraId="55C8C29C" w14:textId="77777777" w:rsidR="00C7584D" w:rsidRPr="00C7584D" w:rsidRDefault="00C7584D" w:rsidP="00C7584D"/>
        </w:tc>
        <w:tc>
          <w:tcPr>
            <w:tcW w:w="0" w:type="auto"/>
            <w:vAlign w:val="center"/>
            <w:hideMark/>
          </w:tcPr>
          <w:p w14:paraId="11DEB6FD" w14:textId="77777777" w:rsidR="00C7584D" w:rsidRPr="00C7584D" w:rsidRDefault="00C7584D" w:rsidP="00C7584D">
            <w:r w:rsidRPr="00C7584D">
              <w:t>IPC</w:t>
            </w:r>
          </w:p>
        </w:tc>
      </w:tr>
      <w:tr w:rsidR="00C7584D" w:rsidRPr="00C7584D" w14:paraId="3E51E632" w14:textId="77777777" w:rsidTr="00C758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C5A51F" w14:textId="77777777" w:rsidR="00C7584D" w:rsidRPr="00C7584D" w:rsidRDefault="00C7584D" w:rsidP="00C7584D">
            <w:r w:rsidRPr="00C7584D">
              <w:lastRenderedPageBreak/>
              <w:t>Preliminary room data sheets / layouts</w:t>
            </w:r>
          </w:p>
        </w:tc>
        <w:tc>
          <w:tcPr>
            <w:tcW w:w="0" w:type="auto"/>
            <w:vAlign w:val="center"/>
            <w:hideMark/>
          </w:tcPr>
          <w:p w14:paraId="055C70DB" w14:textId="77777777" w:rsidR="00C7584D" w:rsidRPr="00C7584D" w:rsidRDefault="00C7584D" w:rsidP="00C7584D"/>
        </w:tc>
        <w:tc>
          <w:tcPr>
            <w:tcW w:w="0" w:type="auto"/>
            <w:vAlign w:val="center"/>
            <w:hideMark/>
          </w:tcPr>
          <w:p w14:paraId="466225D3" w14:textId="77777777" w:rsidR="00C7584D" w:rsidRPr="00C7584D" w:rsidRDefault="00C7584D" w:rsidP="00C7584D">
            <w:r w:rsidRPr="00C7584D">
              <w:t>—</w:t>
            </w:r>
          </w:p>
        </w:tc>
      </w:tr>
      <w:tr w:rsidR="00C7584D" w:rsidRPr="00C7584D" w14:paraId="11409C55" w14:textId="77777777" w:rsidTr="00C758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F8DE22" w14:textId="77777777" w:rsidR="00C7584D" w:rsidRPr="00C7584D" w:rsidRDefault="00C7584D" w:rsidP="00C7584D">
            <w:r w:rsidRPr="00C7584D">
              <w:t>Outline specifications &amp; preliminary cost plan</w:t>
            </w:r>
          </w:p>
        </w:tc>
        <w:tc>
          <w:tcPr>
            <w:tcW w:w="0" w:type="auto"/>
            <w:vAlign w:val="center"/>
            <w:hideMark/>
          </w:tcPr>
          <w:p w14:paraId="746EB39D" w14:textId="77777777" w:rsidR="00C7584D" w:rsidRPr="00C7584D" w:rsidRDefault="00C7584D" w:rsidP="00C7584D"/>
        </w:tc>
        <w:tc>
          <w:tcPr>
            <w:tcW w:w="0" w:type="auto"/>
            <w:vAlign w:val="center"/>
            <w:hideMark/>
          </w:tcPr>
          <w:p w14:paraId="55ED7223" w14:textId="77777777" w:rsidR="00C7584D" w:rsidRPr="00C7584D" w:rsidRDefault="00C7584D" w:rsidP="00C7584D">
            <w:r w:rsidRPr="00C7584D">
              <w:t>—</w:t>
            </w:r>
          </w:p>
        </w:tc>
      </w:tr>
      <w:tr w:rsidR="00C7584D" w:rsidRPr="00C7584D" w14:paraId="7B6A4D6E" w14:textId="77777777" w:rsidTr="00C758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BA26C4" w14:textId="77777777" w:rsidR="00C7584D" w:rsidRPr="00C7584D" w:rsidRDefault="00C7584D" w:rsidP="00C7584D">
            <w:r w:rsidRPr="00C7584D">
              <w:t>Design risk assessment (including ligature and HAI risks)</w:t>
            </w:r>
          </w:p>
        </w:tc>
        <w:tc>
          <w:tcPr>
            <w:tcW w:w="0" w:type="auto"/>
            <w:vAlign w:val="center"/>
            <w:hideMark/>
          </w:tcPr>
          <w:p w14:paraId="5E6E2EC1" w14:textId="77777777" w:rsidR="00C7584D" w:rsidRPr="00C7584D" w:rsidRDefault="00C7584D" w:rsidP="00C7584D"/>
        </w:tc>
        <w:tc>
          <w:tcPr>
            <w:tcW w:w="0" w:type="auto"/>
            <w:vAlign w:val="center"/>
            <w:hideMark/>
          </w:tcPr>
          <w:p w14:paraId="44047E33" w14:textId="77777777" w:rsidR="00C7584D" w:rsidRPr="00C7584D" w:rsidRDefault="00C7584D" w:rsidP="00C7584D">
            <w:r w:rsidRPr="00C7584D">
              <w:t>CDM, HAI-SCRIBE</w:t>
            </w:r>
          </w:p>
        </w:tc>
      </w:tr>
    </w:tbl>
    <w:p w14:paraId="38296C2C" w14:textId="77777777" w:rsidR="00C7584D" w:rsidRPr="00C7584D" w:rsidRDefault="00C7584D" w:rsidP="00C7584D">
      <w:pPr>
        <w:rPr>
          <w:b/>
          <w:bCs/>
        </w:rPr>
      </w:pPr>
      <w:r w:rsidRPr="00C7584D">
        <w:rPr>
          <w:b/>
          <w:bCs/>
        </w:rPr>
        <w:t>Stage 3 – Spatial Coordination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65"/>
        <w:gridCol w:w="1564"/>
        <w:gridCol w:w="1887"/>
      </w:tblGrid>
      <w:tr w:rsidR="00C7584D" w:rsidRPr="00C7584D" w14:paraId="3A7837E9" w14:textId="77777777" w:rsidTr="00C7584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827AD87" w14:textId="77777777" w:rsidR="00C7584D" w:rsidRPr="00C7584D" w:rsidRDefault="00C7584D" w:rsidP="00C7584D">
            <w:pPr>
              <w:rPr>
                <w:b/>
                <w:bCs/>
              </w:rPr>
            </w:pPr>
            <w:r w:rsidRPr="00C7584D">
              <w:rPr>
                <w:b/>
                <w:bCs/>
              </w:rPr>
              <w:t>Deliverable</w:t>
            </w:r>
          </w:p>
        </w:tc>
        <w:tc>
          <w:tcPr>
            <w:tcW w:w="0" w:type="auto"/>
            <w:vAlign w:val="center"/>
            <w:hideMark/>
          </w:tcPr>
          <w:p w14:paraId="1538C9D8" w14:textId="77777777" w:rsidR="00C7584D" w:rsidRPr="00C7584D" w:rsidRDefault="00C7584D" w:rsidP="00C7584D">
            <w:pPr>
              <w:rPr>
                <w:b/>
                <w:bCs/>
              </w:rPr>
            </w:pPr>
            <w:r w:rsidRPr="00C7584D">
              <w:rPr>
                <w:b/>
                <w:bCs/>
              </w:rPr>
              <w:t>Status / Evidence</w:t>
            </w:r>
          </w:p>
        </w:tc>
        <w:tc>
          <w:tcPr>
            <w:tcW w:w="0" w:type="auto"/>
            <w:vAlign w:val="center"/>
            <w:hideMark/>
          </w:tcPr>
          <w:p w14:paraId="3EA426FB" w14:textId="77777777" w:rsidR="00C7584D" w:rsidRPr="00C7584D" w:rsidRDefault="00C7584D" w:rsidP="00C7584D">
            <w:pPr>
              <w:rPr>
                <w:b/>
                <w:bCs/>
              </w:rPr>
            </w:pPr>
            <w:r w:rsidRPr="00C7584D">
              <w:rPr>
                <w:b/>
                <w:bCs/>
              </w:rPr>
              <w:t>Relevant Notes</w:t>
            </w:r>
          </w:p>
        </w:tc>
      </w:tr>
      <w:tr w:rsidR="00C7584D" w:rsidRPr="00C7584D" w14:paraId="6C16D905" w14:textId="77777777" w:rsidTr="00C758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05BF7C" w14:textId="77777777" w:rsidR="00C7584D" w:rsidRPr="00C7584D" w:rsidRDefault="00C7584D" w:rsidP="00C7584D">
            <w:r w:rsidRPr="00C7584D">
              <w:t>Coordinated design (doors, windows, ensuite layouts, finishes interfaces with services)</w:t>
            </w:r>
          </w:p>
        </w:tc>
        <w:tc>
          <w:tcPr>
            <w:tcW w:w="0" w:type="auto"/>
            <w:vAlign w:val="center"/>
            <w:hideMark/>
          </w:tcPr>
          <w:p w14:paraId="448FC9B8" w14:textId="77777777" w:rsidR="00C7584D" w:rsidRPr="00C7584D" w:rsidRDefault="00C7584D" w:rsidP="00C7584D"/>
        </w:tc>
        <w:tc>
          <w:tcPr>
            <w:tcW w:w="0" w:type="auto"/>
            <w:vAlign w:val="center"/>
            <w:hideMark/>
          </w:tcPr>
          <w:p w14:paraId="5B3A713B" w14:textId="77777777" w:rsidR="00C7584D" w:rsidRPr="00C7584D" w:rsidRDefault="00C7584D" w:rsidP="00C7584D">
            <w:r w:rsidRPr="00C7584D">
              <w:t>HAI-SCRIBE Stage 2</w:t>
            </w:r>
          </w:p>
        </w:tc>
      </w:tr>
      <w:tr w:rsidR="00C7584D" w:rsidRPr="00C7584D" w14:paraId="2DC69078" w14:textId="77777777" w:rsidTr="00C758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9086EF" w14:textId="77777777" w:rsidR="00C7584D" w:rsidRPr="00C7584D" w:rsidRDefault="00C7584D" w:rsidP="00C7584D">
            <w:r w:rsidRPr="00C7584D">
              <w:t>Spatial coordination with existing M&amp;E services, fire strategy and clinical flows</w:t>
            </w:r>
          </w:p>
        </w:tc>
        <w:tc>
          <w:tcPr>
            <w:tcW w:w="0" w:type="auto"/>
            <w:vAlign w:val="center"/>
            <w:hideMark/>
          </w:tcPr>
          <w:p w14:paraId="1A954AE1" w14:textId="77777777" w:rsidR="00C7584D" w:rsidRPr="00C7584D" w:rsidRDefault="00C7584D" w:rsidP="00C7584D"/>
        </w:tc>
        <w:tc>
          <w:tcPr>
            <w:tcW w:w="0" w:type="auto"/>
            <w:vAlign w:val="center"/>
            <w:hideMark/>
          </w:tcPr>
          <w:p w14:paraId="6C665B39" w14:textId="77777777" w:rsidR="00C7584D" w:rsidRPr="00C7584D" w:rsidRDefault="00C7584D" w:rsidP="00C7584D">
            <w:r w:rsidRPr="00C7584D">
              <w:t>SHTM 00</w:t>
            </w:r>
          </w:p>
        </w:tc>
      </w:tr>
      <w:tr w:rsidR="00C7584D" w:rsidRPr="00C7584D" w14:paraId="312704A2" w14:textId="77777777" w:rsidTr="00C758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A121B0" w14:textId="77777777" w:rsidR="00C7584D" w:rsidRPr="00C7584D" w:rsidRDefault="00C7584D" w:rsidP="00C7584D">
            <w:r w:rsidRPr="00C7584D">
              <w:t>Updated cost plan, risk register &amp; detailed phasing / decant strategy</w:t>
            </w:r>
          </w:p>
        </w:tc>
        <w:tc>
          <w:tcPr>
            <w:tcW w:w="0" w:type="auto"/>
            <w:vAlign w:val="center"/>
            <w:hideMark/>
          </w:tcPr>
          <w:p w14:paraId="01962B77" w14:textId="77777777" w:rsidR="00C7584D" w:rsidRPr="00C7584D" w:rsidRDefault="00C7584D" w:rsidP="00C7584D"/>
        </w:tc>
        <w:tc>
          <w:tcPr>
            <w:tcW w:w="0" w:type="auto"/>
            <w:vAlign w:val="center"/>
            <w:hideMark/>
          </w:tcPr>
          <w:p w14:paraId="790E357D" w14:textId="77777777" w:rsidR="00C7584D" w:rsidRPr="00C7584D" w:rsidRDefault="00C7584D" w:rsidP="00C7584D">
            <w:r w:rsidRPr="00C7584D">
              <w:t>—</w:t>
            </w:r>
          </w:p>
        </w:tc>
      </w:tr>
      <w:tr w:rsidR="00C7584D" w:rsidRPr="00C7584D" w14:paraId="4C0DF995" w14:textId="77777777" w:rsidTr="00C758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E98269" w14:textId="77777777" w:rsidR="00C7584D" w:rsidRPr="00C7584D" w:rsidRDefault="00C7584D" w:rsidP="00C7584D">
            <w:r w:rsidRPr="00C7584D">
              <w:t>Confirmation of temporary clinical arrangements</w:t>
            </w:r>
          </w:p>
        </w:tc>
        <w:tc>
          <w:tcPr>
            <w:tcW w:w="0" w:type="auto"/>
            <w:vAlign w:val="center"/>
            <w:hideMark/>
          </w:tcPr>
          <w:p w14:paraId="593CBB87" w14:textId="77777777" w:rsidR="00C7584D" w:rsidRPr="00C7584D" w:rsidRDefault="00C7584D" w:rsidP="00C7584D"/>
        </w:tc>
        <w:tc>
          <w:tcPr>
            <w:tcW w:w="0" w:type="auto"/>
            <w:vAlign w:val="center"/>
            <w:hideMark/>
          </w:tcPr>
          <w:p w14:paraId="09F30B87" w14:textId="77777777" w:rsidR="00C7584D" w:rsidRPr="00C7584D" w:rsidRDefault="00C7584D" w:rsidP="00C7584D">
            <w:r w:rsidRPr="00C7584D">
              <w:t>Clinical stakeholders</w:t>
            </w:r>
          </w:p>
        </w:tc>
      </w:tr>
    </w:tbl>
    <w:p w14:paraId="4F2CA42B" w14:textId="77777777" w:rsidR="00C7584D" w:rsidRPr="00C7584D" w:rsidRDefault="00C7584D" w:rsidP="00C7584D">
      <w:pPr>
        <w:rPr>
          <w:b/>
          <w:bCs/>
        </w:rPr>
      </w:pPr>
      <w:r w:rsidRPr="00C7584D">
        <w:rPr>
          <w:b/>
          <w:bCs/>
        </w:rPr>
        <w:t>Stage 4 – Technical Design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03"/>
        <w:gridCol w:w="1475"/>
        <w:gridCol w:w="2238"/>
      </w:tblGrid>
      <w:tr w:rsidR="00C7584D" w:rsidRPr="00C7584D" w14:paraId="3E6778F1" w14:textId="77777777" w:rsidTr="00C7584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EA2D3B1" w14:textId="77777777" w:rsidR="00C7584D" w:rsidRPr="00C7584D" w:rsidRDefault="00C7584D" w:rsidP="00C7584D">
            <w:pPr>
              <w:rPr>
                <w:b/>
                <w:bCs/>
              </w:rPr>
            </w:pPr>
            <w:r w:rsidRPr="00C7584D">
              <w:rPr>
                <w:b/>
                <w:bCs/>
              </w:rPr>
              <w:t>Deliverable</w:t>
            </w:r>
          </w:p>
        </w:tc>
        <w:tc>
          <w:tcPr>
            <w:tcW w:w="0" w:type="auto"/>
            <w:vAlign w:val="center"/>
            <w:hideMark/>
          </w:tcPr>
          <w:p w14:paraId="47A037D8" w14:textId="77777777" w:rsidR="00C7584D" w:rsidRPr="00C7584D" w:rsidRDefault="00C7584D" w:rsidP="00C7584D">
            <w:pPr>
              <w:rPr>
                <w:b/>
                <w:bCs/>
              </w:rPr>
            </w:pPr>
            <w:r w:rsidRPr="00C7584D">
              <w:rPr>
                <w:b/>
                <w:bCs/>
              </w:rPr>
              <w:t>Status / Evidence</w:t>
            </w:r>
          </w:p>
        </w:tc>
        <w:tc>
          <w:tcPr>
            <w:tcW w:w="0" w:type="auto"/>
            <w:vAlign w:val="center"/>
            <w:hideMark/>
          </w:tcPr>
          <w:p w14:paraId="688B2DC3" w14:textId="77777777" w:rsidR="00C7584D" w:rsidRPr="00C7584D" w:rsidRDefault="00C7584D" w:rsidP="00C7584D">
            <w:pPr>
              <w:rPr>
                <w:b/>
                <w:bCs/>
              </w:rPr>
            </w:pPr>
            <w:r w:rsidRPr="00C7584D">
              <w:rPr>
                <w:b/>
                <w:bCs/>
              </w:rPr>
              <w:t>Relevant Notes</w:t>
            </w:r>
          </w:p>
        </w:tc>
      </w:tr>
      <w:tr w:rsidR="00C7584D" w:rsidRPr="00C7584D" w14:paraId="610B2210" w14:textId="77777777" w:rsidTr="00C758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978CFF" w14:textId="77777777" w:rsidR="00C7584D" w:rsidRPr="00C7584D" w:rsidRDefault="00C7584D" w:rsidP="00C7584D">
            <w:r w:rsidRPr="00C7584D">
              <w:t>Full technical design drawings, room layouts, door/window schedules, finishes schedules</w:t>
            </w:r>
          </w:p>
        </w:tc>
        <w:tc>
          <w:tcPr>
            <w:tcW w:w="0" w:type="auto"/>
            <w:vAlign w:val="center"/>
            <w:hideMark/>
          </w:tcPr>
          <w:p w14:paraId="2B08C524" w14:textId="77777777" w:rsidR="00C7584D" w:rsidRPr="00C7584D" w:rsidRDefault="00C7584D" w:rsidP="00C7584D"/>
        </w:tc>
        <w:tc>
          <w:tcPr>
            <w:tcW w:w="0" w:type="auto"/>
            <w:vAlign w:val="center"/>
            <w:hideMark/>
          </w:tcPr>
          <w:p w14:paraId="0A7FB9E4" w14:textId="77777777" w:rsidR="00C7584D" w:rsidRPr="00C7584D" w:rsidRDefault="00C7584D" w:rsidP="00C7584D">
            <w:r w:rsidRPr="00C7584D">
              <w:t>—</w:t>
            </w:r>
          </w:p>
        </w:tc>
      </w:tr>
      <w:tr w:rsidR="00C7584D" w:rsidRPr="00C7584D" w14:paraId="49A94613" w14:textId="77777777" w:rsidTr="00C758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26AF89" w14:textId="77777777" w:rsidR="00C7584D" w:rsidRPr="00C7584D" w:rsidRDefault="00C7584D" w:rsidP="00C7584D">
            <w:r w:rsidRPr="00C7584D">
              <w:t>Detailed specifications (anti-ligature products, flooring, wall cladding, ironmongery, ceilings)</w:t>
            </w:r>
          </w:p>
        </w:tc>
        <w:tc>
          <w:tcPr>
            <w:tcW w:w="0" w:type="auto"/>
            <w:vAlign w:val="center"/>
            <w:hideMark/>
          </w:tcPr>
          <w:p w14:paraId="7E28C793" w14:textId="77777777" w:rsidR="00C7584D" w:rsidRPr="00C7584D" w:rsidRDefault="00C7584D" w:rsidP="00C7584D"/>
        </w:tc>
        <w:tc>
          <w:tcPr>
            <w:tcW w:w="0" w:type="auto"/>
            <w:vAlign w:val="center"/>
            <w:hideMark/>
          </w:tcPr>
          <w:p w14:paraId="7D7D4411" w14:textId="77777777" w:rsidR="00C7584D" w:rsidRPr="00C7584D" w:rsidRDefault="00C7584D" w:rsidP="00C7584D">
            <w:r w:rsidRPr="00C7584D">
              <w:t>Relevant BS / manufacturer</w:t>
            </w:r>
          </w:p>
        </w:tc>
      </w:tr>
      <w:tr w:rsidR="00C7584D" w:rsidRPr="00C7584D" w14:paraId="2C1AE4E1" w14:textId="77777777" w:rsidTr="00C758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F21127" w14:textId="77777777" w:rsidR="00C7584D" w:rsidRPr="00C7584D" w:rsidRDefault="00C7584D" w:rsidP="00C7584D">
            <w:r w:rsidRPr="00C7584D">
              <w:t>Interface design with ventilation, medical gases, electrical, nurse call, drainage and fire systems</w:t>
            </w:r>
          </w:p>
        </w:tc>
        <w:tc>
          <w:tcPr>
            <w:tcW w:w="0" w:type="auto"/>
            <w:vAlign w:val="center"/>
            <w:hideMark/>
          </w:tcPr>
          <w:p w14:paraId="4A890598" w14:textId="77777777" w:rsidR="00C7584D" w:rsidRPr="00C7584D" w:rsidRDefault="00C7584D" w:rsidP="00C7584D"/>
        </w:tc>
        <w:tc>
          <w:tcPr>
            <w:tcW w:w="0" w:type="auto"/>
            <w:vAlign w:val="center"/>
            <w:hideMark/>
          </w:tcPr>
          <w:p w14:paraId="05A87EF3" w14:textId="77777777" w:rsidR="00C7584D" w:rsidRPr="00C7584D" w:rsidRDefault="00C7584D" w:rsidP="00C7584D">
            <w:r w:rsidRPr="00C7584D">
              <w:t>Relevant SHTMs</w:t>
            </w:r>
          </w:p>
        </w:tc>
      </w:tr>
      <w:tr w:rsidR="00C7584D" w:rsidRPr="00C7584D" w14:paraId="47F784E0" w14:textId="77777777" w:rsidTr="00C758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CB52D9" w14:textId="77777777" w:rsidR="00C7584D" w:rsidRPr="00C7584D" w:rsidRDefault="00C7584D" w:rsidP="00C7584D">
            <w:r w:rsidRPr="00C7584D">
              <w:t>HAI-SCRIBE Stage 2 design review and infection control measures</w:t>
            </w:r>
          </w:p>
        </w:tc>
        <w:tc>
          <w:tcPr>
            <w:tcW w:w="0" w:type="auto"/>
            <w:vAlign w:val="center"/>
            <w:hideMark/>
          </w:tcPr>
          <w:p w14:paraId="793610C4" w14:textId="77777777" w:rsidR="00C7584D" w:rsidRPr="00C7584D" w:rsidRDefault="00C7584D" w:rsidP="00C7584D"/>
        </w:tc>
        <w:tc>
          <w:tcPr>
            <w:tcW w:w="0" w:type="auto"/>
            <w:vAlign w:val="center"/>
            <w:hideMark/>
          </w:tcPr>
          <w:p w14:paraId="2A2E296A" w14:textId="77777777" w:rsidR="00C7584D" w:rsidRPr="00C7584D" w:rsidRDefault="00C7584D" w:rsidP="00C7584D">
            <w:r w:rsidRPr="00C7584D">
              <w:t>HAI-SCRIBE Stage 2</w:t>
            </w:r>
          </w:p>
        </w:tc>
      </w:tr>
      <w:tr w:rsidR="00C7584D" w:rsidRPr="00C7584D" w14:paraId="5C4D0702" w14:textId="77777777" w:rsidTr="00C758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B15625" w14:textId="77777777" w:rsidR="00C7584D" w:rsidRPr="00C7584D" w:rsidRDefault="00C7584D" w:rsidP="00C7584D">
            <w:r w:rsidRPr="00C7584D">
              <w:t>Fire strategy and means of escape implications</w:t>
            </w:r>
          </w:p>
        </w:tc>
        <w:tc>
          <w:tcPr>
            <w:tcW w:w="0" w:type="auto"/>
            <w:vAlign w:val="center"/>
            <w:hideMark/>
          </w:tcPr>
          <w:p w14:paraId="1742C24E" w14:textId="77777777" w:rsidR="00C7584D" w:rsidRPr="00C7584D" w:rsidRDefault="00C7584D" w:rsidP="00C7584D"/>
        </w:tc>
        <w:tc>
          <w:tcPr>
            <w:tcW w:w="0" w:type="auto"/>
            <w:vAlign w:val="center"/>
            <w:hideMark/>
          </w:tcPr>
          <w:p w14:paraId="7724DD5C" w14:textId="77777777" w:rsidR="00C7584D" w:rsidRPr="00C7584D" w:rsidRDefault="00C7584D" w:rsidP="00C7584D">
            <w:proofErr w:type="spellStart"/>
            <w:r w:rsidRPr="00C7584D">
              <w:t>Firecode</w:t>
            </w:r>
            <w:proofErr w:type="spellEnd"/>
          </w:p>
        </w:tc>
      </w:tr>
      <w:tr w:rsidR="00C7584D" w:rsidRPr="00C7584D" w14:paraId="1E5C7D35" w14:textId="77777777" w:rsidTr="00C758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12C9D8" w14:textId="77777777" w:rsidR="00C7584D" w:rsidRPr="00C7584D" w:rsidRDefault="00C7584D" w:rsidP="00C7584D">
            <w:r w:rsidRPr="00C7584D">
              <w:lastRenderedPageBreak/>
              <w:t>Building Standards / statutory compliance information</w:t>
            </w:r>
          </w:p>
        </w:tc>
        <w:tc>
          <w:tcPr>
            <w:tcW w:w="0" w:type="auto"/>
            <w:vAlign w:val="center"/>
            <w:hideMark/>
          </w:tcPr>
          <w:p w14:paraId="75D62F71" w14:textId="77777777" w:rsidR="00C7584D" w:rsidRPr="00C7584D" w:rsidRDefault="00C7584D" w:rsidP="00C7584D"/>
        </w:tc>
        <w:tc>
          <w:tcPr>
            <w:tcW w:w="0" w:type="auto"/>
            <w:vAlign w:val="center"/>
            <w:hideMark/>
          </w:tcPr>
          <w:p w14:paraId="34E7094C" w14:textId="77777777" w:rsidR="00C7584D" w:rsidRPr="00C7584D" w:rsidRDefault="00C7584D" w:rsidP="00C7584D">
            <w:r w:rsidRPr="00C7584D">
              <w:t>Building Standards (Scotland)</w:t>
            </w:r>
          </w:p>
        </w:tc>
      </w:tr>
      <w:tr w:rsidR="00C7584D" w:rsidRPr="00C7584D" w14:paraId="1E5C7D35" w14:textId="77777777" w:rsidTr="00C758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12C9D8" w14:textId="77777777" w:rsidR="00C7584D" w:rsidRPr="00C7584D" w:rsidRDefault="00C7584D" w:rsidP="00C7584D">
            <w:r w:rsidRPr="00C7584D">
              <w:t>Asbestos refurbishment &amp; demolition (R&amp;D) survey obtained and reviewed prior to any fabric-disturbing works</w:t>
            </w:r>
          </w:p>
        </w:tc>
        <w:tc>
          <w:tcPr>
            <w:tcW w:w="0" w:type="auto"/>
            <w:vAlign w:val="center"/>
            <w:hideMark/>
          </w:tcPr>
          <w:p w14:paraId="75D62F71" w14:textId="77777777" w:rsidR="00C7584D" w:rsidRPr="00C7584D" w:rsidRDefault="00C7584D" w:rsidP="00C7584D">
            <w:r/>
          </w:p>
        </w:tc>
        <w:tc>
          <w:tcPr>
            <w:tcW w:w="0" w:type="auto"/>
            <w:vAlign w:val="center"/>
            <w:hideMark/>
          </w:tcPr>
          <w:p w14:paraId="34E7094C" w14:textId="77777777" w:rsidR="00C7584D" w:rsidRPr="00C7584D" w:rsidRDefault="00C7584D" w:rsidP="00C7584D">
            <w:r w:rsidRPr="00C7584D">
              <w:t>CAR 2012 (Control of Asbestos Regulations 2012), Regulation 5</w:t>
            </w:r>
          </w:p>
        </w:tc>
      </w:tr>
      <w:tr w:rsidR="00C7584D" w:rsidRPr="00C7584D" w14:paraId="223C2FC2" w14:textId="77777777" w:rsidTr="00C758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3C1080" w14:textId="77777777" w:rsidR="00C7584D" w:rsidRPr="00C7584D" w:rsidRDefault="00C7584D" w:rsidP="00C7584D">
            <w:r w:rsidRPr="00C7584D">
              <w:t>Pre-construction information &amp; input to Construction Phase Plan</w:t>
            </w:r>
          </w:p>
        </w:tc>
        <w:tc>
          <w:tcPr>
            <w:tcW w:w="0" w:type="auto"/>
            <w:vAlign w:val="center"/>
            <w:hideMark/>
          </w:tcPr>
          <w:p w14:paraId="6451EBD2" w14:textId="77777777" w:rsidR="00C7584D" w:rsidRPr="00C7584D" w:rsidRDefault="00C7584D" w:rsidP="00C7584D"/>
        </w:tc>
        <w:tc>
          <w:tcPr>
            <w:tcW w:w="0" w:type="auto"/>
            <w:vAlign w:val="center"/>
            <w:hideMark/>
          </w:tcPr>
          <w:p w14:paraId="35D0B1A7" w14:textId="77777777" w:rsidR="00C7584D" w:rsidRPr="00C7584D" w:rsidRDefault="00C7584D" w:rsidP="00C7584D">
            <w:r w:rsidRPr="00C7584D">
              <w:t>CDM</w:t>
            </w:r>
          </w:p>
        </w:tc>
      </w:tr>
      <w:tr w:rsidR="00C7584D" w:rsidRPr="00C7584D" w14:paraId="31E0E0C6" w14:textId="77777777" w:rsidTr="00C758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00E204" w14:textId="77777777" w:rsidR="00C7584D" w:rsidRPr="00C7584D" w:rsidRDefault="00C7584D" w:rsidP="00C7584D">
            <w:r w:rsidRPr="00C7584D">
              <w:t>Designer’s Risk Assessment &amp; residual risks</w:t>
            </w:r>
          </w:p>
        </w:tc>
        <w:tc>
          <w:tcPr>
            <w:tcW w:w="0" w:type="auto"/>
            <w:vAlign w:val="center"/>
            <w:hideMark/>
          </w:tcPr>
          <w:p w14:paraId="0EEBAAAB" w14:textId="77777777" w:rsidR="00C7584D" w:rsidRPr="00C7584D" w:rsidRDefault="00C7584D" w:rsidP="00C7584D"/>
        </w:tc>
        <w:tc>
          <w:tcPr>
            <w:tcW w:w="0" w:type="auto"/>
            <w:vAlign w:val="center"/>
            <w:hideMark/>
          </w:tcPr>
          <w:p w14:paraId="01FF154D" w14:textId="77777777" w:rsidR="00C7584D" w:rsidRPr="00C7584D" w:rsidRDefault="00C7584D" w:rsidP="00C7584D">
            <w:r w:rsidRPr="00C7584D">
              <w:t>CDM, HAI-SCRIBE</w:t>
            </w:r>
          </w:p>
        </w:tc>
      </w:tr>
      <w:tr w:rsidR="00C7584D" w:rsidRPr="00C7584D" w14:paraId="2E354075" w14:textId="77777777" w:rsidTr="00C758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1BCF72" w14:textId="77777777" w:rsidR="00C7584D" w:rsidRPr="00C7584D" w:rsidRDefault="00C7584D" w:rsidP="00C7584D">
            <w:r w:rsidRPr="00C7584D">
              <w:t>Tender documentation / Scope of Works / pricing schedules</w:t>
            </w:r>
          </w:p>
        </w:tc>
        <w:tc>
          <w:tcPr>
            <w:tcW w:w="0" w:type="auto"/>
            <w:vAlign w:val="center"/>
            <w:hideMark/>
          </w:tcPr>
          <w:p w14:paraId="14F205C9" w14:textId="77777777" w:rsidR="00C7584D" w:rsidRPr="00C7584D" w:rsidRDefault="00C7584D" w:rsidP="00C7584D"/>
        </w:tc>
        <w:tc>
          <w:tcPr>
            <w:tcW w:w="0" w:type="auto"/>
            <w:vAlign w:val="center"/>
            <w:hideMark/>
          </w:tcPr>
          <w:p w14:paraId="23D49A6E" w14:textId="77777777" w:rsidR="00C7584D" w:rsidRPr="00C7584D" w:rsidRDefault="00C7584D" w:rsidP="00C7584D">
            <w:r w:rsidRPr="00C7584D">
              <w:t>—</w:t>
            </w:r>
          </w:p>
        </w:tc>
      </w:tr>
      <w:tr w:rsidR="00C7584D" w:rsidRPr="00C7584D" w14:paraId="5844F5E6" w14:textId="77777777" w:rsidTr="00C758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F6A1D1" w14:textId="77777777" w:rsidR="00C7584D" w:rsidRPr="00C7584D" w:rsidRDefault="00C7584D" w:rsidP="00C7584D">
            <w:r w:rsidRPr="00C7584D">
              <w:t>Clinical, IPC and Mental Health stakeholder review and approval of design</w:t>
            </w:r>
          </w:p>
        </w:tc>
        <w:tc>
          <w:tcPr>
            <w:tcW w:w="0" w:type="auto"/>
            <w:vAlign w:val="center"/>
            <w:hideMark/>
          </w:tcPr>
          <w:p w14:paraId="4FAABC8C" w14:textId="77777777" w:rsidR="00C7584D" w:rsidRPr="00C7584D" w:rsidRDefault="00C7584D" w:rsidP="00C7584D"/>
        </w:tc>
        <w:tc>
          <w:tcPr>
            <w:tcW w:w="0" w:type="auto"/>
            <w:vAlign w:val="center"/>
            <w:hideMark/>
          </w:tcPr>
          <w:p w14:paraId="641016BB" w14:textId="77777777" w:rsidR="00C7584D" w:rsidRPr="00C7584D" w:rsidRDefault="00C7584D" w:rsidP="00C7584D">
            <w:r w:rsidRPr="00C7584D">
              <w:t>Essential</w:t>
            </w:r>
          </w:p>
        </w:tc>
      </w:tr>
      <w:tr w:rsidR="00C7584D" w:rsidRPr="00C7584D" w14:paraId="5844F5E6" w14:textId="77777777" w:rsidTr="00C758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F6A1D1" w14:textId="77777777" w:rsidR="00C7584D" w:rsidRPr="00C7584D" w:rsidRDefault="00C7584D" w:rsidP="00C7584D">
            <w:r w:rsidRPr="00C7584D">
              <w:t>Radiation Protection Adviser (RPA) sign-off confirming shielding integrity unaffected (where scope is in, adjacent to, above or below a room housing ionising-radiation imaging equipment - CT, X-ray, fluoroscopy, nuclear medicine; not MRI, which uses no ionising radiation)</w:t>
            </w:r>
          </w:p>
        </w:tc>
        <w:tc>
          <w:tcPr>
            <w:tcW w:w="0" w:type="auto"/>
            <w:vAlign w:val="center"/>
            <w:hideMark/>
          </w:tcPr>
          <w:p w14:paraId="4FAABC8C" w14:textId="77777777" w:rsidR="00C7584D" w:rsidRPr="00C7584D" w:rsidRDefault="00C7584D" w:rsidP="00C7584D">
            <w:r/>
          </w:p>
        </w:tc>
        <w:tc>
          <w:tcPr>
            <w:tcW w:w="0" w:type="auto"/>
            <w:vAlign w:val="center"/>
            <w:hideMark/>
          </w:tcPr>
          <w:p w14:paraId="641016BB" w14:textId="77777777" w:rsidR="00C7584D" w:rsidRPr="00C7584D" w:rsidRDefault="00C7584D" w:rsidP="00C7584D">
            <w:r w:rsidRPr="00C7584D">
              <w:t>IRR17 - separate gate from HAI-SCRIBE, not a substitute for it</w:t>
            </w:r>
          </w:p>
        </w:tc>
      </w:tr>
    </w:tbl>
    <w:p w14:paraId="689A5CF5" w14:textId="77777777" w:rsidR="00C7584D" w:rsidRPr="00C7584D" w:rsidRDefault="00C7584D" w:rsidP="00C7584D">
      <w:pPr>
        <w:rPr>
          <w:b/>
          <w:bCs/>
        </w:rPr>
      </w:pPr>
      <w:r w:rsidRPr="00C7584D">
        <w:rPr>
          <w:b/>
          <w:bCs/>
        </w:rPr>
        <w:t>Stage 5 – Manufacturing and Construction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703"/>
        <w:gridCol w:w="1508"/>
        <w:gridCol w:w="1805"/>
      </w:tblGrid>
      <w:tr w:rsidR="00C7584D" w:rsidRPr="00C7584D" w14:paraId="3B2ED52F" w14:textId="77777777" w:rsidTr="00C7584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4ED0C22" w14:textId="77777777" w:rsidR="00C7584D" w:rsidRPr="00C7584D" w:rsidRDefault="00C7584D" w:rsidP="00C7584D">
            <w:pPr>
              <w:rPr>
                <w:b/>
                <w:bCs/>
              </w:rPr>
            </w:pPr>
            <w:r w:rsidRPr="00C7584D">
              <w:rPr>
                <w:b/>
                <w:bCs/>
              </w:rPr>
              <w:t>Deliverable</w:t>
            </w:r>
          </w:p>
        </w:tc>
        <w:tc>
          <w:tcPr>
            <w:tcW w:w="0" w:type="auto"/>
            <w:vAlign w:val="center"/>
            <w:hideMark/>
          </w:tcPr>
          <w:p w14:paraId="14F721C3" w14:textId="77777777" w:rsidR="00C7584D" w:rsidRPr="00C7584D" w:rsidRDefault="00C7584D" w:rsidP="00C7584D">
            <w:pPr>
              <w:rPr>
                <w:b/>
                <w:bCs/>
              </w:rPr>
            </w:pPr>
            <w:r w:rsidRPr="00C7584D">
              <w:rPr>
                <w:b/>
                <w:bCs/>
              </w:rPr>
              <w:t>Status / Evidence</w:t>
            </w:r>
          </w:p>
        </w:tc>
        <w:tc>
          <w:tcPr>
            <w:tcW w:w="0" w:type="auto"/>
            <w:vAlign w:val="center"/>
            <w:hideMark/>
          </w:tcPr>
          <w:p w14:paraId="67D6EC29" w14:textId="77777777" w:rsidR="00C7584D" w:rsidRPr="00C7584D" w:rsidRDefault="00C7584D" w:rsidP="00C7584D">
            <w:pPr>
              <w:rPr>
                <w:b/>
                <w:bCs/>
              </w:rPr>
            </w:pPr>
            <w:r w:rsidRPr="00C7584D">
              <w:rPr>
                <w:b/>
                <w:bCs/>
              </w:rPr>
              <w:t>Relevant Notes</w:t>
            </w:r>
          </w:p>
        </w:tc>
      </w:tr>
      <w:tr w:rsidR="00C7584D" w:rsidRPr="00C7584D" w14:paraId="37E55F70" w14:textId="77777777" w:rsidTr="00C758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B54252" w14:textId="77777777" w:rsidR="00C7584D" w:rsidRPr="00C7584D" w:rsidRDefault="00C7584D" w:rsidP="00C7584D">
            <w:r w:rsidRPr="00C7584D">
              <w:t>Contractor method statements, detailed phasing, decant and temporary clinical arrangements</w:t>
            </w:r>
          </w:p>
        </w:tc>
        <w:tc>
          <w:tcPr>
            <w:tcW w:w="0" w:type="auto"/>
            <w:vAlign w:val="center"/>
            <w:hideMark/>
          </w:tcPr>
          <w:p w14:paraId="5ABDF9E3" w14:textId="77777777" w:rsidR="00C7584D" w:rsidRPr="00C7584D" w:rsidRDefault="00C7584D" w:rsidP="00C7584D"/>
        </w:tc>
        <w:tc>
          <w:tcPr>
            <w:tcW w:w="0" w:type="auto"/>
            <w:vAlign w:val="center"/>
            <w:hideMark/>
          </w:tcPr>
          <w:p w14:paraId="452858D9" w14:textId="77777777" w:rsidR="00C7584D" w:rsidRPr="00C7584D" w:rsidRDefault="00C7584D" w:rsidP="00C7584D">
            <w:r w:rsidRPr="00C7584D">
              <w:t>Critical</w:t>
            </w:r>
          </w:p>
        </w:tc>
      </w:tr>
      <w:tr w:rsidR="00C7584D" w:rsidRPr="00C7584D" w14:paraId="5B77731B" w14:textId="77777777" w:rsidTr="00C758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8B2706" w14:textId="77777777" w:rsidR="00C7584D" w:rsidRPr="00C7584D" w:rsidRDefault="00C7584D" w:rsidP="00C7584D">
            <w:r w:rsidRPr="00C7584D">
              <w:t>Material &amp; product certificates (anti-ligature items, flooring, cladding, doors, windows)</w:t>
            </w:r>
          </w:p>
        </w:tc>
        <w:tc>
          <w:tcPr>
            <w:tcW w:w="0" w:type="auto"/>
            <w:vAlign w:val="center"/>
            <w:hideMark/>
          </w:tcPr>
          <w:p w14:paraId="7664FB20" w14:textId="77777777" w:rsidR="00C7584D" w:rsidRPr="00C7584D" w:rsidRDefault="00C7584D" w:rsidP="00C7584D"/>
        </w:tc>
        <w:tc>
          <w:tcPr>
            <w:tcW w:w="0" w:type="auto"/>
            <w:vAlign w:val="center"/>
            <w:hideMark/>
          </w:tcPr>
          <w:p w14:paraId="1B02F4D6" w14:textId="77777777" w:rsidR="00C7584D" w:rsidRPr="00C7584D" w:rsidRDefault="00C7584D" w:rsidP="00C7584D">
            <w:r w:rsidRPr="00C7584D">
              <w:t>Manufacturer</w:t>
            </w:r>
          </w:p>
        </w:tc>
      </w:tr>
      <w:tr w:rsidR="00C7584D" w:rsidRPr="00C7584D" w14:paraId="4615CA20" w14:textId="77777777" w:rsidTr="00C758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87C9F3" w14:textId="77777777" w:rsidR="00C7584D" w:rsidRPr="00C7584D" w:rsidRDefault="00C7584D" w:rsidP="00C7584D">
            <w:r w:rsidRPr="00C7584D">
              <w:t>Installation of doors, windows, ironmongery, flooring, wall cladding and associated works</w:t>
            </w:r>
          </w:p>
        </w:tc>
        <w:tc>
          <w:tcPr>
            <w:tcW w:w="0" w:type="auto"/>
            <w:vAlign w:val="center"/>
            <w:hideMark/>
          </w:tcPr>
          <w:p w14:paraId="445B1B69" w14:textId="77777777" w:rsidR="00C7584D" w:rsidRPr="00C7584D" w:rsidRDefault="00C7584D" w:rsidP="00C7584D"/>
        </w:tc>
        <w:tc>
          <w:tcPr>
            <w:tcW w:w="0" w:type="auto"/>
            <w:vAlign w:val="center"/>
            <w:hideMark/>
          </w:tcPr>
          <w:p w14:paraId="76376475" w14:textId="77777777" w:rsidR="00C7584D" w:rsidRPr="00C7584D" w:rsidRDefault="00C7584D" w:rsidP="00C7584D">
            <w:r w:rsidRPr="00C7584D">
              <w:t>—</w:t>
            </w:r>
          </w:p>
        </w:tc>
      </w:tr>
      <w:tr w:rsidR="00C7584D" w:rsidRPr="00C7584D" w14:paraId="2495FE29" w14:textId="77777777" w:rsidTr="00C758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F7FD93" w14:textId="77777777" w:rsidR="00C7584D" w:rsidRPr="00C7584D" w:rsidRDefault="00C7584D" w:rsidP="00C7584D">
            <w:r w:rsidRPr="00C7584D">
              <w:t>Protection of existing services and clinical areas</w:t>
            </w:r>
          </w:p>
        </w:tc>
        <w:tc>
          <w:tcPr>
            <w:tcW w:w="0" w:type="auto"/>
            <w:vAlign w:val="center"/>
            <w:hideMark/>
          </w:tcPr>
          <w:p w14:paraId="60C7C2F9" w14:textId="77777777" w:rsidR="00C7584D" w:rsidRPr="00C7584D" w:rsidRDefault="00C7584D" w:rsidP="00C7584D"/>
        </w:tc>
        <w:tc>
          <w:tcPr>
            <w:tcW w:w="0" w:type="auto"/>
            <w:vAlign w:val="center"/>
            <w:hideMark/>
          </w:tcPr>
          <w:p w14:paraId="6A8FAABD" w14:textId="77777777" w:rsidR="00C7584D" w:rsidRPr="00C7584D" w:rsidRDefault="00C7584D" w:rsidP="00C7584D">
            <w:r w:rsidRPr="00C7584D">
              <w:t>HAI-SCRIBE Stage 3</w:t>
            </w:r>
          </w:p>
        </w:tc>
      </w:tr>
      <w:tr w:rsidR="00C7584D" w:rsidRPr="00C7584D" w14:paraId="4B015951" w14:textId="77777777" w:rsidTr="00C758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443B25" w14:textId="77777777" w:rsidR="00C7584D" w:rsidRPr="00C7584D" w:rsidRDefault="00C7584D" w:rsidP="00C7584D">
            <w:r w:rsidRPr="00C7584D">
              <w:t>Dust, water and infection control measures during construction</w:t>
            </w:r>
          </w:p>
        </w:tc>
        <w:tc>
          <w:tcPr>
            <w:tcW w:w="0" w:type="auto"/>
            <w:vAlign w:val="center"/>
            <w:hideMark/>
          </w:tcPr>
          <w:p w14:paraId="399DC286" w14:textId="77777777" w:rsidR="00C7584D" w:rsidRPr="00C7584D" w:rsidRDefault="00C7584D" w:rsidP="00C7584D"/>
        </w:tc>
        <w:tc>
          <w:tcPr>
            <w:tcW w:w="0" w:type="auto"/>
            <w:vAlign w:val="center"/>
            <w:hideMark/>
          </w:tcPr>
          <w:p w14:paraId="743C5E7A" w14:textId="77777777" w:rsidR="00C7584D" w:rsidRPr="00C7584D" w:rsidRDefault="00C7584D" w:rsidP="00C7584D">
            <w:r w:rsidRPr="00C7584D">
              <w:t>HAI-SCRIBE Stage 3</w:t>
            </w:r>
          </w:p>
        </w:tc>
      </w:tr>
      <w:tr w:rsidR="00C7584D" w:rsidRPr="00C7584D" w14:paraId="3FE95EBF" w14:textId="77777777" w:rsidTr="00C758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CC60F4" w14:textId="77777777" w:rsidR="00C7584D" w:rsidRPr="00C7584D" w:rsidRDefault="00C7584D" w:rsidP="00C7584D">
            <w:r w:rsidRPr="00C7584D">
              <w:t>Progress records, quality inspections, change control log</w:t>
            </w:r>
          </w:p>
        </w:tc>
        <w:tc>
          <w:tcPr>
            <w:tcW w:w="0" w:type="auto"/>
            <w:vAlign w:val="center"/>
            <w:hideMark/>
          </w:tcPr>
          <w:p w14:paraId="74B03306" w14:textId="77777777" w:rsidR="00C7584D" w:rsidRPr="00C7584D" w:rsidRDefault="00C7584D" w:rsidP="00C7584D"/>
        </w:tc>
        <w:tc>
          <w:tcPr>
            <w:tcW w:w="0" w:type="auto"/>
            <w:vAlign w:val="center"/>
            <w:hideMark/>
          </w:tcPr>
          <w:p w14:paraId="26A26AD6" w14:textId="77777777" w:rsidR="00C7584D" w:rsidRPr="00C7584D" w:rsidRDefault="00C7584D" w:rsidP="00C7584D">
            <w:r w:rsidRPr="00C7584D">
              <w:t>—</w:t>
            </w:r>
          </w:p>
        </w:tc>
      </w:tr>
      <w:tr w:rsidR="00C7584D" w:rsidRPr="00C7584D" w14:paraId="0DBA0528" w14:textId="77777777" w:rsidTr="00C758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E49867" w14:textId="77777777" w:rsidR="00C7584D" w:rsidRPr="00C7584D" w:rsidRDefault="00C7584D" w:rsidP="00C7584D">
            <w:r w:rsidRPr="00C7584D">
              <w:t>Temporary arrangements and clinical continuity records</w:t>
            </w:r>
          </w:p>
        </w:tc>
        <w:tc>
          <w:tcPr>
            <w:tcW w:w="0" w:type="auto"/>
            <w:vAlign w:val="center"/>
            <w:hideMark/>
          </w:tcPr>
          <w:p w14:paraId="3AB7B183" w14:textId="77777777" w:rsidR="00C7584D" w:rsidRPr="00C7584D" w:rsidRDefault="00C7584D" w:rsidP="00C7584D"/>
        </w:tc>
        <w:tc>
          <w:tcPr>
            <w:tcW w:w="0" w:type="auto"/>
            <w:vAlign w:val="center"/>
            <w:hideMark/>
          </w:tcPr>
          <w:p w14:paraId="3421BF70" w14:textId="77777777" w:rsidR="00C7584D" w:rsidRPr="00C7584D" w:rsidRDefault="00C7584D" w:rsidP="00C7584D">
            <w:r w:rsidRPr="00C7584D">
              <w:t>Essential</w:t>
            </w:r>
          </w:p>
        </w:tc>
      </w:tr>
      <w:tr w:rsidR="00C7584D" w:rsidRPr="00C7584D" w14:paraId="28A7EE12" w14:textId="77777777" w:rsidTr="00C758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647E5D" w14:textId="77777777" w:rsidR="00C7584D" w:rsidRPr="00C7584D" w:rsidRDefault="00C7584D" w:rsidP="00C7584D">
            <w:r w:rsidRPr="00C7584D">
              <w:lastRenderedPageBreak/>
              <w:t>Decommissioning / strip-out records of redundant finishes and fittings</w:t>
            </w:r>
          </w:p>
        </w:tc>
        <w:tc>
          <w:tcPr>
            <w:tcW w:w="0" w:type="auto"/>
            <w:vAlign w:val="center"/>
            <w:hideMark/>
          </w:tcPr>
          <w:p w14:paraId="0E507D6C" w14:textId="77777777" w:rsidR="00C7584D" w:rsidRPr="00C7584D" w:rsidRDefault="00C7584D" w:rsidP="00C7584D"/>
        </w:tc>
        <w:tc>
          <w:tcPr>
            <w:tcW w:w="0" w:type="auto"/>
            <w:vAlign w:val="center"/>
            <w:hideMark/>
          </w:tcPr>
          <w:p w14:paraId="40E83E39" w14:textId="77777777" w:rsidR="00C7584D" w:rsidRPr="00C7584D" w:rsidRDefault="00C7584D" w:rsidP="00C7584D">
            <w:r w:rsidRPr="00C7584D">
              <w:t>—</w:t>
            </w:r>
          </w:p>
        </w:tc>
      </w:tr>
    </w:tbl>
    <w:p w14:paraId="4D64E874" w14:textId="77777777" w:rsidR="00C7584D" w:rsidRPr="00C7584D" w:rsidRDefault="00C7584D" w:rsidP="00C7584D">
      <w:pPr>
        <w:rPr>
          <w:b/>
          <w:bCs/>
        </w:rPr>
      </w:pPr>
      <w:r w:rsidRPr="00C7584D">
        <w:rPr>
          <w:b/>
          <w:bCs/>
        </w:rPr>
        <w:t>Stage 6 – Handover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36"/>
        <w:gridCol w:w="1531"/>
        <w:gridCol w:w="1859"/>
      </w:tblGrid>
      <w:tr w:rsidR="00C7584D" w:rsidRPr="00C7584D" w14:paraId="12FD3138" w14:textId="77777777" w:rsidTr="00C7584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33681A8" w14:textId="77777777" w:rsidR="00C7584D" w:rsidRPr="00C7584D" w:rsidRDefault="00C7584D" w:rsidP="00C7584D">
            <w:pPr>
              <w:rPr>
                <w:b/>
                <w:bCs/>
              </w:rPr>
            </w:pPr>
            <w:r w:rsidRPr="00C7584D">
              <w:rPr>
                <w:b/>
                <w:bCs/>
              </w:rPr>
              <w:t>Deliverable</w:t>
            </w:r>
          </w:p>
        </w:tc>
        <w:tc>
          <w:tcPr>
            <w:tcW w:w="0" w:type="auto"/>
            <w:vAlign w:val="center"/>
            <w:hideMark/>
          </w:tcPr>
          <w:p w14:paraId="4D18E9DD" w14:textId="77777777" w:rsidR="00C7584D" w:rsidRPr="00C7584D" w:rsidRDefault="00C7584D" w:rsidP="00C7584D">
            <w:pPr>
              <w:rPr>
                <w:b/>
                <w:bCs/>
              </w:rPr>
            </w:pPr>
            <w:r w:rsidRPr="00C7584D">
              <w:rPr>
                <w:b/>
                <w:bCs/>
              </w:rPr>
              <w:t>Status / Evidence</w:t>
            </w:r>
          </w:p>
        </w:tc>
        <w:tc>
          <w:tcPr>
            <w:tcW w:w="0" w:type="auto"/>
            <w:vAlign w:val="center"/>
            <w:hideMark/>
          </w:tcPr>
          <w:p w14:paraId="4FD0A956" w14:textId="77777777" w:rsidR="00C7584D" w:rsidRPr="00C7584D" w:rsidRDefault="00C7584D" w:rsidP="00C7584D">
            <w:pPr>
              <w:rPr>
                <w:b/>
                <w:bCs/>
              </w:rPr>
            </w:pPr>
            <w:r w:rsidRPr="00C7584D">
              <w:rPr>
                <w:b/>
                <w:bCs/>
              </w:rPr>
              <w:t>Relevant Notes</w:t>
            </w:r>
          </w:p>
        </w:tc>
      </w:tr>
      <w:tr w:rsidR="00C7584D" w:rsidRPr="00C7584D" w14:paraId="79BD8587" w14:textId="77777777" w:rsidTr="00C758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55F72E" w14:textId="77777777" w:rsidR="00C7584D" w:rsidRPr="00C7584D" w:rsidRDefault="00C7584D" w:rsidP="00C7584D">
            <w:r w:rsidRPr="00C7584D">
              <w:t>Full inspection, snagging and quality verification records</w:t>
            </w:r>
          </w:p>
        </w:tc>
        <w:tc>
          <w:tcPr>
            <w:tcW w:w="0" w:type="auto"/>
            <w:vAlign w:val="center"/>
            <w:hideMark/>
          </w:tcPr>
          <w:p w14:paraId="7AF85E46" w14:textId="77777777" w:rsidR="00C7584D" w:rsidRPr="00C7584D" w:rsidRDefault="00C7584D" w:rsidP="00C7584D"/>
        </w:tc>
        <w:tc>
          <w:tcPr>
            <w:tcW w:w="0" w:type="auto"/>
            <w:vAlign w:val="center"/>
            <w:hideMark/>
          </w:tcPr>
          <w:p w14:paraId="254596F9" w14:textId="77777777" w:rsidR="00C7584D" w:rsidRPr="00C7584D" w:rsidRDefault="00C7584D" w:rsidP="00C7584D">
            <w:r w:rsidRPr="00C7584D">
              <w:t>—</w:t>
            </w:r>
          </w:p>
        </w:tc>
      </w:tr>
      <w:tr w:rsidR="00C7584D" w:rsidRPr="00C7584D" w14:paraId="7B6AA12E" w14:textId="77777777" w:rsidTr="00C758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B87949" w14:textId="77777777" w:rsidR="00C7584D" w:rsidRPr="00C7584D" w:rsidRDefault="00C7584D" w:rsidP="00C7584D">
            <w:r w:rsidRPr="00C7584D">
              <w:t>Ligature safety verification and clinical sign-off (MHU areas)</w:t>
            </w:r>
          </w:p>
        </w:tc>
        <w:tc>
          <w:tcPr>
            <w:tcW w:w="0" w:type="auto"/>
            <w:vAlign w:val="center"/>
            <w:hideMark/>
          </w:tcPr>
          <w:p w14:paraId="1E11DF6E" w14:textId="77777777" w:rsidR="00C7584D" w:rsidRPr="00C7584D" w:rsidRDefault="00C7584D" w:rsidP="00C7584D"/>
        </w:tc>
        <w:tc>
          <w:tcPr>
            <w:tcW w:w="0" w:type="auto"/>
            <w:vAlign w:val="center"/>
            <w:hideMark/>
          </w:tcPr>
          <w:p w14:paraId="2EB546D2" w14:textId="77777777" w:rsidR="00C7584D" w:rsidRPr="00C7584D" w:rsidRDefault="00C7584D" w:rsidP="00C7584D">
            <w:r w:rsidRPr="00C7584D">
              <w:t>Mental Health / Clinical</w:t>
            </w:r>
          </w:p>
        </w:tc>
      </w:tr>
      <w:tr w:rsidR="00C7584D" w:rsidRPr="00C7584D" w14:paraId="3F336723" w14:textId="77777777" w:rsidTr="00C758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B65912" w14:textId="77777777" w:rsidR="00C7584D" w:rsidRPr="00C7584D" w:rsidRDefault="00C7584D" w:rsidP="00C7584D">
            <w:r w:rsidRPr="00C7584D">
              <w:t>Cleaning, terminal clean and IPC clearance</w:t>
            </w:r>
          </w:p>
        </w:tc>
        <w:tc>
          <w:tcPr>
            <w:tcW w:w="0" w:type="auto"/>
            <w:vAlign w:val="center"/>
            <w:hideMark/>
          </w:tcPr>
          <w:p w14:paraId="2283EF04" w14:textId="77777777" w:rsidR="00C7584D" w:rsidRPr="00C7584D" w:rsidRDefault="00C7584D" w:rsidP="00C7584D"/>
        </w:tc>
        <w:tc>
          <w:tcPr>
            <w:tcW w:w="0" w:type="auto"/>
            <w:vAlign w:val="center"/>
            <w:hideMark/>
          </w:tcPr>
          <w:p w14:paraId="3A754060" w14:textId="77777777" w:rsidR="00C7584D" w:rsidRPr="00C7584D" w:rsidRDefault="00C7584D" w:rsidP="00C7584D">
            <w:r w:rsidRPr="00C7584D">
              <w:t>HAI-SCRIBE Stage 4, IPC</w:t>
            </w:r>
          </w:p>
        </w:tc>
      </w:tr>
      <w:tr w:rsidR="00C7584D" w:rsidRPr="00C7584D" w14:paraId="15F876D5" w14:textId="77777777" w:rsidTr="00C758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086F66" w14:textId="77777777" w:rsidR="00C7584D" w:rsidRPr="00C7584D" w:rsidRDefault="00C7584D" w:rsidP="00C7584D">
            <w:r w:rsidRPr="00C7584D">
              <w:t>As-fitted drawings, schedules and product information</w:t>
            </w:r>
          </w:p>
        </w:tc>
        <w:tc>
          <w:tcPr>
            <w:tcW w:w="0" w:type="auto"/>
            <w:vAlign w:val="center"/>
            <w:hideMark/>
          </w:tcPr>
          <w:p w14:paraId="08A6730D" w14:textId="77777777" w:rsidR="00C7584D" w:rsidRPr="00C7584D" w:rsidRDefault="00C7584D" w:rsidP="00C7584D"/>
        </w:tc>
        <w:tc>
          <w:tcPr>
            <w:tcW w:w="0" w:type="auto"/>
            <w:vAlign w:val="center"/>
            <w:hideMark/>
          </w:tcPr>
          <w:p w14:paraId="749868C6" w14:textId="77777777" w:rsidR="00C7584D" w:rsidRPr="00C7584D" w:rsidRDefault="00C7584D" w:rsidP="00C7584D">
            <w:r w:rsidRPr="00C7584D">
              <w:t>—</w:t>
            </w:r>
          </w:p>
        </w:tc>
      </w:tr>
      <w:tr w:rsidR="00C7584D" w:rsidRPr="00C7584D" w14:paraId="3E1525AF" w14:textId="77777777" w:rsidTr="00C758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F38971" w14:textId="77777777" w:rsidR="00C7584D" w:rsidRPr="00C7584D" w:rsidRDefault="00C7584D" w:rsidP="00C7584D">
            <w:r w:rsidRPr="00C7584D">
              <w:t>Comprehensive O&amp;M manuals and maintenance information for new finishes and fittings</w:t>
            </w:r>
          </w:p>
        </w:tc>
        <w:tc>
          <w:tcPr>
            <w:tcW w:w="0" w:type="auto"/>
            <w:vAlign w:val="center"/>
            <w:hideMark/>
          </w:tcPr>
          <w:p w14:paraId="54EC9981" w14:textId="77777777" w:rsidR="00C7584D" w:rsidRPr="00C7584D" w:rsidRDefault="00C7584D" w:rsidP="00C7584D"/>
        </w:tc>
        <w:tc>
          <w:tcPr>
            <w:tcW w:w="0" w:type="auto"/>
            <w:vAlign w:val="center"/>
            <w:hideMark/>
          </w:tcPr>
          <w:p w14:paraId="13C9C19B" w14:textId="77777777" w:rsidR="00C7584D" w:rsidRPr="00C7584D" w:rsidRDefault="00C7584D" w:rsidP="00C7584D">
            <w:r w:rsidRPr="00C7584D">
              <w:t>SHTM 00</w:t>
            </w:r>
          </w:p>
        </w:tc>
      </w:tr>
      <w:tr w:rsidR="00C7584D" w:rsidRPr="00C7584D" w14:paraId="28070144" w14:textId="77777777" w:rsidTr="00C758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538443" w14:textId="77777777" w:rsidR="00C7584D" w:rsidRPr="00C7584D" w:rsidRDefault="00C7584D" w:rsidP="00C7584D">
            <w:r w:rsidRPr="00C7584D">
              <w:t>Updated Health &amp; Safety File</w:t>
            </w:r>
          </w:p>
        </w:tc>
        <w:tc>
          <w:tcPr>
            <w:tcW w:w="0" w:type="auto"/>
            <w:vAlign w:val="center"/>
            <w:hideMark/>
          </w:tcPr>
          <w:p w14:paraId="3B05E870" w14:textId="77777777" w:rsidR="00C7584D" w:rsidRPr="00C7584D" w:rsidRDefault="00C7584D" w:rsidP="00C7584D"/>
        </w:tc>
        <w:tc>
          <w:tcPr>
            <w:tcW w:w="0" w:type="auto"/>
            <w:vAlign w:val="center"/>
            <w:hideMark/>
          </w:tcPr>
          <w:p w14:paraId="6CB2F251" w14:textId="77777777" w:rsidR="00C7584D" w:rsidRPr="00C7584D" w:rsidRDefault="00C7584D" w:rsidP="00C7584D">
            <w:r w:rsidRPr="00C7584D">
              <w:t>CDM</w:t>
            </w:r>
          </w:p>
        </w:tc>
      </w:tr>
      <w:tr w:rsidR="00C7584D" w:rsidRPr="00C7584D" w14:paraId="022006AA" w14:textId="77777777" w:rsidTr="00C758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C860A6" w14:textId="77777777" w:rsidR="00C7584D" w:rsidRPr="00C7584D" w:rsidRDefault="00C7584D" w:rsidP="00C7584D">
            <w:r w:rsidRPr="00C7584D">
              <w:t>Training &amp; demonstration records for clinical, Soft FM and Estates staff</w:t>
            </w:r>
          </w:p>
        </w:tc>
        <w:tc>
          <w:tcPr>
            <w:tcW w:w="0" w:type="auto"/>
            <w:vAlign w:val="center"/>
            <w:hideMark/>
          </w:tcPr>
          <w:p w14:paraId="35309D11" w14:textId="77777777" w:rsidR="00C7584D" w:rsidRPr="00C7584D" w:rsidRDefault="00C7584D" w:rsidP="00C7584D"/>
        </w:tc>
        <w:tc>
          <w:tcPr>
            <w:tcW w:w="0" w:type="auto"/>
            <w:vAlign w:val="center"/>
            <w:hideMark/>
          </w:tcPr>
          <w:p w14:paraId="25066A12" w14:textId="77777777" w:rsidR="00C7584D" w:rsidRPr="00C7584D" w:rsidRDefault="00C7584D" w:rsidP="00C7584D">
            <w:r w:rsidRPr="00C7584D">
              <w:t>—</w:t>
            </w:r>
          </w:p>
        </w:tc>
      </w:tr>
      <w:tr w:rsidR="00C7584D" w:rsidRPr="00C7584D" w14:paraId="2FA4E42E" w14:textId="77777777" w:rsidTr="00C758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AC5E3C" w14:textId="77777777" w:rsidR="00C7584D" w:rsidRPr="00C7584D" w:rsidRDefault="00C7584D" w:rsidP="00C7584D">
            <w:r w:rsidRPr="00C7584D">
              <w:t>Residual risk register</w:t>
            </w:r>
          </w:p>
        </w:tc>
        <w:tc>
          <w:tcPr>
            <w:tcW w:w="0" w:type="auto"/>
            <w:vAlign w:val="center"/>
            <w:hideMark/>
          </w:tcPr>
          <w:p w14:paraId="6CA7D94C" w14:textId="77777777" w:rsidR="00C7584D" w:rsidRPr="00C7584D" w:rsidRDefault="00C7584D" w:rsidP="00C7584D"/>
        </w:tc>
        <w:tc>
          <w:tcPr>
            <w:tcW w:w="0" w:type="auto"/>
            <w:vAlign w:val="center"/>
            <w:hideMark/>
          </w:tcPr>
          <w:p w14:paraId="7E481D9C" w14:textId="77777777" w:rsidR="00C7584D" w:rsidRPr="00C7584D" w:rsidRDefault="00C7584D" w:rsidP="00C7584D">
            <w:r w:rsidRPr="00C7584D">
              <w:t>CDM</w:t>
            </w:r>
          </w:p>
        </w:tc>
      </w:tr>
      <w:tr w:rsidR="00C7584D" w:rsidRPr="00C7584D" w14:paraId="179CBEBC" w14:textId="77777777" w:rsidTr="00C758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D291F3" w14:textId="77777777" w:rsidR="00C7584D" w:rsidRPr="00C7584D" w:rsidRDefault="00C7584D" w:rsidP="00C7584D">
            <w:r w:rsidRPr="00C7584D">
              <w:t>Practical Completion / handover certificate</w:t>
            </w:r>
          </w:p>
        </w:tc>
        <w:tc>
          <w:tcPr>
            <w:tcW w:w="0" w:type="auto"/>
            <w:vAlign w:val="center"/>
            <w:hideMark/>
          </w:tcPr>
          <w:p w14:paraId="2035FDEE" w14:textId="77777777" w:rsidR="00C7584D" w:rsidRPr="00C7584D" w:rsidRDefault="00C7584D" w:rsidP="00C7584D"/>
        </w:tc>
        <w:tc>
          <w:tcPr>
            <w:tcW w:w="0" w:type="auto"/>
            <w:vAlign w:val="center"/>
            <w:hideMark/>
          </w:tcPr>
          <w:p w14:paraId="525B6774" w14:textId="77777777" w:rsidR="00C7584D" w:rsidRPr="00C7584D" w:rsidRDefault="00C7584D" w:rsidP="00C7584D">
            <w:r w:rsidRPr="00C7584D">
              <w:t>—</w:t>
            </w:r>
          </w:p>
        </w:tc>
      </w:tr>
      <w:tr w:rsidR="00C7584D" w:rsidRPr="00C7584D" w14:paraId="08780E55" w14:textId="77777777" w:rsidTr="00C758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4DF3DB" w14:textId="77777777" w:rsidR="00C7584D" w:rsidRPr="00C7584D" w:rsidRDefault="00C7584D" w:rsidP="00C7584D">
            <w:r w:rsidRPr="00C7584D">
              <w:t>Formal clinical, IPC and client acceptance</w:t>
            </w:r>
          </w:p>
        </w:tc>
        <w:tc>
          <w:tcPr>
            <w:tcW w:w="0" w:type="auto"/>
            <w:vAlign w:val="center"/>
            <w:hideMark/>
          </w:tcPr>
          <w:p w14:paraId="1091164B" w14:textId="77777777" w:rsidR="00C7584D" w:rsidRPr="00C7584D" w:rsidRDefault="00C7584D" w:rsidP="00C7584D"/>
        </w:tc>
        <w:tc>
          <w:tcPr>
            <w:tcW w:w="0" w:type="auto"/>
            <w:vAlign w:val="center"/>
            <w:hideMark/>
          </w:tcPr>
          <w:p w14:paraId="2910E6EE" w14:textId="77777777" w:rsidR="00C7584D" w:rsidRPr="00C7584D" w:rsidRDefault="00C7584D" w:rsidP="00C7584D">
            <w:r w:rsidRPr="00C7584D">
              <w:t>Essential</w:t>
            </w:r>
          </w:p>
        </w:tc>
      </w:tr>
      <w:tr w:rsidR="00C7584D" w:rsidRPr="00C7584D" w14:paraId="228BAF9F" w14:textId="77777777" w:rsidTr="00C758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CA8C81" w14:textId="77777777" w:rsidR="00C7584D" w:rsidRPr="00C7584D" w:rsidRDefault="00C7584D" w:rsidP="00C7584D">
            <w:r w:rsidRPr="00C7584D">
              <w:t>HAI-SCRIBE Stage 4 pre-handover check completion</w:t>
            </w:r>
          </w:p>
        </w:tc>
        <w:tc>
          <w:tcPr>
            <w:tcW w:w="0" w:type="auto"/>
            <w:vAlign w:val="center"/>
            <w:hideMark/>
          </w:tcPr>
          <w:p w14:paraId="757CD81F" w14:textId="77777777" w:rsidR="00C7584D" w:rsidRPr="00C7584D" w:rsidRDefault="00C7584D" w:rsidP="00C7584D"/>
        </w:tc>
        <w:tc>
          <w:tcPr>
            <w:tcW w:w="0" w:type="auto"/>
            <w:vAlign w:val="center"/>
            <w:hideMark/>
          </w:tcPr>
          <w:p w14:paraId="517C245C" w14:textId="77777777" w:rsidR="00C7584D" w:rsidRPr="00C7584D" w:rsidRDefault="00C7584D" w:rsidP="00C7584D">
            <w:r w:rsidRPr="00C7584D">
              <w:t>HAI-SCRIBE Stage 4</w:t>
            </w:r>
          </w:p>
        </w:tc>
      </w:tr>
    </w:tbl>
    <w:p w14:paraId="63DD2433" w14:textId="77777777" w:rsidR="00C7584D" w:rsidRPr="00C7584D" w:rsidRDefault="00C7584D" w:rsidP="00C7584D">
      <w:pPr>
        <w:rPr>
          <w:b/>
          <w:bCs/>
        </w:rPr>
      </w:pPr>
      <w:r w:rsidRPr="00C7584D">
        <w:rPr>
          <w:b/>
          <w:bCs/>
        </w:rPr>
        <w:t>Stage 7 – Use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46"/>
        <w:gridCol w:w="1477"/>
        <w:gridCol w:w="1993"/>
      </w:tblGrid>
      <w:tr w:rsidR="00C7584D" w:rsidRPr="00C7584D" w14:paraId="2D152994" w14:textId="77777777" w:rsidTr="00C7584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5C2B6A2" w14:textId="77777777" w:rsidR="00C7584D" w:rsidRPr="00C7584D" w:rsidRDefault="00C7584D" w:rsidP="00C7584D">
            <w:pPr>
              <w:rPr>
                <w:b/>
                <w:bCs/>
              </w:rPr>
            </w:pPr>
            <w:r w:rsidRPr="00C7584D">
              <w:rPr>
                <w:b/>
                <w:bCs/>
              </w:rPr>
              <w:lastRenderedPageBreak/>
              <w:t>Deliverable</w:t>
            </w:r>
          </w:p>
        </w:tc>
        <w:tc>
          <w:tcPr>
            <w:tcW w:w="0" w:type="auto"/>
            <w:vAlign w:val="center"/>
            <w:hideMark/>
          </w:tcPr>
          <w:p w14:paraId="09E5333B" w14:textId="77777777" w:rsidR="00C7584D" w:rsidRPr="00C7584D" w:rsidRDefault="00C7584D" w:rsidP="00C7584D">
            <w:pPr>
              <w:rPr>
                <w:b/>
                <w:bCs/>
              </w:rPr>
            </w:pPr>
            <w:r w:rsidRPr="00C7584D">
              <w:rPr>
                <w:b/>
                <w:bCs/>
              </w:rPr>
              <w:t>Status / Evidence</w:t>
            </w:r>
          </w:p>
        </w:tc>
        <w:tc>
          <w:tcPr>
            <w:tcW w:w="0" w:type="auto"/>
            <w:vAlign w:val="center"/>
            <w:hideMark/>
          </w:tcPr>
          <w:p w14:paraId="38EB11C3" w14:textId="77777777" w:rsidR="00C7584D" w:rsidRPr="00C7584D" w:rsidRDefault="00C7584D" w:rsidP="00C7584D">
            <w:pPr>
              <w:rPr>
                <w:b/>
                <w:bCs/>
              </w:rPr>
            </w:pPr>
            <w:r w:rsidRPr="00C7584D">
              <w:rPr>
                <w:b/>
                <w:bCs/>
              </w:rPr>
              <w:t>Relevant Notes</w:t>
            </w:r>
          </w:p>
        </w:tc>
      </w:tr>
      <w:tr w:rsidR="00C7584D" w:rsidRPr="00C7584D" w14:paraId="74B41FE5" w14:textId="77777777" w:rsidTr="00C758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E8CE09" w14:textId="77777777" w:rsidR="00C7584D" w:rsidRPr="00C7584D" w:rsidRDefault="00C7584D" w:rsidP="00C7584D">
            <w:r w:rsidRPr="00C7584D">
              <w:t>Soft landings / post-occupancy review (clinical functionality, ligature safety, cleanability, user feedback)</w:t>
            </w:r>
          </w:p>
        </w:tc>
        <w:tc>
          <w:tcPr>
            <w:tcW w:w="0" w:type="auto"/>
            <w:vAlign w:val="center"/>
            <w:hideMark/>
          </w:tcPr>
          <w:p w14:paraId="4134FCBF" w14:textId="77777777" w:rsidR="00C7584D" w:rsidRPr="00C7584D" w:rsidRDefault="00C7584D" w:rsidP="00C7584D"/>
        </w:tc>
        <w:tc>
          <w:tcPr>
            <w:tcW w:w="0" w:type="auto"/>
            <w:vAlign w:val="center"/>
            <w:hideMark/>
          </w:tcPr>
          <w:p w14:paraId="28D0FE2F" w14:textId="77777777" w:rsidR="00C7584D" w:rsidRPr="00C7584D" w:rsidRDefault="00C7584D" w:rsidP="00C7584D">
            <w:r w:rsidRPr="00C7584D">
              <w:t>SHTM 00, HAI-SCRIBE Stage 4</w:t>
            </w:r>
          </w:p>
        </w:tc>
      </w:tr>
      <w:tr w:rsidR="00C7584D" w:rsidRPr="00C7584D" w14:paraId="46DA3C63" w14:textId="77777777" w:rsidTr="00C758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3897B1" w14:textId="77777777" w:rsidR="00C7584D" w:rsidRPr="00C7584D" w:rsidRDefault="00C7584D" w:rsidP="00C7584D">
            <w:r w:rsidRPr="00C7584D">
              <w:t>Updated operational and cleaning procedures</w:t>
            </w:r>
          </w:p>
        </w:tc>
        <w:tc>
          <w:tcPr>
            <w:tcW w:w="0" w:type="auto"/>
            <w:vAlign w:val="center"/>
            <w:hideMark/>
          </w:tcPr>
          <w:p w14:paraId="3F2032C0" w14:textId="77777777" w:rsidR="00C7584D" w:rsidRPr="00C7584D" w:rsidRDefault="00C7584D" w:rsidP="00C7584D"/>
        </w:tc>
        <w:tc>
          <w:tcPr>
            <w:tcW w:w="0" w:type="auto"/>
            <w:vAlign w:val="center"/>
            <w:hideMark/>
          </w:tcPr>
          <w:p w14:paraId="5147B43C" w14:textId="77777777" w:rsidR="00C7584D" w:rsidRPr="00C7584D" w:rsidRDefault="00C7584D" w:rsidP="00C7584D">
            <w:r w:rsidRPr="00C7584D">
              <w:t>IPC / Soft FM</w:t>
            </w:r>
          </w:p>
        </w:tc>
      </w:tr>
      <w:tr w:rsidR="00C7584D" w:rsidRPr="00C7584D" w14:paraId="16A5FD77" w14:textId="77777777" w:rsidTr="00C758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4B6C98" w14:textId="77777777" w:rsidR="00C7584D" w:rsidRPr="00C7584D" w:rsidRDefault="00C7584D" w:rsidP="00C7584D">
            <w:r w:rsidRPr="00C7584D">
              <w:t>Ongoing maintenance and inspection regime for anti-ligature items and finishes</w:t>
            </w:r>
          </w:p>
        </w:tc>
        <w:tc>
          <w:tcPr>
            <w:tcW w:w="0" w:type="auto"/>
            <w:vAlign w:val="center"/>
            <w:hideMark/>
          </w:tcPr>
          <w:p w14:paraId="1191D9C4" w14:textId="77777777" w:rsidR="00C7584D" w:rsidRPr="00C7584D" w:rsidRDefault="00C7584D" w:rsidP="00C7584D"/>
        </w:tc>
        <w:tc>
          <w:tcPr>
            <w:tcW w:w="0" w:type="auto"/>
            <w:vAlign w:val="center"/>
            <w:hideMark/>
          </w:tcPr>
          <w:p w14:paraId="235BDFD0" w14:textId="77777777" w:rsidR="00C7584D" w:rsidRPr="00C7584D" w:rsidRDefault="00C7584D" w:rsidP="00C7584D">
            <w:r w:rsidRPr="00C7584D">
              <w:t>—</w:t>
            </w:r>
          </w:p>
        </w:tc>
      </w:tr>
      <w:tr w:rsidR="00C7584D" w:rsidRPr="00C7584D" w14:paraId="0BEAA7CA" w14:textId="77777777" w:rsidTr="00C758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F97BF8" w14:textId="77777777" w:rsidR="00C7584D" w:rsidRPr="00C7584D" w:rsidRDefault="00C7584D" w:rsidP="00C7584D">
            <w:r w:rsidRPr="00C7584D">
              <w:t>Defects liability records &amp; final account</w:t>
            </w:r>
          </w:p>
        </w:tc>
        <w:tc>
          <w:tcPr>
            <w:tcW w:w="0" w:type="auto"/>
            <w:vAlign w:val="center"/>
            <w:hideMark/>
          </w:tcPr>
          <w:p w14:paraId="1615CCB6" w14:textId="77777777" w:rsidR="00C7584D" w:rsidRPr="00C7584D" w:rsidRDefault="00C7584D" w:rsidP="00C7584D"/>
        </w:tc>
        <w:tc>
          <w:tcPr>
            <w:tcW w:w="0" w:type="auto"/>
            <w:vAlign w:val="center"/>
            <w:hideMark/>
          </w:tcPr>
          <w:p w14:paraId="5D5B2015" w14:textId="77777777" w:rsidR="00C7584D" w:rsidRPr="00C7584D" w:rsidRDefault="00C7584D" w:rsidP="00C7584D">
            <w:r w:rsidRPr="00C7584D">
              <w:t>—</w:t>
            </w:r>
          </w:p>
        </w:tc>
      </w:tr>
      <w:tr w:rsidR="00C7584D" w:rsidRPr="00C7584D" w14:paraId="0BC729A1" w14:textId="77777777" w:rsidTr="00C758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33A1E9" w14:textId="77777777" w:rsidR="00C7584D" w:rsidRPr="00C7584D" w:rsidRDefault="00C7584D" w:rsidP="00C7584D">
            <w:r w:rsidRPr="00C7584D">
              <w:t>Lessons learned report</w:t>
            </w:r>
          </w:p>
        </w:tc>
        <w:tc>
          <w:tcPr>
            <w:tcW w:w="0" w:type="auto"/>
            <w:vAlign w:val="center"/>
            <w:hideMark/>
          </w:tcPr>
          <w:p w14:paraId="0BD743F6" w14:textId="77777777" w:rsidR="00C7584D" w:rsidRPr="00C7584D" w:rsidRDefault="00C7584D" w:rsidP="00C7584D"/>
        </w:tc>
        <w:tc>
          <w:tcPr>
            <w:tcW w:w="0" w:type="auto"/>
            <w:vAlign w:val="center"/>
            <w:hideMark/>
          </w:tcPr>
          <w:p w14:paraId="5C56DF73" w14:textId="77777777" w:rsidR="00C7584D" w:rsidRPr="00C7584D" w:rsidRDefault="00C7584D" w:rsidP="00C7584D">
            <w:r w:rsidRPr="00C7584D">
              <w:t>SHTM 00</w:t>
            </w:r>
          </w:p>
        </w:tc>
      </w:tr>
    </w:tbl>
    <w:p w14:paraId="7294B9B6" w14:textId="77777777" w:rsidR="00C7584D" w:rsidRPr="00C7584D" w:rsidRDefault="00C7584D" w:rsidP="00C7584D">
      <w:pPr>
        <w:rPr>
          <w:b/>
          <w:bCs/>
        </w:rPr>
      </w:pPr>
      <w:r w:rsidRPr="00C7584D">
        <w:rPr>
          <w:b/>
          <w:bCs/>
        </w:rPr>
        <w:t>Cross-Stage / Continuous Deliverables</w:t>
      </w:r>
    </w:p>
    <w:p w14:paraId="4EA56C1C" w14:textId="77777777" w:rsidR="00C7584D" w:rsidRPr="00C7584D" w:rsidRDefault="00C7584D" w:rsidP="00C7584D">
      <w:pPr>
        <w:numPr>
          <w:ilvl w:val="0"/>
          <w:numId w:val="3"/>
        </w:numPr>
      </w:pPr>
      <w:r w:rsidRPr="00C7584D">
        <w:t>Live Health &amp; Safety File</w:t>
      </w:r>
    </w:p>
    <w:p w14:paraId="3B3144B7" w14:textId="77777777" w:rsidR="00C7584D" w:rsidRPr="00C7584D" w:rsidRDefault="00C7584D" w:rsidP="00C7584D">
      <w:pPr>
        <w:numPr>
          <w:ilvl w:val="0"/>
          <w:numId w:val="3"/>
        </w:numPr>
      </w:pPr>
      <w:r w:rsidRPr="00C7584D">
        <w:t>Project risk register (updated at each stage)</w:t>
      </w:r>
    </w:p>
    <w:p w14:paraId="6C25F273" w14:textId="77777777" w:rsidR="00C7584D" w:rsidRPr="00C7584D" w:rsidRDefault="00C7584D" w:rsidP="00C7584D">
      <w:pPr>
        <w:numPr>
          <w:ilvl w:val="0"/>
          <w:numId w:val="3"/>
        </w:numPr>
      </w:pPr>
      <w:r w:rsidRPr="00C7584D">
        <w:t>Change control log</w:t>
      </w:r>
    </w:p>
    <w:p w14:paraId="06D31B0B" w14:textId="77777777" w:rsidR="00C7584D" w:rsidRPr="00C7584D" w:rsidRDefault="00C7584D" w:rsidP="00C7584D">
      <w:pPr>
        <w:numPr>
          <w:ilvl w:val="0"/>
          <w:numId w:val="3"/>
        </w:numPr>
      </w:pPr>
      <w:r w:rsidRPr="00C7584D">
        <w:t>HAI-SCRIBE process applied at all four stages (High involvement)</w:t>
      </w:r>
    </w:p>
    <w:p w14:paraId="6BC132CF" w14:textId="77777777" w:rsidR="00C7584D" w:rsidRPr="00C7584D" w:rsidRDefault="00C7584D" w:rsidP="00C7584D">
      <w:pPr>
        <w:numPr>
          <w:ilvl w:val="0"/>
          <w:numId w:val="3"/>
        </w:numPr>
      </w:pPr>
      <w:r w:rsidRPr="00C7584D">
        <w:t>Continuous clinical and IPC stakeholder engagement</w:t>
      </w:r>
    </w:p>
    <w:p w14:paraId="6DC729C8" w14:textId="77777777" w:rsidR="00C7584D" w:rsidRPr="00C7584D" w:rsidRDefault="00C7584D" w:rsidP="00C7584D">
      <w:pPr>
        <w:numPr>
          <w:ilvl w:val="0"/>
          <w:numId w:val="3"/>
        </w:numPr>
      </w:pPr>
      <w:r w:rsidRPr="00C7584D">
        <w:t>Maintenance of safe clinical environment and service continuity throughout the works</w:t>
      </w:r>
    </w:p>
    <w:p w14:paraId="0C9ABDCB" w14:textId="77777777" w:rsidR="00C7584D" w:rsidRPr="00C7584D" w:rsidRDefault="00C7584D" w:rsidP="00C7584D">
      <w:pPr>
        <w:numPr>
          <w:ilvl w:val="0"/>
          <w:numId w:val="3"/>
        </w:numPr>
      </w:pPr>
      <w:r w:rsidRPr="00C7584D">
        <w:t>Evidence of compliance with anti-ligature guidance, infection control requirements and Building Standards</w:t>
      </w:r>
    </w:p>
    <w:p w14:paraId="276FCA06" w14:textId="77777777" w:rsidR="00C7584D" w:rsidRPr="00C7584D" w:rsidRDefault="00C7584D" w:rsidP="00C7584D">
      <w:pPr>
        <w:numPr>
          <w:ilvl w:val="0"/>
          <w:numId w:val="3"/>
        </w:numPr>
      </w:pPr>
      <w:r w:rsidRPr="00C7584D">
        <w:t>Interface management with existing engineering systems (ventilation, medical gases, electrical, nurse call, drainage, etc.)</w:t>
      </w:r>
    </w:p>
    <w:p w14:paraId="276FCA06" w14:textId="77777777" w:rsidR="00C7584D" w:rsidRPr="00C7584D" w:rsidRDefault="00C7584D" w:rsidP="00C7584D">
      <w:pPr>
        <w:numPr>
          <w:ilvl w:val="0"/>
          <w:numId w:val="3"/>
        </w:numPr>
      </w:pPr>
      <w:r w:rsidRPr="00C7584D">
        <w:t>Evidence of current PVG Scheme membership for all contractor personnel attending site</w:t>
      </w:r>
    </w:p>
    <w:p w14:paraId="3A964C72" w14:textId="77777777" w:rsidR="00584254" w:rsidRDefault="00584254"/>
    <w:sectPr w:rsidR="0058425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450EFD"/>
    <w:multiLevelType w:val="multilevel"/>
    <w:tmpl w:val="67326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783F1B"/>
    <w:multiLevelType w:val="multilevel"/>
    <w:tmpl w:val="53728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397E60"/>
    <w:multiLevelType w:val="multilevel"/>
    <w:tmpl w:val="1AD6E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30263146">
    <w:abstractNumId w:val="1"/>
  </w:num>
  <w:num w:numId="2" w16cid:durableId="350842155">
    <w:abstractNumId w:val="0"/>
  </w:num>
  <w:num w:numId="3" w16cid:durableId="206899141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11E6"/>
    <w:rsid w:val="00584254"/>
    <w:rsid w:val="00670B46"/>
    <w:rsid w:val="00B321DC"/>
    <w:rsid w:val="00C7584D"/>
    <w:rsid w:val="00FF11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011A0B"/>
  <w15:chartTrackingRefBased/>
  <w15:docId w15:val="{035C7AF7-E406-4303-ADEA-7B4367F304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F11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F11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F11E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11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11E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11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11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11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11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11E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F11E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F11E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11E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11E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11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11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11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11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F11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F11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11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F11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F11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F11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F11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F11E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11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11E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F11E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54303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4815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964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2806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03623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83109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7844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76625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03595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75432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546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4289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8337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00734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603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13520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28672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9222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290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01572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63085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92415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55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1830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55303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56667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885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1562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14460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02877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932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710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68586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24472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752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8103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5224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0525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9960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0903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3268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9959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91986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387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53207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04909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47184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680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477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16058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35157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361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1518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82300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28127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177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6754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35936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14294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116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4317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61554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28162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00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873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5155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86974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578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82882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33666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22855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20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6631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74065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1051</Words>
  <Characters>5993</Characters>
  <Application>Microsoft Office Word</Application>
  <DocSecurity>0</DocSecurity>
  <Lines>49</Lines>
  <Paragraphs>14</Paragraphs>
  <ScaleCrop>false</ScaleCrop>
  <Company/>
  <LinksUpToDate>false</LinksUpToDate>
  <CharactersWithSpaces>7030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Kevin Fotheringham</dc:creator>
  <cp:keywords/>
  <dc:description/>
  <cp:lastModifiedBy>Kevin Fotheringham</cp:lastModifiedBy>
  <cp:revision>2</cp:revision>
  <dcterms:created xsi:type="dcterms:W3CDTF">2026-08-22T17:42:00Z</dcterms:created>
  <dcterms:modified xsi:type="dcterms:W3CDTF">2026-08-22T17:43:00Z</dcterms:modified>
</cp:coreProperties>
</file>