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6B266" w14:textId="77777777" w:rsidR="004B1E4F" w:rsidRPr="004B1E4F" w:rsidRDefault="004B1E4F" w:rsidP="004B1E4F">
      <w:r w:rsidRPr="004B1E4F">
        <w:rPr>
          <w:b/>
          <w:bCs/>
        </w:rPr>
        <w:t>Deliverables Checklist</w:t>
      </w:r>
      <w:r w:rsidRPr="004B1E4F">
        <w:br/>
      </w:r>
      <w:r w:rsidRPr="004B1E4F">
        <w:rPr>
          <w:b/>
          <w:bCs/>
        </w:rPr>
        <w:t xml:space="preserve">Replacement of Medical Gas Systems (including Pendants) in a </w:t>
      </w:r>
      <w:proofErr w:type="gramStart"/>
      <w:r w:rsidRPr="004B1E4F">
        <w:rPr>
          <w:b/>
          <w:bCs/>
        </w:rPr>
        <w:t>Hospital</w:t>
      </w:r>
      <w:proofErr w:type="gramEnd"/>
      <w:r w:rsidRPr="004B1E4F">
        <w:br/>
      </w:r>
      <w:r w:rsidRPr="004B1E4F">
        <w:rPr>
          <w:b/>
          <w:bCs/>
        </w:rPr>
        <w:t>Aligned to RIBA Plan of Work 2020 &amp; relevant SHTMs</w:t>
      </w:r>
    </w:p>
    <w:p w14:paraId="57D6C5B3" w14:textId="77777777" w:rsidR="004B1E4F" w:rsidRPr="004B1E4F" w:rsidRDefault="004B1E4F" w:rsidP="004B1E4F">
      <w:r w:rsidRPr="004B1E4F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6964"/>
      </w:tblGrid>
      <w:tr w:rsidR="004B1E4F" w:rsidRPr="004B1E4F" w14:paraId="3D93109C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4B47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033C82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Key Guidance</w:t>
            </w:r>
          </w:p>
        </w:tc>
      </w:tr>
      <w:tr w:rsidR="004B1E4F" w:rsidRPr="004B1E4F" w14:paraId="0D780BC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F53B" w14:textId="77777777" w:rsidR="004B1E4F" w:rsidRPr="004B1E4F" w:rsidRDefault="004B1E4F" w:rsidP="004B1E4F">
            <w:r w:rsidRPr="004B1E4F">
              <w:rPr>
                <w:b/>
                <w:bCs/>
              </w:rPr>
              <w:t>Medical Gas Pipeline Systems</w:t>
            </w:r>
          </w:p>
        </w:tc>
        <w:tc>
          <w:tcPr>
            <w:tcW w:w="0" w:type="auto"/>
            <w:vAlign w:val="center"/>
            <w:hideMark/>
          </w:tcPr>
          <w:p w14:paraId="2FFCB9FE" w14:textId="77777777" w:rsidR="004B1E4F" w:rsidRPr="004B1E4F" w:rsidRDefault="004B1E4F" w:rsidP="004B1E4F">
            <w:r w:rsidRPr="004B1E4F">
              <w:rPr>
                <w:b/>
                <w:bCs/>
              </w:rPr>
              <w:t>SHTM 02-01 Part A</w:t>
            </w:r>
            <w:r w:rsidRPr="004B1E4F">
              <w:t xml:space="preserve"> – Design, installation, validation and verification</w:t>
            </w:r>
            <w:r w:rsidRPr="004B1E4F">
              <w:br/>
            </w:r>
            <w:r w:rsidRPr="004B1E4F">
              <w:rPr>
                <w:b/>
                <w:bCs/>
              </w:rPr>
              <w:t>SHTM 02-01 Part B</w:t>
            </w:r>
            <w:r w:rsidRPr="004B1E4F">
              <w:t xml:space="preserve"> – Operational management</w:t>
            </w:r>
          </w:p>
        </w:tc>
      </w:tr>
      <w:tr w:rsidR="004B1E4F" w:rsidRPr="004B1E4F" w14:paraId="1FD2AAD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CE93" w14:textId="77777777" w:rsidR="004B1E4F" w:rsidRPr="004B1E4F" w:rsidRDefault="004B1E4F" w:rsidP="004B1E4F">
            <w:r w:rsidRPr="004B1E4F">
              <w:rPr>
                <w:b/>
                <w:bCs/>
              </w:rPr>
              <w:t>Overarching / Electrical</w:t>
            </w:r>
          </w:p>
        </w:tc>
        <w:tc>
          <w:tcPr>
            <w:tcW w:w="0" w:type="auto"/>
            <w:vAlign w:val="center"/>
            <w:hideMark/>
          </w:tcPr>
          <w:p w14:paraId="3CC9ABDA" w14:textId="77777777" w:rsidR="004B1E4F" w:rsidRPr="004B1E4F" w:rsidRDefault="004B1E4F" w:rsidP="004B1E4F">
            <w:r w:rsidRPr="004B1E4F">
              <w:t>SHTM 00, SHTM 06-01</w:t>
            </w:r>
          </w:p>
        </w:tc>
      </w:tr>
      <w:tr w:rsidR="004B1E4F" w:rsidRPr="004B1E4F" w14:paraId="50FCFA3A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32C" w14:textId="77777777" w:rsidR="004B1E4F" w:rsidRPr="004B1E4F" w:rsidRDefault="004B1E4F" w:rsidP="004B1E4F">
            <w:r w:rsidRPr="004B1E4F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1810A0FE" w14:textId="77777777" w:rsidR="004B1E4F" w:rsidRPr="004B1E4F" w:rsidRDefault="004B1E4F" w:rsidP="004B1E4F">
            <w:r w:rsidRPr="004B1E4F">
              <w:t>Medical Gas Safety Group (MGSG), Permit-to-Work system, Authorised Person (MGPS) / Competent Person roles, BS EN ISO 7396-1, BS EN ISO 9170, BS EN ISO 11197, CDM 2015</w:t>
            </w:r>
          </w:p>
        </w:tc>
      </w:tr>
    </w:tbl>
    <w:p w14:paraId="141867A1" w14:textId="77777777" w:rsidR="004B1E4F" w:rsidRPr="004B1E4F" w:rsidRDefault="004B1E4F" w:rsidP="004B1E4F">
      <w:r w:rsidRPr="004B1E4F">
        <w:rPr>
          <w:b/>
          <w:bCs/>
        </w:rPr>
        <w:t>Key Principles</w:t>
      </w:r>
    </w:p>
    <w:p w14:paraId="074C35D4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Patient safety is paramount (identity, continuity, quality and quantity of supply).</w:t>
      </w:r>
    </w:p>
    <w:p w14:paraId="11B9AB2F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All works must be controlled via the Permit-to-Work system and overseen by the Authorised Person (MGPS).</w:t>
      </w:r>
    </w:p>
    <w:p w14:paraId="1AE8E126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Continuity of medical gas supply to clinical areas must be maintained.</w:t>
      </w:r>
    </w:p>
    <w:p w14:paraId="731235AF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Pendants are treated as medical supply units and must comply with SHTM 02-01 and BS EN ISO 11197.</w:t>
      </w:r>
    </w:p>
    <w:p w14:paraId="1CA27456" w14:textId="77777777" w:rsidR="004B1E4F" w:rsidRPr="004B1E4F" w:rsidRDefault="004B1E4F" w:rsidP="004B1E4F">
      <w:r w:rsidRPr="004B1E4F">
        <w:rPr>
          <w:b/>
          <w:bCs/>
        </w:rPr>
        <w:t>Key Governance Rule</w:t>
      </w:r>
      <w:r w:rsidRPr="004B1E4F">
        <w:br/>
        <w:t>A clear Pre-Contract Hold Point exists inside Stage 4.</w:t>
      </w:r>
      <w:r w:rsidRPr="004B1E4F">
        <w:br/>
        <w:t>No contractor appointment and no Stage 5 works may proceed until:</w:t>
      </w:r>
    </w:p>
    <w:p w14:paraId="1F55C12A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Minimum two competitive quotes have been obtained (with contingency), and</w:t>
      </w:r>
    </w:p>
    <w:p w14:paraId="37E02B65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Formal lifecycle/cost approval has been received from the PFI Board or NHS, and</w:t>
      </w:r>
    </w:p>
    <w:p w14:paraId="2DED91F1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Written approval of the SBAR (or equivalent formal submission) has been received from the Medical Gas Safety Group / Authorised Person (MGPS).</w:t>
      </w:r>
    </w:p>
    <w:p w14:paraId="0E0492A3" w14:textId="77777777" w:rsidR="004B1E4F" w:rsidRPr="004B1E4F" w:rsidRDefault="004B1E4F" w:rsidP="004B1E4F">
      <w:r w:rsidRPr="004B1E4F">
        <w:pict w14:anchorId="1BBFEFFE">
          <v:rect id="_x0000_i1031" style="width:0;height:1.5pt" o:hralign="center" o:hrstd="t" o:hr="t" fillcolor="#a0a0a0" stroked="f"/>
        </w:pict>
      </w:r>
    </w:p>
    <w:p w14:paraId="607A20A6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1539"/>
        <w:gridCol w:w="1835"/>
      </w:tblGrid>
      <w:tr w:rsidR="004B1E4F" w:rsidRPr="004B1E4F" w14:paraId="59ADA4C1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6B4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D78517F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DB5DE2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819FD0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717A" w14:textId="77777777" w:rsidR="004B1E4F" w:rsidRPr="004B1E4F" w:rsidRDefault="004B1E4F" w:rsidP="004B1E4F">
            <w:r w:rsidRPr="004B1E4F">
              <w:t>Business case / need identification (system age, compliance, clinical risk, pendant condition)</w:t>
            </w:r>
          </w:p>
        </w:tc>
        <w:tc>
          <w:tcPr>
            <w:tcW w:w="0" w:type="auto"/>
            <w:vAlign w:val="center"/>
            <w:hideMark/>
          </w:tcPr>
          <w:p w14:paraId="278C4EB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CB4331F" w14:textId="77777777" w:rsidR="004B1E4F" w:rsidRPr="004B1E4F" w:rsidRDefault="004B1E4F" w:rsidP="004B1E4F">
            <w:r w:rsidRPr="004B1E4F">
              <w:t>SHTM 00, SHTM 02-01</w:t>
            </w:r>
          </w:p>
        </w:tc>
      </w:tr>
      <w:tr w:rsidR="004B1E4F" w:rsidRPr="004B1E4F" w14:paraId="0441F448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14C4" w14:textId="77777777" w:rsidR="004B1E4F" w:rsidRPr="004B1E4F" w:rsidRDefault="004B1E4F" w:rsidP="004B1E4F">
            <w:r w:rsidRPr="004B1E4F">
              <w:t>Strategic brief &amp; project outcomes (continuity of supply, patient safety, resilience)</w:t>
            </w:r>
          </w:p>
        </w:tc>
        <w:tc>
          <w:tcPr>
            <w:tcW w:w="0" w:type="auto"/>
            <w:vAlign w:val="center"/>
            <w:hideMark/>
          </w:tcPr>
          <w:p w14:paraId="08E27C8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3CFC192" w14:textId="77777777" w:rsidR="004B1E4F" w:rsidRPr="004B1E4F" w:rsidRDefault="004B1E4F" w:rsidP="004B1E4F">
            <w:r w:rsidRPr="004B1E4F">
              <w:t>SHTM 00</w:t>
            </w:r>
          </w:p>
        </w:tc>
      </w:tr>
      <w:tr w:rsidR="004B1E4F" w:rsidRPr="004B1E4F" w14:paraId="734E4D6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138B" w14:textId="77777777" w:rsidR="004B1E4F" w:rsidRPr="004B1E4F" w:rsidRDefault="004B1E4F" w:rsidP="004B1E4F">
            <w:r w:rsidRPr="004B1E4F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020BADD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518CBC7" w14:textId="77777777" w:rsidR="004B1E4F" w:rsidRPr="004B1E4F" w:rsidRDefault="004B1E4F" w:rsidP="004B1E4F">
            <w:r w:rsidRPr="004B1E4F">
              <w:t>SHTM 00, MGSG</w:t>
            </w:r>
          </w:p>
        </w:tc>
      </w:tr>
    </w:tbl>
    <w:p w14:paraId="1DFBB35F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8"/>
        <w:gridCol w:w="1555"/>
        <w:gridCol w:w="1863"/>
      </w:tblGrid>
      <w:tr w:rsidR="004B1E4F" w:rsidRPr="004B1E4F" w14:paraId="530A9FE8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D0645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67F3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2CAA437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2C864F7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D86" w14:textId="77777777" w:rsidR="004B1E4F" w:rsidRPr="004B1E4F" w:rsidRDefault="004B1E4F" w:rsidP="004B1E4F">
            <w:r w:rsidRPr="004B1E4F">
              <w:t>Project Brief (scope of MGPS / pendant replacement, continuity requirements)</w:t>
            </w:r>
          </w:p>
        </w:tc>
        <w:tc>
          <w:tcPr>
            <w:tcW w:w="0" w:type="auto"/>
            <w:vAlign w:val="center"/>
            <w:hideMark/>
          </w:tcPr>
          <w:p w14:paraId="3801BA24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4ED676" w14:textId="77777777" w:rsidR="004B1E4F" w:rsidRPr="004B1E4F" w:rsidRDefault="004B1E4F" w:rsidP="004B1E4F">
            <w:r w:rsidRPr="004B1E4F">
              <w:t>SHTM 00, SHTM 02-01</w:t>
            </w:r>
          </w:p>
        </w:tc>
      </w:tr>
      <w:tr w:rsidR="004B1E4F" w:rsidRPr="004B1E4F" w14:paraId="310949A4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B04C" w14:textId="77777777" w:rsidR="004B1E4F" w:rsidRPr="004B1E4F" w:rsidRDefault="004B1E4F" w:rsidP="004B1E4F">
            <w:r w:rsidRPr="004B1E4F">
              <w:t>Existing system condition surveys (pipework, terminal units, pendants, plant, alarms)</w:t>
            </w:r>
          </w:p>
        </w:tc>
        <w:tc>
          <w:tcPr>
            <w:tcW w:w="0" w:type="auto"/>
            <w:vAlign w:val="center"/>
            <w:hideMark/>
          </w:tcPr>
          <w:p w14:paraId="1DAF173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119ACDB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5C87FA9A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EAA0" w14:textId="77777777" w:rsidR="004B1E4F" w:rsidRPr="004B1E4F" w:rsidRDefault="004B1E4F" w:rsidP="004B1E4F">
            <w:r w:rsidRPr="004B1E4F">
              <w:t>Baseline identity, quality and flow testing records</w:t>
            </w:r>
          </w:p>
        </w:tc>
        <w:tc>
          <w:tcPr>
            <w:tcW w:w="0" w:type="auto"/>
            <w:vAlign w:val="center"/>
            <w:hideMark/>
          </w:tcPr>
          <w:p w14:paraId="56E7D1F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66FDD42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856D52F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C6AD" w14:textId="77777777" w:rsidR="004B1E4F" w:rsidRPr="004B1E4F" w:rsidRDefault="004B1E4F" w:rsidP="004B1E4F">
            <w:r w:rsidRPr="004B1E4F">
              <w:t>Initial risk register (isolation risks, cross-connection, pendant structural loads)</w:t>
            </w:r>
          </w:p>
        </w:tc>
        <w:tc>
          <w:tcPr>
            <w:tcW w:w="0" w:type="auto"/>
            <w:vAlign w:val="center"/>
            <w:hideMark/>
          </w:tcPr>
          <w:p w14:paraId="5DC3C7C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AD494A2" w14:textId="77777777" w:rsidR="004B1E4F" w:rsidRPr="004B1E4F" w:rsidRDefault="004B1E4F" w:rsidP="004B1E4F">
            <w:r w:rsidRPr="004B1E4F">
              <w:t>SHTM 00, CDM, MGSG</w:t>
            </w:r>
          </w:p>
        </w:tc>
      </w:tr>
      <w:tr w:rsidR="004B1E4F" w:rsidRPr="004B1E4F" w14:paraId="0FDA14E6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26BF" w14:textId="77777777" w:rsidR="004B1E4F" w:rsidRPr="004B1E4F" w:rsidRDefault="004B1E4F" w:rsidP="004B1E4F">
            <w:r w:rsidRPr="004B1E4F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304297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1B82117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0022F366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F1C" w14:textId="77777777" w:rsidR="004B1E4F" w:rsidRPr="004B1E4F" w:rsidRDefault="004B1E4F" w:rsidP="004B1E4F">
            <w:r w:rsidRPr="004B1E4F">
              <w:t>Early engagement with Medical Gas Safety Group (MGSG) and Authorised Person (MGPS)</w:t>
            </w:r>
          </w:p>
        </w:tc>
        <w:tc>
          <w:tcPr>
            <w:tcW w:w="0" w:type="auto"/>
            <w:vAlign w:val="center"/>
            <w:hideMark/>
          </w:tcPr>
          <w:p w14:paraId="5A934E7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0358457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57E031D9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1526"/>
        <w:gridCol w:w="2123"/>
      </w:tblGrid>
      <w:tr w:rsidR="004B1E4F" w:rsidRPr="004B1E4F" w14:paraId="272008A8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5289A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536AD8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336C49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744425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D2ED" w14:textId="77777777" w:rsidR="004B1E4F" w:rsidRPr="004B1E4F" w:rsidRDefault="004B1E4F" w:rsidP="004B1E4F">
            <w:r w:rsidRPr="004B1E4F">
              <w:t>Concept design options (phased replacement, temporary gas supplies, pendant strategy)</w:t>
            </w:r>
          </w:p>
        </w:tc>
        <w:tc>
          <w:tcPr>
            <w:tcW w:w="0" w:type="auto"/>
            <w:vAlign w:val="center"/>
            <w:hideMark/>
          </w:tcPr>
          <w:p w14:paraId="6EC082E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A6B73BE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2BBA26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3F1F" w14:textId="77777777" w:rsidR="004B1E4F" w:rsidRPr="004B1E4F" w:rsidRDefault="004B1E4F" w:rsidP="004B1E4F">
            <w:r w:rsidRPr="004B1E4F">
              <w:t>Outline MGPS strategy (sources of supply, distribution, terminal units, pendants, AGSS)</w:t>
            </w:r>
          </w:p>
        </w:tc>
        <w:tc>
          <w:tcPr>
            <w:tcW w:w="0" w:type="auto"/>
            <w:vAlign w:val="center"/>
            <w:hideMark/>
          </w:tcPr>
          <w:p w14:paraId="3ACF615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0D69269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4DEDB38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5414" w14:textId="77777777" w:rsidR="004B1E4F" w:rsidRPr="004B1E4F" w:rsidRDefault="004B1E4F" w:rsidP="004B1E4F">
            <w:r w:rsidRPr="004B1E4F">
              <w:lastRenderedPageBreak/>
              <w:t>Preliminary pendant / medical supply unit selection and locations</w:t>
            </w:r>
          </w:p>
        </w:tc>
        <w:tc>
          <w:tcPr>
            <w:tcW w:w="0" w:type="auto"/>
            <w:vAlign w:val="center"/>
            <w:hideMark/>
          </w:tcPr>
          <w:p w14:paraId="1213723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F125904" w14:textId="77777777" w:rsidR="004B1E4F" w:rsidRPr="004B1E4F" w:rsidRDefault="004B1E4F" w:rsidP="004B1E4F">
            <w:r w:rsidRPr="004B1E4F">
              <w:t>SHTM 02-01, BS EN ISO 11197</w:t>
            </w:r>
          </w:p>
        </w:tc>
      </w:tr>
      <w:tr w:rsidR="004B1E4F" w:rsidRPr="004B1E4F" w14:paraId="75E1F7B7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7ABE" w14:textId="77777777" w:rsidR="004B1E4F" w:rsidRPr="004B1E4F" w:rsidRDefault="004B1E4F" w:rsidP="004B1E4F">
            <w:r w:rsidRPr="004B1E4F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272A9B0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88AF4E7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A6CA75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115A" w14:textId="77777777" w:rsidR="004B1E4F" w:rsidRPr="004B1E4F" w:rsidRDefault="004B1E4F" w:rsidP="004B1E4F">
            <w:r w:rsidRPr="004B1E4F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204B9CD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FCD84CF" w14:textId="77777777" w:rsidR="004B1E4F" w:rsidRPr="004B1E4F" w:rsidRDefault="004B1E4F" w:rsidP="004B1E4F">
            <w:r w:rsidRPr="004B1E4F">
              <w:t>CDM, SHTM 00, SHTM 02-01</w:t>
            </w:r>
          </w:p>
        </w:tc>
      </w:tr>
    </w:tbl>
    <w:p w14:paraId="155D23B4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1556"/>
        <w:gridCol w:w="1865"/>
      </w:tblGrid>
      <w:tr w:rsidR="004B1E4F" w:rsidRPr="004B1E4F" w14:paraId="19004ECF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7B78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5A0849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0B27BC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F3AF798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2A40" w14:textId="77777777" w:rsidR="004B1E4F" w:rsidRPr="004B1E4F" w:rsidRDefault="004B1E4F" w:rsidP="004B1E4F">
            <w:r w:rsidRPr="004B1E4F">
              <w:t>Coordinated design (pipe routes, plant locations, pendant positions, structural supports)</w:t>
            </w:r>
          </w:p>
        </w:tc>
        <w:tc>
          <w:tcPr>
            <w:tcW w:w="0" w:type="auto"/>
            <w:vAlign w:val="center"/>
            <w:hideMark/>
          </w:tcPr>
          <w:p w14:paraId="084DA4E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5BD0379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1D93180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7CB9" w14:textId="77777777" w:rsidR="004B1E4F" w:rsidRPr="004B1E4F" w:rsidRDefault="004B1E4F" w:rsidP="004B1E4F">
            <w:r w:rsidRPr="004B1E4F">
              <w:t>Spatial coordination with structure, electrical, data, lighting and other services</w:t>
            </w:r>
          </w:p>
        </w:tc>
        <w:tc>
          <w:tcPr>
            <w:tcW w:w="0" w:type="auto"/>
            <w:vAlign w:val="center"/>
            <w:hideMark/>
          </w:tcPr>
          <w:p w14:paraId="5C72C4B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9F24021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6C0C63E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209C" w14:textId="77777777" w:rsidR="004B1E4F" w:rsidRPr="004B1E4F" w:rsidRDefault="004B1E4F" w:rsidP="004B1E4F">
            <w:r w:rsidRPr="004B1E4F">
              <w:t>Updated cost plan, risk register &amp; high-level phasing / isolation strategy (principles only)</w:t>
            </w:r>
          </w:p>
        </w:tc>
        <w:tc>
          <w:tcPr>
            <w:tcW w:w="0" w:type="auto"/>
            <w:vAlign w:val="center"/>
            <w:hideMark/>
          </w:tcPr>
          <w:p w14:paraId="4C05C68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49D27CB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3A0CFB0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3205" w14:textId="77777777" w:rsidR="004B1E4F" w:rsidRPr="004B1E4F" w:rsidRDefault="004B1E4F" w:rsidP="004B1E4F">
            <w:r w:rsidRPr="004B1E4F">
              <w:t>Confirmation of temporary supply arrangements</w:t>
            </w:r>
          </w:p>
        </w:tc>
        <w:tc>
          <w:tcPr>
            <w:tcW w:w="0" w:type="auto"/>
            <w:vAlign w:val="center"/>
            <w:hideMark/>
          </w:tcPr>
          <w:p w14:paraId="7C25C93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0A48C22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5B4C7CE2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4 – Technical Design</w:t>
      </w:r>
    </w:p>
    <w:p w14:paraId="205FE429" w14:textId="77777777" w:rsidR="004B1E4F" w:rsidRPr="004B1E4F" w:rsidRDefault="004B1E4F" w:rsidP="004B1E4F">
      <w:r w:rsidRPr="004B1E4F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1277"/>
        <w:gridCol w:w="2402"/>
      </w:tblGrid>
      <w:tr w:rsidR="004B1E4F" w:rsidRPr="004B1E4F" w14:paraId="4722FE1F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CE9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C32F1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EF20E80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16B540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B8E4" w14:textId="77777777" w:rsidR="004B1E4F" w:rsidRPr="004B1E4F" w:rsidRDefault="004B1E4F" w:rsidP="004B1E4F">
            <w:r w:rsidRPr="004B1E4F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3970BD3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17141C" w14:textId="77777777" w:rsidR="004B1E4F" w:rsidRPr="004B1E4F" w:rsidRDefault="004B1E4F" w:rsidP="004B1E4F">
            <w:r w:rsidRPr="004B1E4F">
              <w:t>Not full construction-issue drawings</w:t>
            </w:r>
          </w:p>
        </w:tc>
      </w:tr>
      <w:tr w:rsidR="004B1E4F" w:rsidRPr="004B1E4F" w14:paraId="75EF441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8DC8" w14:textId="77777777" w:rsidR="004B1E4F" w:rsidRPr="004B1E4F" w:rsidRDefault="004B1E4F" w:rsidP="004B1E4F">
            <w:r w:rsidRPr="004B1E4F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013FEC54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C5A0E9D" w14:textId="77777777" w:rsidR="004B1E4F" w:rsidRPr="004B1E4F" w:rsidRDefault="004B1E4F" w:rsidP="004B1E4F">
            <w:r w:rsidRPr="004B1E4F">
              <w:t>Clear boundaries</w:t>
            </w:r>
          </w:p>
        </w:tc>
      </w:tr>
      <w:tr w:rsidR="004B1E4F" w:rsidRPr="004B1E4F" w14:paraId="7116435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643A" w14:textId="77777777" w:rsidR="004B1E4F" w:rsidRPr="004B1E4F" w:rsidRDefault="004B1E4F" w:rsidP="004B1E4F">
            <w:r w:rsidRPr="004B1E4F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3DF90D1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67712BB" w14:textId="77777777" w:rsidR="004B1E4F" w:rsidRPr="004B1E4F" w:rsidRDefault="004B1E4F" w:rsidP="004B1E4F">
            <w:r w:rsidRPr="004B1E4F">
              <w:t>Realistic budget envelope</w:t>
            </w:r>
          </w:p>
        </w:tc>
      </w:tr>
      <w:tr w:rsidR="004B1E4F" w:rsidRPr="004B1E4F" w14:paraId="49E908E3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4F1" w14:textId="77777777" w:rsidR="004B1E4F" w:rsidRPr="004B1E4F" w:rsidRDefault="004B1E4F" w:rsidP="004B1E4F">
            <w:r w:rsidRPr="004B1E4F">
              <w:t>Structural design information for pendant supports / ceiling fixings</w:t>
            </w:r>
          </w:p>
        </w:tc>
        <w:tc>
          <w:tcPr>
            <w:tcW w:w="0" w:type="auto"/>
            <w:vAlign w:val="center"/>
            <w:hideMark/>
          </w:tcPr>
          <w:p w14:paraId="7A24957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8882464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2E2BB63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D046" w14:textId="77777777" w:rsidR="004B1E4F" w:rsidRPr="004B1E4F" w:rsidRDefault="004B1E4F" w:rsidP="004B1E4F">
            <w:r w:rsidRPr="004B1E4F">
              <w:lastRenderedPageBreak/>
              <w:t>Electrical &amp; data design associated with pendants</w:t>
            </w:r>
          </w:p>
        </w:tc>
        <w:tc>
          <w:tcPr>
            <w:tcW w:w="0" w:type="auto"/>
            <w:vAlign w:val="center"/>
            <w:hideMark/>
          </w:tcPr>
          <w:p w14:paraId="7C70BEC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C54D994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1F17095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3A32" w14:textId="77777777" w:rsidR="004B1E4F" w:rsidRPr="004B1E4F" w:rsidRDefault="004B1E4F" w:rsidP="004B1E4F">
            <w:r w:rsidRPr="004B1E4F">
              <w:t>Alarm system design and interface requirements</w:t>
            </w:r>
          </w:p>
        </w:tc>
        <w:tc>
          <w:tcPr>
            <w:tcW w:w="0" w:type="auto"/>
            <w:vAlign w:val="center"/>
            <w:hideMark/>
          </w:tcPr>
          <w:p w14:paraId="09F4698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0823AD1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6149F9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3467" w14:textId="77777777" w:rsidR="004B1E4F" w:rsidRPr="004B1E4F" w:rsidRDefault="004B1E4F" w:rsidP="004B1E4F">
            <w:r w:rsidRPr="004B1E4F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48603FC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F7C7EAE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200CDB3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6D04" w14:textId="77777777" w:rsidR="004B1E4F" w:rsidRPr="004B1E4F" w:rsidRDefault="004B1E4F" w:rsidP="004B1E4F">
            <w:r w:rsidRPr="004B1E4F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C752F8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6AC6E37" w14:textId="77777777" w:rsidR="004B1E4F" w:rsidRPr="004B1E4F" w:rsidRDefault="004B1E4F" w:rsidP="004B1E4F">
            <w:r w:rsidRPr="004B1E4F">
              <w:t>CDM, SHTM 02-01</w:t>
            </w:r>
          </w:p>
        </w:tc>
      </w:tr>
      <w:tr w:rsidR="004B1E4F" w:rsidRPr="004B1E4F" w14:paraId="64B4371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BA42" w14:textId="77777777" w:rsidR="004B1E4F" w:rsidRPr="004B1E4F" w:rsidRDefault="004B1E4F" w:rsidP="004B1E4F">
            <w:r w:rsidRPr="004B1E4F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94D3C8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31917D6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18FF7BB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8E92" w14:textId="77777777" w:rsidR="004B1E4F" w:rsidRPr="004B1E4F" w:rsidRDefault="004B1E4F" w:rsidP="004B1E4F">
            <w:r w:rsidRPr="004B1E4F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66B7597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2F12AB1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17495C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7319" w14:textId="77777777" w:rsidR="004B1E4F" w:rsidRPr="004B1E4F" w:rsidRDefault="004B1E4F" w:rsidP="004B1E4F">
            <w:r w:rsidRPr="004B1E4F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63013D3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196CE49" w14:textId="77777777" w:rsidR="004B1E4F" w:rsidRPr="004B1E4F" w:rsidRDefault="004B1E4F" w:rsidP="004B1E4F">
            <w:r w:rsidRPr="004B1E4F">
              <w:t>Critical commercial requirement</w:t>
            </w:r>
          </w:p>
        </w:tc>
      </w:tr>
      <w:tr w:rsidR="004B1E4F" w:rsidRPr="004B1E4F" w14:paraId="3FF9AA4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6D55" w14:textId="77777777" w:rsidR="004B1E4F" w:rsidRPr="004B1E4F" w:rsidRDefault="004B1E4F" w:rsidP="004B1E4F">
            <w:r w:rsidRPr="004B1E4F">
              <w:t>Prepare and submit formal SBAR (or equivalent) to the Medical Gas Safety Group / Authorised Person (MGPS)</w:t>
            </w:r>
          </w:p>
        </w:tc>
        <w:tc>
          <w:tcPr>
            <w:tcW w:w="0" w:type="auto"/>
            <w:vAlign w:val="center"/>
            <w:hideMark/>
          </w:tcPr>
          <w:p w14:paraId="18A60E8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8810CF" w14:textId="77777777" w:rsidR="004B1E4F" w:rsidRPr="004B1E4F" w:rsidRDefault="004B1E4F" w:rsidP="004B1E4F">
            <w:r w:rsidRPr="004B1E4F">
              <w:t>SHTM 02-01</w:t>
            </w:r>
          </w:p>
        </w:tc>
      </w:tr>
      <w:tr w:rsidR="004B1E4F" w:rsidRPr="004B1E4F" w14:paraId="404DA7D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5C7A" w14:textId="77777777" w:rsidR="004B1E4F" w:rsidRPr="004B1E4F" w:rsidRDefault="004B1E4F" w:rsidP="004B1E4F">
            <w:r w:rsidRPr="004B1E4F">
              <w:t>Obtain written MGSG / AP (MGPS) approval</w:t>
            </w:r>
          </w:p>
        </w:tc>
        <w:tc>
          <w:tcPr>
            <w:tcW w:w="0" w:type="auto"/>
            <w:vAlign w:val="center"/>
            <w:hideMark/>
          </w:tcPr>
          <w:p w14:paraId="5716A9B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B7A5CFA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75AC52F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5504" w14:textId="77777777" w:rsidR="004B1E4F" w:rsidRPr="004B1E4F" w:rsidRDefault="004B1E4F" w:rsidP="004B1E4F">
            <w:r w:rsidRPr="004B1E4F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05C674F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981DA9C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45AC039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7B5C" w14:textId="77777777" w:rsidR="004B1E4F" w:rsidRPr="004B1E4F" w:rsidRDefault="004B1E4F" w:rsidP="004B1E4F">
            <w:r w:rsidRPr="004B1E4F">
              <w:rPr>
                <w:b/>
                <w:bCs/>
              </w:rPr>
              <w:t>PRE-CONTRACT HOLD POINT: No contractor appointment and no further progression until written PFI/NHS cost approval and MGSG/AP approval are both received</w:t>
            </w:r>
          </w:p>
        </w:tc>
        <w:tc>
          <w:tcPr>
            <w:tcW w:w="0" w:type="auto"/>
            <w:vAlign w:val="center"/>
            <w:hideMark/>
          </w:tcPr>
          <w:p w14:paraId="27446A1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6A6BCF7" w14:textId="77777777" w:rsidR="004B1E4F" w:rsidRPr="004B1E4F" w:rsidRDefault="004B1E4F" w:rsidP="004B1E4F">
            <w:r w:rsidRPr="004B1E4F">
              <w:t>Clear commercial &amp; governance cut-off</w:t>
            </w:r>
          </w:p>
        </w:tc>
      </w:tr>
      <w:tr w:rsidR="004B1E4F" w:rsidRPr="004B1E4F" w14:paraId="5157348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3947" w14:textId="77777777" w:rsidR="004B1E4F" w:rsidRPr="004B1E4F" w:rsidRDefault="004B1E4F" w:rsidP="004B1E4F">
            <w:r w:rsidRPr="004B1E4F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1D2C43F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63744CD" w14:textId="77777777" w:rsidR="004B1E4F" w:rsidRPr="004B1E4F" w:rsidRDefault="004B1E4F" w:rsidP="004B1E4F">
            <w:r w:rsidRPr="004B1E4F">
              <w:t>Post-appointment activity still recorded under Stage 4</w:t>
            </w:r>
          </w:p>
        </w:tc>
      </w:tr>
      <w:tr w:rsidR="004B1E4F" w:rsidRPr="004B1E4F" w14:paraId="5157348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3947" w14:textId="77777777" w:rsidR="004B1E4F" w:rsidRPr="004B1E4F" w:rsidRDefault="004B1E4F" w:rsidP="004B1E4F">
            <w:r w:rsidRPr="004B1E4F">
              <w:t>DSEAR risk assessment for oxygen-enriched atmospheres and any flammable medical/anaesthetic gases</w:t>
            </w:r>
          </w:p>
        </w:tc>
        <w:tc>
          <w:tcPr>
            <w:tcW w:w="0" w:type="auto"/>
            <w:vAlign w:val="center"/>
            <w:hideMark/>
          </w:tcPr>
          <w:p w14:paraId="1D2C43F1" w14:textId="77777777" w:rsidR="004B1E4F" w:rsidRPr="004B1E4F" w:rsidRDefault="004B1E4F" w:rsidP="004B1E4F">
            <w:r/>
          </w:p>
        </w:tc>
        <w:tc>
          <w:tcPr>
            <w:tcW w:w="0" w:type="auto"/>
            <w:vAlign w:val="center"/>
            <w:hideMark/>
          </w:tcPr>
          <w:p w14:paraId="463744CD" w14:textId="77777777" w:rsidR="004B1E4F" w:rsidRPr="004B1E4F" w:rsidRDefault="004B1E4F" w:rsidP="004B1E4F">
            <w:r w:rsidRPr="004B1E4F">
              <w:t>DSEAR</w:t>
            </w:r>
          </w:p>
        </w:tc>
      </w:tr>
      <w:tr w:rsidR="004B1E4F" w:rsidRPr="004B1E4F" w14:paraId="5157348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3947" w14:textId="77777777" w:rsidR="004B1E4F" w:rsidRPr="004B1E4F" w:rsidRDefault="004B1E4F" w:rsidP="004B1E4F">
            <w:r w:rsidRPr="004B1E4F">
              <w:t>AGSS occupational exposure control - Workplace Exposure Limit (WEL) monitoring evidence for waste anaesthetic gases</w:t>
            </w:r>
          </w:p>
        </w:tc>
        <w:tc>
          <w:tcPr>
            <w:tcW w:w="0" w:type="auto"/>
            <w:vAlign w:val="center"/>
            <w:hideMark/>
          </w:tcPr>
          <w:p w14:paraId="1D2C43F1" w14:textId="77777777" w:rsidR="004B1E4F" w:rsidRPr="004B1E4F" w:rsidRDefault="004B1E4F" w:rsidP="004B1E4F">
            <w:r/>
          </w:p>
        </w:tc>
        <w:tc>
          <w:tcPr>
            <w:tcW w:w="0" w:type="auto"/>
            <w:vAlign w:val="center"/>
            <w:hideMark/>
          </w:tcPr>
          <w:p w14:paraId="463744CD" w14:textId="77777777" w:rsidR="004B1E4F" w:rsidRPr="004B1E4F" w:rsidRDefault="004B1E4F" w:rsidP="004B1E4F">
            <w:r w:rsidRPr="004B1E4F">
              <w:t>COSHH (WELs: 100ppm N2O, 50ppm halogenated agents, 10ppm halothane)</w:t>
            </w:r>
          </w:p>
        </w:tc>
      </w:tr>
    </w:tbl>
    <w:p w14:paraId="1987FB63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5 – Manufacturing and Construction</w:t>
      </w:r>
    </w:p>
    <w:p w14:paraId="10C3C99A" w14:textId="77777777" w:rsidR="004B1E4F" w:rsidRPr="004B1E4F" w:rsidRDefault="004B1E4F" w:rsidP="004B1E4F">
      <w:r w:rsidRPr="004B1E4F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1382"/>
        <w:gridCol w:w="2498"/>
      </w:tblGrid>
      <w:tr w:rsidR="004B1E4F" w:rsidRPr="004B1E4F" w14:paraId="5BD40186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DB1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F7838E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67EDC3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CC7626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6B10" w14:textId="77777777" w:rsidR="004B1E4F" w:rsidRPr="004B1E4F" w:rsidRDefault="004B1E4F" w:rsidP="004B1E4F">
            <w:r w:rsidRPr="004B1E4F">
              <w:t>Contractor’s detailed Method Statements, full RAMS, detailed phasing, isolation &amp; Permit-to-Work procedures</w:t>
            </w:r>
          </w:p>
        </w:tc>
        <w:tc>
          <w:tcPr>
            <w:tcW w:w="0" w:type="auto"/>
            <w:vAlign w:val="center"/>
            <w:hideMark/>
          </w:tcPr>
          <w:p w14:paraId="3B57288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BB2D59" w14:textId="77777777" w:rsidR="004B1E4F" w:rsidRPr="004B1E4F" w:rsidRDefault="004B1E4F" w:rsidP="004B1E4F">
            <w:r w:rsidRPr="004B1E4F">
              <w:t>Only after appointment – SHTM 02-01 Part B</w:t>
            </w:r>
          </w:p>
        </w:tc>
      </w:tr>
      <w:tr w:rsidR="004B1E4F" w:rsidRPr="004B1E4F" w14:paraId="00190DDA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1184" w14:textId="77777777" w:rsidR="004B1E4F" w:rsidRPr="004B1E4F" w:rsidRDefault="004B1E4F" w:rsidP="004B1E4F">
            <w:r w:rsidRPr="004B1E4F">
              <w:t>Temporary medical gas supply arrangements (if required) – design, installation &amp; validation</w:t>
            </w:r>
          </w:p>
        </w:tc>
        <w:tc>
          <w:tcPr>
            <w:tcW w:w="0" w:type="auto"/>
            <w:vAlign w:val="center"/>
            <w:hideMark/>
          </w:tcPr>
          <w:p w14:paraId="5E64E2F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F6350A1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6003C2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241C" w14:textId="77777777" w:rsidR="004B1E4F" w:rsidRPr="004B1E4F" w:rsidRDefault="004B1E4F" w:rsidP="004B1E4F">
            <w:r w:rsidRPr="004B1E4F">
              <w:t>Material &amp; equipment certificates (pipework, fittings, terminal units, pendants, plant)</w:t>
            </w:r>
          </w:p>
        </w:tc>
        <w:tc>
          <w:tcPr>
            <w:tcW w:w="0" w:type="auto"/>
            <w:vAlign w:val="center"/>
            <w:hideMark/>
          </w:tcPr>
          <w:p w14:paraId="7DB71DB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4FAD668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D640C4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A56B" w14:textId="77777777" w:rsidR="004B1E4F" w:rsidRPr="004B1E4F" w:rsidRDefault="004B1E4F" w:rsidP="004B1E4F">
            <w:r w:rsidRPr="004B1E4F">
              <w:t>Installation of new pipeline systems, valves, AVSUs and terminal units</w:t>
            </w:r>
          </w:p>
        </w:tc>
        <w:tc>
          <w:tcPr>
            <w:tcW w:w="0" w:type="auto"/>
            <w:vAlign w:val="center"/>
            <w:hideMark/>
          </w:tcPr>
          <w:p w14:paraId="33A6E06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3FA88EF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9626F20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806C" w14:textId="77777777" w:rsidR="004B1E4F" w:rsidRPr="004B1E4F" w:rsidRDefault="004B1E4F" w:rsidP="004B1E4F">
            <w:r w:rsidRPr="004B1E4F">
              <w:t>Installation of ceiling pendants / medical supply units (including structural fixings, gas hoses, electrical &amp; data)</w:t>
            </w:r>
          </w:p>
        </w:tc>
        <w:tc>
          <w:tcPr>
            <w:tcW w:w="0" w:type="auto"/>
            <w:vAlign w:val="center"/>
            <w:hideMark/>
          </w:tcPr>
          <w:p w14:paraId="2CA38DA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7DC7B0" w14:textId="77777777" w:rsidR="004B1E4F" w:rsidRPr="004B1E4F" w:rsidRDefault="004B1E4F" w:rsidP="004B1E4F">
            <w:r w:rsidRPr="004B1E4F">
              <w:t>SHTM 02-01, BS EN ISO 11197</w:t>
            </w:r>
          </w:p>
        </w:tc>
      </w:tr>
      <w:tr w:rsidR="004B1E4F" w:rsidRPr="004B1E4F" w14:paraId="15FBA487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DD58" w14:textId="77777777" w:rsidR="004B1E4F" w:rsidRPr="004B1E4F" w:rsidRDefault="004B1E4F" w:rsidP="004B1E4F">
            <w:r w:rsidRPr="004B1E4F">
              <w:t xml:space="preserve">Brazing / jointing records (oxygen-free nitrogen purged, </w:t>
            </w:r>
            <w:proofErr w:type="spellStart"/>
            <w:r w:rsidRPr="004B1E4F">
              <w:t>fluxless</w:t>
            </w:r>
            <w:proofErr w:type="spellEnd"/>
            <w:r w:rsidRPr="004B1E4F">
              <w:t>)</w:t>
            </w:r>
          </w:p>
        </w:tc>
        <w:tc>
          <w:tcPr>
            <w:tcW w:w="0" w:type="auto"/>
            <w:vAlign w:val="center"/>
            <w:hideMark/>
          </w:tcPr>
          <w:p w14:paraId="66312DB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7B3C0E4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657C20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7D45" w14:textId="77777777" w:rsidR="004B1E4F" w:rsidRPr="004B1E4F" w:rsidRDefault="004B1E4F" w:rsidP="004B1E4F">
            <w:r w:rsidRPr="004B1E4F">
              <w:t>Pressure testing, leakage testing and purity / identity testing records</w:t>
            </w:r>
          </w:p>
        </w:tc>
        <w:tc>
          <w:tcPr>
            <w:tcW w:w="0" w:type="auto"/>
            <w:vAlign w:val="center"/>
            <w:hideMark/>
          </w:tcPr>
          <w:p w14:paraId="3F49C30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BCC43F5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7017A4B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7C73" w14:textId="77777777" w:rsidR="004B1E4F" w:rsidRPr="004B1E4F" w:rsidRDefault="004B1E4F" w:rsidP="004B1E4F">
            <w:r w:rsidRPr="004B1E4F">
              <w:t>Alarm system installation and testing</w:t>
            </w:r>
          </w:p>
        </w:tc>
        <w:tc>
          <w:tcPr>
            <w:tcW w:w="0" w:type="auto"/>
            <w:vAlign w:val="center"/>
            <w:hideMark/>
          </w:tcPr>
          <w:p w14:paraId="10452AB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8834C6C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680EED4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3C38" w14:textId="77777777" w:rsidR="004B1E4F" w:rsidRPr="004B1E4F" w:rsidRDefault="004B1E4F" w:rsidP="004B1E4F">
            <w:r w:rsidRPr="004B1E4F">
              <w:t>Electrical installation &amp; test certificates associated with pendants (BS 7671)</w:t>
            </w:r>
          </w:p>
        </w:tc>
        <w:tc>
          <w:tcPr>
            <w:tcW w:w="0" w:type="auto"/>
            <w:vAlign w:val="center"/>
            <w:hideMark/>
          </w:tcPr>
          <w:p w14:paraId="2E111E6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1C89BD4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1210E08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D44" w14:textId="77777777" w:rsidR="004B1E4F" w:rsidRPr="004B1E4F" w:rsidRDefault="004B1E4F" w:rsidP="004B1E4F">
            <w:r w:rsidRPr="004B1E4F">
              <w:t>Progress records, quality inspections, change control log &amp; Permit-to-Work records</w:t>
            </w:r>
          </w:p>
        </w:tc>
        <w:tc>
          <w:tcPr>
            <w:tcW w:w="0" w:type="auto"/>
            <w:vAlign w:val="center"/>
            <w:hideMark/>
          </w:tcPr>
          <w:p w14:paraId="5A59ADB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D697741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6B5AF4C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E580" w14:textId="77777777" w:rsidR="004B1E4F" w:rsidRPr="004B1E4F" w:rsidRDefault="004B1E4F" w:rsidP="004B1E4F">
            <w:r w:rsidRPr="004B1E4F">
              <w:t>Decommissioning &amp; strip-out records of redundant MGPS / pendants</w:t>
            </w:r>
          </w:p>
        </w:tc>
        <w:tc>
          <w:tcPr>
            <w:tcW w:w="0" w:type="auto"/>
            <w:vAlign w:val="center"/>
            <w:hideMark/>
          </w:tcPr>
          <w:p w14:paraId="34AB316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692DDFD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1B6D1CCF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1425"/>
        <w:gridCol w:w="2588"/>
      </w:tblGrid>
      <w:tr w:rsidR="004B1E4F" w:rsidRPr="004B1E4F" w14:paraId="0F48C12D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6F2C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3CBFA3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34A952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2B277B6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A440" w14:textId="77777777" w:rsidR="004B1E4F" w:rsidRPr="004B1E4F" w:rsidRDefault="004B1E4F" w:rsidP="004B1E4F">
            <w:r w:rsidRPr="004B1E4F">
              <w:t>Full validation and verification records (carcass, system, performance)</w:t>
            </w:r>
          </w:p>
        </w:tc>
        <w:tc>
          <w:tcPr>
            <w:tcW w:w="0" w:type="auto"/>
            <w:vAlign w:val="center"/>
            <w:hideMark/>
          </w:tcPr>
          <w:p w14:paraId="0CD5215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76CC445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B4531B9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697F" w14:textId="77777777" w:rsidR="004B1E4F" w:rsidRPr="004B1E4F" w:rsidRDefault="004B1E4F" w:rsidP="004B1E4F">
            <w:r w:rsidRPr="004B1E4F">
              <w:lastRenderedPageBreak/>
              <w:t>Identity, quality, flow and pressure test certificates for all gases and vacuum</w:t>
            </w:r>
          </w:p>
        </w:tc>
        <w:tc>
          <w:tcPr>
            <w:tcW w:w="0" w:type="auto"/>
            <w:vAlign w:val="center"/>
            <w:hideMark/>
          </w:tcPr>
          <w:p w14:paraId="6886E19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891707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51D4997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594D" w14:textId="77777777" w:rsidR="004B1E4F" w:rsidRPr="004B1E4F" w:rsidRDefault="004B1E4F" w:rsidP="004B1E4F">
            <w:r w:rsidRPr="004B1E4F">
              <w:t>Pendant performance tests (movement, braking, hose integrity, terminal unit function)</w:t>
            </w:r>
          </w:p>
        </w:tc>
        <w:tc>
          <w:tcPr>
            <w:tcW w:w="0" w:type="auto"/>
            <w:vAlign w:val="center"/>
            <w:hideMark/>
          </w:tcPr>
          <w:p w14:paraId="2B1BC9A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4149822" w14:textId="77777777" w:rsidR="004B1E4F" w:rsidRPr="004B1E4F" w:rsidRDefault="004B1E4F" w:rsidP="004B1E4F">
            <w:r w:rsidRPr="004B1E4F">
              <w:t>SHTM 02-01, manufacturer requirements</w:t>
            </w:r>
          </w:p>
        </w:tc>
      </w:tr>
      <w:tr w:rsidR="004B1E4F" w:rsidRPr="004B1E4F" w14:paraId="58FDF74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D549" w14:textId="77777777" w:rsidR="004B1E4F" w:rsidRPr="004B1E4F" w:rsidRDefault="004B1E4F" w:rsidP="004B1E4F">
            <w:r w:rsidRPr="004B1E4F">
              <w:t>As-fitted drawings &amp; schematics (including terminal unit schedules and pendant locations)</w:t>
            </w:r>
          </w:p>
        </w:tc>
        <w:tc>
          <w:tcPr>
            <w:tcW w:w="0" w:type="auto"/>
            <w:vAlign w:val="center"/>
            <w:hideMark/>
          </w:tcPr>
          <w:p w14:paraId="4EAF2A89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0FF9B84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B10C28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822B" w14:textId="77777777" w:rsidR="004B1E4F" w:rsidRPr="004B1E4F" w:rsidRDefault="004B1E4F" w:rsidP="004B1E4F">
            <w:r w:rsidRPr="004B1E4F">
              <w:t>Comprehensive O&amp;M manuals (including pendant maintenance and hose life policy)</w:t>
            </w:r>
          </w:p>
        </w:tc>
        <w:tc>
          <w:tcPr>
            <w:tcW w:w="0" w:type="auto"/>
            <w:vAlign w:val="center"/>
            <w:hideMark/>
          </w:tcPr>
          <w:p w14:paraId="485F77C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181C935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3C0F948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B1CD" w14:textId="77777777" w:rsidR="004B1E4F" w:rsidRPr="004B1E4F" w:rsidRDefault="004B1E4F" w:rsidP="004B1E4F">
            <w:r w:rsidRPr="004B1E4F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1C8C98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EE7575E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50740A8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ED4F" w14:textId="77777777" w:rsidR="004B1E4F" w:rsidRPr="004B1E4F" w:rsidRDefault="004B1E4F" w:rsidP="004B1E4F">
            <w:r w:rsidRPr="004B1E4F">
              <w:t>Training &amp; demonstration records for Authorised Persons, Competent Persons and clinical users</w:t>
            </w:r>
          </w:p>
        </w:tc>
        <w:tc>
          <w:tcPr>
            <w:tcW w:w="0" w:type="auto"/>
            <w:vAlign w:val="center"/>
            <w:hideMark/>
          </w:tcPr>
          <w:p w14:paraId="505CBE6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1003814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7240FFB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4D16" w14:textId="77777777" w:rsidR="004B1E4F" w:rsidRPr="004B1E4F" w:rsidRDefault="004B1E4F" w:rsidP="004B1E4F">
            <w:r w:rsidRPr="004B1E4F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BCE046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98AF0B4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53538E6A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A62F" w14:textId="77777777" w:rsidR="004B1E4F" w:rsidRPr="004B1E4F" w:rsidRDefault="004B1E4F" w:rsidP="004B1E4F">
            <w:r w:rsidRPr="004B1E4F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5B5A3469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E998A18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6A31242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4E3A" w14:textId="77777777" w:rsidR="004B1E4F" w:rsidRPr="004B1E4F" w:rsidRDefault="004B1E4F" w:rsidP="004B1E4F">
            <w:r w:rsidRPr="004B1E4F">
              <w:t>MGSG acceptance and formal handover of the MGPS</w:t>
            </w:r>
          </w:p>
        </w:tc>
        <w:tc>
          <w:tcPr>
            <w:tcW w:w="0" w:type="auto"/>
            <w:vAlign w:val="center"/>
            <w:hideMark/>
          </w:tcPr>
          <w:p w14:paraId="4644D91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A4A29C4" w14:textId="77777777" w:rsidR="004B1E4F" w:rsidRPr="004B1E4F" w:rsidRDefault="004B1E4F" w:rsidP="004B1E4F">
            <w:r w:rsidRPr="004B1E4F">
              <w:t>SHTM 02-01</w:t>
            </w:r>
          </w:p>
        </w:tc>
      </w:tr>
      <w:tr w:rsidR="004B1E4F" w:rsidRPr="004B1E4F" w14:paraId="03EC1EE3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130F" w14:textId="77777777" w:rsidR="004B1E4F" w:rsidRPr="004B1E4F" w:rsidRDefault="004B1E4F" w:rsidP="004B1E4F">
            <w:r w:rsidRPr="004B1E4F">
              <w:t>Temporary supply decommissioning records (if applicable)</w:t>
            </w:r>
          </w:p>
        </w:tc>
        <w:tc>
          <w:tcPr>
            <w:tcW w:w="0" w:type="auto"/>
            <w:vAlign w:val="center"/>
            <w:hideMark/>
          </w:tcPr>
          <w:p w14:paraId="6D562D8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E1E1A85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14699148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3"/>
        <w:gridCol w:w="1516"/>
        <w:gridCol w:w="1797"/>
      </w:tblGrid>
      <w:tr w:rsidR="004B1E4F" w:rsidRPr="004B1E4F" w14:paraId="378C0A18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72E1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AF949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BE3A70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642FBD2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FDEF" w14:textId="77777777" w:rsidR="004B1E4F" w:rsidRPr="004B1E4F" w:rsidRDefault="004B1E4F" w:rsidP="004B1E4F">
            <w:r w:rsidRPr="004B1E4F">
              <w:t>Soft landings / post-occupancy review (system performance, pendant usability, alarm response)</w:t>
            </w:r>
          </w:p>
        </w:tc>
        <w:tc>
          <w:tcPr>
            <w:tcW w:w="0" w:type="auto"/>
            <w:vAlign w:val="center"/>
            <w:hideMark/>
          </w:tcPr>
          <w:p w14:paraId="53F96AA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27E592C" w14:textId="77777777" w:rsidR="004B1E4F" w:rsidRPr="004B1E4F" w:rsidRDefault="004B1E4F" w:rsidP="004B1E4F">
            <w:r w:rsidRPr="004B1E4F">
              <w:t>SHTM 00</w:t>
            </w:r>
          </w:p>
        </w:tc>
      </w:tr>
      <w:tr w:rsidR="004B1E4F" w:rsidRPr="004B1E4F" w14:paraId="5927FF5C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8F03" w14:textId="77777777" w:rsidR="004B1E4F" w:rsidRPr="004B1E4F" w:rsidRDefault="004B1E4F" w:rsidP="004B1E4F">
            <w:r w:rsidRPr="004B1E4F">
              <w:t>Updated operational procedures, Permit-to-Work arrangements and Written Scheme</w:t>
            </w:r>
          </w:p>
        </w:tc>
        <w:tc>
          <w:tcPr>
            <w:tcW w:w="0" w:type="auto"/>
            <w:vAlign w:val="center"/>
            <w:hideMark/>
          </w:tcPr>
          <w:p w14:paraId="2A1313A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8E58B91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25640B3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4369" w14:textId="77777777" w:rsidR="004B1E4F" w:rsidRPr="004B1E4F" w:rsidRDefault="004B1E4F" w:rsidP="004B1E4F">
            <w:r w:rsidRPr="004B1E4F">
              <w:lastRenderedPageBreak/>
              <w:t>Ongoing planned preventive maintenance regime (including pendant hose replacement schedule)</w:t>
            </w:r>
          </w:p>
        </w:tc>
        <w:tc>
          <w:tcPr>
            <w:tcW w:w="0" w:type="auto"/>
            <w:vAlign w:val="center"/>
            <w:hideMark/>
          </w:tcPr>
          <w:p w14:paraId="30330EE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1D076A3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7BFCF2E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A861" w14:textId="77777777" w:rsidR="004B1E4F" w:rsidRPr="004B1E4F" w:rsidRDefault="004B1E4F" w:rsidP="004B1E4F">
            <w:r w:rsidRPr="004B1E4F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6F5E469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EC6CEEC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1323DD2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401E" w14:textId="77777777" w:rsidR="004B1E4F" w:rsidRPr="004B1E4F" w:rsidRDefault="004B1E4F" w:rsidP="004B1E4F">
            <w:r w:rsidRPr="004B1E4F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84B7B5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2C88F06" w14:textId="77777777" w:rsidR="004B1E4F" w:rsidRPr="004B1E4F" w:rsidRDefault="004B1E4F" w:rsidP="004B1E4F">
            <w:r w:rsidRPr="004B1E4F">
              <w:t>SHTM 00</w:t>
            </w:r>
          </w:p>
        </w:tc>
      </w:tr>
    </w:tbl>
    <w:p w14:paraId="61E70FE1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Cross-Stage / Continuous Deliverables</w:t>
      </w:r>
    </w:p>
    <w:p w14:paraId="78592338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Live Health &amp; Safety File</w:t>
      </w:r>
    </w:p>
    <w:p w14:paraId="0EA91E8C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Project risk register (updated at each stage)</w:t>
      </w:r>
    </w:p>
    <w:p w14:paraId="09059670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Change control log</w:t>
      </w:r>
    </w:p>
    <w:p w14:paraId="3668F54B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Full Permit-to-Work records</w:t>
      </w:r>
    </w:p>
    <w:p w14:paraId="73971755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Medical Gas Safety Group (MGSG) and Authorised Person (MGPS) engagement and formal approvals at key gateways</w:t>
      </w:r>
    </w:p>
    <w:p w14:paraId="066716F6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Evidence of compliance with manufacturer instructions for pendants, terminal units and plant</w:t>
      </w:r>
    </w:p>
    <w:p w14:paraId="3BE8913E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Authorised Person (MGPS) oversight throughout design, installation, validation and handover</w:t>
      </w:r>
    </w:p>
    <w:p w14:paraId="3BE8913E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Evidence of current PVG Scheme membership for all contractor personnel attending site</w:t>
      </w:r>
    </w:p>
    <w:p w14:paraId="3BE8913E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653C28CD" w14:textId="77777777" w:rsidR="00584254" w:rsidRPr="004B1E4F" w:rsidRDefault="00584254" w:rsidP="004B1E4F"/>
    <w:sectPr w:rsidR="00584254" w:rsidRPr="004B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4EEF"/>
    <w:multiLevelType w:val="multilevel"/>
    <w:tmpl w:val="D11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3BF5"/>
    <w:multiLevelType w:val="multilevel"/>
    <w:tmpl w:val="AF5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C5FF2"/>
    <w:multiLevelType w:val="multilevel"/>
    <w:tmpl w:val="057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4D9F"/>
    <w:multiLevelType w:val="multilevel"/>
    <w:tmpl w:val="3D4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36C7"/>
    <w:multiLevelType w:val="multilevel"/>
    <w:tmpl w:val="519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4167">
    <w:abstractNumId w:val="2"/>
  </w:num>
  <w:num w:numId="2" w16cid:durableId="2041664439">
    <w:abstractNumId w:val="0"/>
  </w:num>
  <w:num w:numId="3" w16cid:durableId="1561791184">
    <w:abstractNumId w:val="3"/>
  </w:num>
  <w:num w:numId="4" w16cid:durableId="141820960">
    <w:abstractNumId w:val="4"/>
  </w:num>
  <w:num w:numId="5" w16cid:durableId="74784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D4"/>
    <w:rsid w:val="000C6FEA"/>
    <w:rsid w:val="003A2E86"/>
    <w:rsid w:val="004B1E4F"/>
    <w:rsid w:val="00584254"/>
    <w:rsid w:val="00670B46"/>
    <w:rsid w:val="00B924FF"/>
    <w:rsid w:val="00C30C00"/>
    <w:rsid w:val="00F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4F81"/>
  <w15:chartTrackingRefBased/>
  <w15:docId w15:val="{0EE8B026-3335-4BB8-8462-E2EE449B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0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63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5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70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0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9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48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74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9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5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8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5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5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62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50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1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8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8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94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4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0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9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2026-08-21T10:45:00Z</dcterms:created>
  <dcterms:modified xsi:type="dcterms:W3CDTF">2026-08-24T10:23:00Z</dcterms:modified>
</cp:coreProperties>
</file>