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86210" w14:textId="77777777" w:rsidR="00DD189C" w:rsidRPr="00DD189C" w:rsidRDefault="00DD189C" w:rsidP="00DD189C">
      <w:pPr>
        <w:rPr>
          <w:rFonts w:ascii="Times New Roman" w:eastAsia="Times New Roman" w:hAnsi="Times New Roman" w:cs="Times New Roman"/>
        </w:rPr>
      </w:pPr>
      <w:r w:rsidRPr="00DD189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</w:rPr>
        <w:t>The three (3) or more insights the student found are communicated. At least one (1) visualization is included.</w:t>
      </w:r>
    </w:p>
    <w:p w14:paraId="5326F36D" w14:textId="77777777" w:rsidR="00560C45" w:rsidRDefault="00DD189C">
      <w:bookmarkStart w:id="0" w:name="_GoBack"/>
      <w:bookmarkEnd w:id="0"/>
    </w:p>
    <w:sectPr w:rsidR="00560C45" w:rsidSect="00A8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9C"/>
    <w:rsid w:val="001557EB"/>
    <w:rsid w:val="00A827A4"/>
    <w:rsid w:val="00D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F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2018-09-24T01:41:00Z</dcterms:created>
  <dcterms:modified xsi:type="dcterms:W3CDTF">2018-09-24T01:41:00Z</dcterms:modified>
</cp:coreProperties>
</file>