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prslw3gcyle" w:id="0"/>
      <w:bookmarkEnd w:id="0"/>
      <w:r w:rsidDel="00000000" w:rsidR="00000000" w:rsidRPr="00000000">
        <w:rPr>
          <w:rtl w:val="0"/>
        </w:rPr>
        <w:t xml:space="preserve">AGA année 18 octobre 2025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5uske8pq8aur" w:id="1"/>
      <w:bookmarkEnd w:id="1"/>
      <w:r w:rsidDel="00000000" w:rsidR="00000000" w:rsidRPr="00000000">
        <w:rPr>
          <w:rtl w:val="0"/>
        </w:rPr>
        <w:br w:type="textWrapping"/>
        <w:t xml:space="preserve">Syndicat De Copropriété 563-583 Des Pionniers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Kevin Hervieux, gestionnaire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571 Montée des pionniers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Terrebonne, Qc, J6V 1S2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Cell : 514-712-8441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Courriel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kevhervieux@gmail.com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l63gmpchptmp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bwcntc44bh63" w:id="3"/>
      <w:bookmarkEnd w:id="3"/>
      <w:r w:rsidDel="00000000" w:rsidR="00000000" w:rsidRPr="00000000">
        <w:rPr>
          <w:rtl w:val="0"/>
        </w:rPr>
        <w:t xml:space="preserve">Convocation à l’assemblée Générale Annuelle du samedi 18 octobre 2025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dwf0b3lu941c" w:id="4"/>
      <w:bookmarkEnd w:id="4"/>
      <w:r w:rsidDel="00000000" w:rsidR="00000000" w:rsidRPr="00000000">
        <w:rPr>
          <w:rtl w:val="0"/>
        </w:rPr>
        <w:t xml:space="preserve">Ordre du jour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Mise à jour du registre des copropriétaires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Examen et approbation des états financiers de l’exercice du 1er octobre 2024 au 30 septembre 2025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État Fond de prévoyance au 30 septembre 2025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Budget pour l’année 2025-2026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Élection des administrateurs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Travaux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Dommage sur la trappe d’aération par l’égouttement de l’air climatisé du 575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Dalle de béton en avant des marches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Fenêtre (gros projet à venir)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Travaux au 579 à venir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 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Loi 16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Rappelle et revue des règlements (partie et charges communes, dépense discrétionnaire, etc.)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Questions des autres copropriétaires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Demande de dérogation pour Kevin H. pour animal de compagnie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Gestion De Copropriété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Levée de l’assemblée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 vertue de l’article 1094 du Code Civil du Québec, le copropriétaire qui, depuis plus de trois mois, n’a pas acquitté sa quote-part des charges communes ou sa contribution au fonds de prévoyance est privé de son droit de vote.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emc86pdokoqj" w:id="5"/>
      <w:bookmarkEnd w:id="5"/>
      <w:r w:rsidDel="00000000" w:rsidR="00000000" w:rsidRPr="00000000">
        <w:rPr>
          <w:rtl w:val="0"/>
        </w:rPr>
        <w:t xml:space="preserve">Registre des copropriétaires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Adresse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voix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Courriel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Téléphone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: Jonathan Breault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27.27272727272725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rtl w:val="0"/>
              </w:rPr>
              <w:t xml:space="preserve">jonathan@breault.xyz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 514-245-5009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: André Landry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: Pauline Lamy Landry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1: </w:t>
            </w:r>
            <w:hyperlink r:id="rId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u w:val="single"/>
                  <w:rtl w:val="0"/>
                </w:rPr>
                <w:t xml:space="preserve">andresr.landry@videotron.ca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rtl w:val="0"/>
              </w:rPr>
              <w:t xml:space="preserve">2 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 514-585-0021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: Kevin Hervieux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 kevhervieux@gmail.com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 514-712-8441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 Bobby Grieco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 </w:t>
            </w: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rtl w:val="0"/>
              </w:rPr>
              <w:t xml:space="preserve">bgrieco@thebrick.com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 :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514-708-3725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1.2: 514-881-4168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2: Francis Garceau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: Jessica Pelletier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3: Denis Garceau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2: </w:t>
            </w:r>
            <w:hyperlink r:id="rId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u w:val="single"/>
                  <w:rtl w:val="0"/>
                </w:rPr>
                <w:t xml:space="preserve">jessica-pelletier1987@outlook.fr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rtl w:val="0"/>
              </w:rPr>
              <w:t xml:space="preserve">3: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1:450-701-8775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2:514-871-5849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3:450-721-3498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 Maria Repele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 </w:t>
            </w: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rtl w:val="0"/>
              </w:rPr>
              <w:t xml:space="preserve">mariarepele@hotmail.com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 514-835-5498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blkzq7b1y34k" w:id="6"/>
      <w:bookmarkEnd w:id="6"/>
      <w:r w:rsidDel="00000000" w:rsidR="00000000" w:rsidRPr="00000000">
        <w:rPr>
          <w:rtl w:val="0"/>
        </w:rPr>
        <w:t xml:space="preserve">Bilan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925"/>
        <w:gridCol w:w="1500"/>
        <w:tblGridChange w:id="0">
          <w:tblGrid>
            <w:gridCol w:w="1500"/>
            <w:gridCol w:w="2925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Compte-chèque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CA$14,437.38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Placement TD pour prévoyance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CA$10,657.21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Assurance payé d'avance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1769.43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des actifs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CA$26,864.02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Passif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 au Syndicat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CA$26,864.02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frais de gestion non payé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CA$1,000.00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des passifs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CA$27,864.02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Actif Net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-CA$1,000.00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Note:Afin de simplifier les calculs dans les actifs 1110 j’ai inclus le salaire 2024 de M. Landry (soit 1400 pour l’année 2023-2024)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c5pvo1fyvd0s" w:id="7"/>
      <w:bookmarkEnd w:id="7"/>
      <w:r w:rsidDel="00000000" w:rsidR="00000000" w:rsidRPr="00000000">
        <w:rPr>
          <w:rtl w:val="0"/>
        </w:rPr>
        <w:t xml:space="preserve">Rapport des Résultat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3810"/>
        <w:gridCol w:w="1500"/>
        <w:tblGridChange w:id="0">
          <w:tblGrid>
            <w:gridCol w:w="1500"/>
            <w:gridCol w:w="381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Recette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Revenues chargés pour frais de condo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21072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Revenue placement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657.21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Revenu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21729.21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Frais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Réparations dalle béton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3184.53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gouttières + installations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689.85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Aide Pauline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paysagement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954.15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Entretien paysager gazon + feuille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1322.21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Manivelles fenêtres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639.66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des charges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7160.4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bénéfices exploitation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14568.81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Autres Charges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Déneigement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1580.91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Immatriculation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Assurances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2654.15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Frais de Banque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90.7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Autres (plus retrait 200 petite caisse)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235.58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Frais de gestion (reste 1000 à payer)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des charges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6000.34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Bénéfices 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8568.47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2pmqcnmnb5bk" w:id="8"/>
      <w:bookmarkEnd w:id="8"/>
      <w:r w:rsidDel="00000000" w:rsidR="00000000" w:rsidRPr="00000000">
        <w:rPr>
          <w:rtl w:val="0"/>
        </w:rPr>
        <w:t xml:space="preserve">État des avoirs des copropriétaires 30-09-2025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1500"/>
        <w:gridCol w:w="1500"/>
        <w:gridCol w:w="1500"/>
        <w:gridCol w:w="1500"/>
        <w:tblGridChange w:id="0">
          <w:tblGrid>
            <w:gridCol w:w="324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relevé 30-09-2024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18324.12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surplus 2024-2025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8568.47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26892.59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30-09-24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surplus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30-09-25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1578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2891.55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1352.10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4243.65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3135.26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1466.07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4601.32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3135.26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1466.07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4601.32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3135.26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1466.07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4601.32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3135.26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1466.07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4601.32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1578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2891.55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1352.10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4243.65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18324.12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8568.47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26892.59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Budget Prévisionnel 2024-2025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Dépense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.6803594351736"/>
        <w:gridCol w:w="4109.268292682927"/>
        <w:gridCol w:w="1958.510911424904"/>
        <w:gridCol w:w="1201.540436456996"/>
        <w:tblGridChange w:id="0">
          <w:tblGrid>
            <w:gridCol w:w="2090.6803594351736"/>
            <w:gridCol w:w="4109.268292682927"/>
            <w:gridCol w:w="1958.510911424904"/>
            <w:gridCol w:w="1201.54043645699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Fournisseur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Budget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Assurance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Beneva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Espace Vert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Jolé et autres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Déneigement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Clean-cut + deneigement des pionniers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Frais de gestion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Kevin H.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Frais de Banque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Frais Généraux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Frai généraux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Entretien et réparation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Dalle de béton ou remplacement (3000-8500)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Inspection Loi 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Inspexia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Fenêtre (optionnel)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Clinique du vitrier (estimation partiel changement de thermos)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sans option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13400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18900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avec option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46600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52100</w:t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Frais de Condos : 23180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Suggestion augmentation 10% frais de condos approuvé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Placement : 660</w:t>
      </w:r>
    </w:p>
    <w:p w:rsidR="00000000" w:rsidDel="00000000" w:rsidP="00000000" w:rsidRDefault="00000000" w:rsidRPr="00000000" w14:paraId="000001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0" w:firstLine="0"/>
        <w:rPr/>
      </w:pPr>
      <w:r w:rsidDel="00000000" w:rsidR="00000000" w:rsidRPr="00000000">
        <w:rPr>
          <w:rtl w:val="0"/>
        </w:rPr>
        <w:t xml:space="preserve">État des Comptes : 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 27 000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Suggestion : 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serait de faire les thermos de fenêtres en 2026</w:t>
      </w:r>
    </w:p>
    <w:p w:rsidR="00000000" w:rsidDel="00000000" w:rsidP="00000000" w:rsidRDefault="00000000" w:rsidRPr="00000000" w14:paraId="0000017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peut les faire plus tôt avec cotisation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Changer la dalle de béton au lieu de corriger (sans cotisation)</w:t>
      </w:r>
    </w:p>
    <w:p w:rsidR="00000000" w:rsidDel="00000000" w:rsidP="00000000" w:rsidRDefault="00000000" w:rsidRPr="00000000" w14:paraId="0000017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3000 est un peu limité comme option (2 dalle pas de membranes)</w:t>
      </w:r>
    </w:p>
    <w:p w:rsidR="00000000" w:rsidDel="00000000" w:rsidP="00000000" w:rsidRDefault="00000000" w:rsidRPr="00000000" w14:paraId="0000017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5200  (2 dalle avec de membranes)</w:t>
      </w:r>
    </w:p>
    <w:p w:rsidR="00000000" w:rsidDel="00000000" w:rsidP="00000000" w:rsidRDefault="00000000" w:rsidRPr="00000000" w14:paraId="0000017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8500 (toutes les 5 dalles avec membranes)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1jl0jq92w7ei" w:id="9"/>
      <w:bookmarkEnd w:id="9"/>
      <w:r w:rsidDel="00000000" w:rsidR="00000000" w:rsidRPr="00000000">
        <w:rPr>
          <w:rtl w:val="0"/>
        </w:rPr>
        <w:t xml:space="preserve">Note Durant l’assemblée</w:t>
      </w:r>
    </w:p>
    <w:p w:rsidR="00000000" w:rsidDel="00000000" w:rsidP="00000000" w:rsidRDefault="00000000" w:rsidRPr="00000000" w14:paraId="000001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0" w:firstLine="0"/>
        <w:rPr/>
      </w:pPr>
      <w:r w:rsidDel="00000000" w:rsidR="00000000" w:rsidRPr="00000000">
        <w:rPr>
          <w:rtl w:val="0"/>
        </w:rPr>
        <w:t xml:space="preserve">Travaux</w:t>
      </w:r>
    </w:p>
    <w:p w:rsidR="00000000" w:rsidDel="00000000" w:rsidP="00000000" w:rsidRDefault="00000000" w:rsidRPr="00000000" w14:paraId="0000017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Dommage sur la trappe d’aération par l’égouttement de l’air climatisé du 575</w:t>
      </w:r>
    </w:p>
    <w:p w:rsidR="00000000" w:rsidDel="00000000" w:rsidP="00000000" w:rsidRDefault="00000000" w:rsidRPr="00000000" w14:paraId="0000017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Dalle de béton en avant des marches</w:t>
      </w:r>
    </w:p>
    <w:p w:rsidR="00000000" w:rsidDel="00000000" w:rsidP="00000000" w:rsidRDefault="00000000" w:rsidRPr="00000000" w14:paraId="0000017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Faire soumission pour 4 dalles </w:t>
      </w:r>
    </w:p>
    <w:p w:rsidR="00000000" w:rsidDel="00000000" w:rsidP="00000000" w:rsidRDefault="00000000" w:rsidRPr="00000000" w14:paraId="0000017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Avoir le même design que le voisin</w:t>
      </w:r>
    </w:p>
    <w:p w:rsidR="00000000" w:rsidDel="00000000" w:rsidP="00000000" w:rsidRDefault="00000000" w:rsidRPr="00000000" w14:paraId="0000017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Fenêtre (gros projet à venir)</w:t>
      </w:r>
    </w:p>
    <w:p w:rsidR="00000000" w:rsidDel="00000000" w:rsidP="00000000" w:rsidRDefault="00000000" w:rsidRPr="00000000" w14:paraId="0000018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Travaux au 579 à venir</w:t>
      </w:r>
    </w:p>
    <w:p w:rsidR="00000000" w:rsidDel="00000000" w:rsidP="00000000" w:rsidRDefault="00000000" w:rsidRPr="00000000" w14:paraId="0000018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Acheter les lumières pour stationnement en avant (voir si la lumière complète est moins) valider les poteaux en même temps (demandé à bobby pour électricien)</w:t>
      </w:r>
    </w:p>
    <w:p w:rsidR="00000000" w:rsidDel="00000000" w:rsidP="00000000" w:rsidRDefault="00000000" w:rsidRPr="00000000" w14:paraId="0000018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Acheter tapis hiver pour les marches en avant</w:t>
      </w:r>
    </w:p>
    <w:p w:rsidR="00000000" w:rsidDel="00000000" w:rsidP="00000000" w:rsidRDefault="00000000" w:rsidRPr="00000000" w14:paraId="0000018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Demander au voisin</w:t>
      </w:r>
    </w:p>
    <w:p w:rsidR="00000000" w:rsidDel="00000000" w:rsidP="00000000" w:rsidRDefault="00000000" w:rsidRPr="00000000" w14:paraId="0000018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Cout dalle</w:t>
      </w:r>
    </w:p>
    <w:p w:rsidR="00000000" w:rsidDel="00000000" w:rsidP="00000000" w:rsidRDefault="00000000" w:rsidRPr="00000000" w14:paraId="0000018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Cout porte patio</w:t>
      </w:r>
    </w:p>
    <w:p w:rsidR="00000000" w:rsidDel="00000000" w:rsidP="00000000" w:rsidRDefault="00000000" w:rsidRPr="00000000" w14:paraId="00000186">
      <w:pPr>
        <w:ind w:left="0" w:firstLine="0"/>
        <w:rPr/>
      </w:pPr>
      <w:r w:rsidDel="00000000" w:rsidR="00000000" w:rsidRPr="00000000">
        <w:rPr>
          <w:rtl w:val="0"/>
        </w:rPr>
        <w:t xml:space="preserve">Varia </w:t>
      </w:r>
    </w:p>
    <w:p w:rsidR="00000000" w:rsidDel="00000000" w:rsidP="00000000" w:rsidRDefault="00000000" w:rsidRPr="00000000" w14:paraId="0000018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Loi 16</w:t>
      </w:r>
    </w:p>
    <w:p w:rsidR="00000000" w:rsidDel="00000000" w:rsidP="00000000" w:rsidRDefault="00000000" w:rsidRPr="00000000" w14:paraId="0000018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Changement TD</w:t>
      </w:r>
    </w:p>
    <w:p w:rsidR="00000000" w:rsidDel="00000000" w:rsidP="00000000" w:rsidRDefault="00000000" w:rsidRPr="00000000" w14:paraId="0000018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Les administrateurs ont le droit de dépenser sans le consentement de l’autre</w:t>
      </w:r>
    </w:p>
    <w:p w:rsidR="00000000" w:rsidDel="00000000" w:rsidP="00000000" w:rsidRDefault="00000000" w:rsidRPr="00000000" w14:paraId="0000018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Virement bancaire autorisé maintenant</w:t>
      </w:r>
    </w:p>
    <w:p w:rsidR="00000000" w:rsidDel="00000000" w:rsidP="00000000" w:rsidRDefault="00000000" w:rsidRPr="00000000" w14:paraId="0000018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Compte TD en ligne</w:t>
      </w:r>
    </w:p>
    <w:p w:rsidR="00000000" w:rsidDel="00000000" w:rsidP="00000000" w:rsidRDefault="00000000" w:rsidRPr="00000000" w14:paraId="0000018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Révision du forfait à venir (nombre de transaction par mois et enlever les versions papier du compte)</w:t>
      </w:r>
    </w:p>
    <w:p w:rsidR="00000000" w:rsidDel="00000000" w:rsidP="00000000" w:rsidRDefault="00000000" w:rsidRPr="00000000" w14:paraId="0000018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Rappelle et revue des règlements (partie et charges communes, dépense discrétionnaire, etc.)</w:t>
      </w:r>
    </w:p>
    <w:p w:rsidR="00000000" w:rsidDel="00000000" w:rsidP="00000000" w:rsidRDefault="00000000" w:rsidRPr="00000000" w14:paraId="0000018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Questions des autres copropriétaires</w:t>
      </w:r>
    </w:p>
    <w:p w:rsidR="00000000" w:rsidDel="00000000" w:rsidP="00000000" w:rsidRDefault="00000000" w:rsidRPr="00000000" w14:paraId="0000018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Demande de dérogation pour Kevin H. pour animal de compagnie (correct)</w:t>
      </w:r>
    </w:p>
    <w:p w:rsidR="00000000" w:rsidDel="00000000" w:rsidP="00000000" w:rsidRDefault="00000000" w:rsidRPr="00000000" w14:paraId="0000019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Application Gestion De Copropriété</w:t>
      </w:r>
    </w:p>
    <w:p w:rsidR="00000000" w:rsidDel="00000000" w:rsidP="00000000" w:rsidRDefault="00000000" w:rsidRPr="00000000" w14:paraId="0000019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Placer 5000$</w:t>
      </w:r>
    </w:p>
    <w:p w:rsidR="00000000" w:rsidDel="00000000" w:rsidP="00000000" w:rsidRDefault="00000000" w:rsidRPr="00000000" w14:paraId="0000019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Envoyer courriel pour détecteur de fumé et tank à eau chaude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evhervieux@gmail.com" TargetMode="External"/><Relationship Id="rId7" Type="http://schemas.openxmlformats.org/officeDocument/2006/relationships/hyperlink" Target="mailto:andresr.landry@videotron.ca" TargetMode="External"/><Relationship Id="rId8" Type="http://schemas.openxmlformats.org/officeDocument/2006/relationships/hyperlink" Target="mailto:jessica-pelletier1987@outlook.f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