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58623" w14:textId="674BF31D" w:rsidR="00451FD4" w:rsidRDefault="00451FD4" w:rsidP="00451FD4">
      <w:r>
        <w:t>Kevin Evans, EE311, HW6 simulation.</w:t>
      </w:r>
    </w:p>
    <w:p w14:paraId="61DCC56E" w14:textId="577568E1" w:rsidR="00642C4D" w:rsidRDefault="00763F0F" w:rsidP="00E544E2">
      <w:pPr>
        <w:pStyle w:val="ListParagraph"/>
        <w:numPr>
          <w:ilvl w:val="0"/>
          <w:numId w:val="1"/>
        </w:numPr>
      </w:pPr>
      <w:r>
        <w:t>Using the DC analysis,</w:t>
      </w:r>
      <w:r w:rsidR="005335E4">
        <w:t xml:space="preserve"> the node voltages a</w:t>
      </w:r>
      <w:r w:rsidR="00451FD4">
        <w:t>re shown as,</w:t>
      </w:r>
      <w:r w:rsidR="005335E4">
        <w:br/>
      </w:r>
      <w:r w:rsidR="005335E4">
        <w:rPr>
          <w:noProof/>
        </w:rPr>
        <w:drawing>
          <wp:inline distT="0" distB="0" distL="0" distR="0" wp14:anchorId="3051025D" wp14:editId="64CE9145">
            <wp:extent cx="6724650" cy="489477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03204" cy="5024738"/>
                    </a:xfrm>
                    <a:prstGeom prst="rect">
                      <a:avLst/>
                    </a:prstGeom>
                  </pic:spPr>
                </pic:pic>
              </a:graphicData>
            </a:graphic>
          </wp:inline>
        </w:drawing>
      </w:r>
      <w:r w:rsidR="005335E4">
        <w:br/>
      </w:r>
      <w:r w:rsidR="00E86727">
        <w:br/>
      </w:r>
      <w:r w:rsidR="00E86727">
        <w:br/>
      </w:r>
      <w:r w:rsidR="005335E4">
        <w:br/>
      </w:r>
      <w:r w:rsidR="005335E4">
        <w:lastRenderedPageBreak/>
        <w:t>DC operating points</w:t>
      </w:r>
      <w:r w:rsidR="00591209">
        <w:t>. Collector current Ic = 1.164mA</w:t>
      </w:r>
      <w:r w:rsidR="00A744C1">
        <w:t>. Vb = 1.336 V</w:t>
      </w:r>
      <w:r w:rsidR="00062738">
        <w:t xml:space="preserve"> and Ve = 588 mV.</w:t>
      </w:r>
      <w:r w:rsidR="00062738">
        <w:br/>
        <w:t xml:space="preserve">The BJT is operating in the </w:t>
      </w:r>
      <w:r w:rsidR="00E86727">
        <w:t>active region.</w:t>
      </w:r>
      <w:r w:rsidR="00062738">
        <w:t xml:space="preserve"> </w:t>
      </w:r>
      <w:r w:rsidR="005335E4">
        <w:br/>
      </w:r>
      <w:r w:rsidR="005335E4">
        <w:rPr>
          <w:noProof/>
        </w:rPr>
        <w:drawing>
          <wp:inline distT="0" distB="0" distL="0" distR="0" wp14:anchorId="04D08BE1" wp14:editId="51ACD691">
            <wp:extent cx="6267450" cy="4535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8581" cy="4565634"/>
                    </a:xfrm>
                    <a:prstGeom prst="rect">
                      <a:avLst/>
                    </a:prstGeom>
                  </pic:spPr>
                </pic:pic>
              </a:graphicData>
            </a:graphic>
          </wp:inline>
        </w:drawing>
      </w:r>
    </w:p>
    <w:p w14:paraId="39171CC5" w14:textId="1C48A84F" w:rsidR="00097650" w:rsidRDefault="00097650" w:rsidP="00E544E2">
      <w:pPr>
        <w:pStyle w:val="ListParagraph"/>
        <w:numPr>
          <w:ilvl w:val="0"/>
          <w:numId w:val="1"/>
        </w:numPr>
      </w:pPr>
      <w:r>
        <w:lastRenderedPageBreak/>
        <w:t>Using C1=10n,</w:t>
      </w:r>
      <w:r w:rsidR="001439B2">
        <w:t xml:space="preserve"> the base voltage Vp = </w:t>
      </w:r>
      <w:r w:rsidR="003D2246">
        <w:t>993.</w:t>
      </w:r>
      <w:r w:rsidR="002953E3">
        <w:t>6</w:t>
      </w:r>
      <w:r w:rsidR="003D2246">
        <w:t xml:space="preserve"> mV at 1 MHz, which is roughly 0.99</w:t>
      </w:r>
      <w:r w:rsidR="002953E3">
        <w:t xml:space="preserve"> gain</w:t>
      </w:r>
      <w:r w:rsidR="008E68A5">
        <w:t xml:space="preserve"> at </w:t>
      </w:r>
      <w:r w:rsidR="002E56DD">
        <w:t xml:space="preserve">node </w:t>
      </w:r>
      <w:r w:rsidR="005915FF" w:rsidRPr="00654EE1">
        <w:rPr>
          <w:i/>
          <w:iCs/>
        </w:rPr>
        <w:t>P</w:t>
      </w:r>
      <w:r w:rsidR="003E7A80">
        <w:t>.</w:t>
      </w:r>
      <w:r w:rsidR="008E68A5">
        <w:br/>
      </w:r>
      <w:r w:rsidR="008E68A5">
        <w:rPr>
          <w:noProof/>
        </w:rPr>
        <w:drawing>
          <wp:inline distT="0" distB="0" distL="0" distR="0" wp14:anchorId="15B9395B" wp14:editId="38EE394D">
            <wp:extent cx="7038975" cy="511679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48679" cy="5123847"/>
                    </a:xfrm>
                    <a:prstGeom prst="rect">
                      <a:avLst/>
                    </a:prstGeom>
                  </pic:spPr>
                </pic:pic>
              </a:graphicData>
            </a:graphic>
          </wp:inline>
        </w:drawing>
      </w:r>
      <w:r w:rsidR="00872BE1">
        <w:br/>
      </w:r>
      <w:r w:rsidR="00872BE1">
        <w:br/>
      </w:r>
    </w:p>
    <w:p w14:paraId="18D8452A" w14:textId="4027D003" w:rsidR="00BF4871" w:rsidRDefault="00F234D7" w:rsidP="00C57353">
      <w:pPr>
        <w:pStyle w:val="ListParagraph"/>
        <w:numPr>
          <w:ilvl w:val="0"/>
          <w:numId w:val="1"/>
        </w:numPr>
      </w:pPr>
      <w:r>
        <w:lastRenderedPageBreak/>
        <w:t>C2 = 2.8 nF</w:t>
      </w:r>
      <w:r>
        <w:br/>
        <w:t>Vmax = 43.167 V</w:t>
      </w:r>
      <w:r>
        <w:br/>
        <w:t>Vo at 10.0 MHz = 42.335 V (-1.9%)</w:t>
      </w:r>
      <w:r>
        <w:br/>
      </w:r>
      <w:r>
        <w:rPr>
          <w:noProof/>
        </w:rPr>
        <w:drawing>
          <wp:inline distT="0" distB="0" distL="0" distR="0" wp14:anchorId="20DEE1C3" wp14:editId="08A2D581">
            <wp:extent cx="5943600" cy="3002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2280"/>
                    </a:xfrm>
                    <a:prstGeom prst="rect">
                      <a:avLst/>
                    </a:prstGeom>
                  </pic:spPr>
                </pic:pic>
              </a:graphicData>
            </a:graphic>
          </wp:inline>
        </w:drawing>
      </w:r>
      <w:r>
        <w:br/>
      </w:r>
      <w:r w:rsidR="009E057D">
        <w:br/>
      </w:r>
      <w:r w:rsidR="009E057D">
        <w:br/>
      </w:r>
      <w:r w:rsidR="009E057D">
        <w:br/>
      </w:r>
      <w:r w:rsidR="009E057D">
        <w:br/>
      </w:r>
      <w:r w:rsidR="009E057D">
        <w:br/>
      </w:r>
      <w:r w:rsidR="009E057D">
        <w:br/>
      </w:r>
      <w:r w:rsidR="009E057D">
        <w:br/>
      </w:r>
      <w:r w:rsidR="009E057D">
        <w:br/>
      </w:r>
      <w:r w:rsidR="009E057D">
        <w:br/>
      </w:r>
      <w:r w:rsidR="009E057D">
        <w:br/>
      </w:r>
      <w:r w:rsidR="009E057D">
        <w:br/>
      </w:r>
      <w:r w:rsidR="009E057D">
        <w:br/>
      </w:r>
      <w:r w:rsidR="009E057D">
        <w:lastRenderedPageBreak/>
        <w:t>Other capacitances tried:</w:t>
      </w:r>
      <w:r>
        <w:br/>
      </w:r>
      <w:r w:rsidR="005335E4">
        <w:t>C2 = 1 uF</w:t>
      </w:r>
      <w:r w:rsidR="00C57353">
        <w:br/>
      </w:r>
      <w:r w:rsidR="00C57353">
        <w:t>Vmax = 43.931 V</w:t>
      </w:r>
      <w:r w:rsidR="005335E4">
        <w:br/>
      </w:r>
      <w:r w:rsidR="00C57353">
        <w:t xml:space="preserve">Vo </w:t>
      </w:r>
      <w:r w:rsidR="007106B7">
        <w:t xml:space="preserve">at 10MHz </w:t>
      </w:r>
      <w:r w:rsidR="00C57353">
        <w:t>= 43.852 V</w:t>
      </w:r>
      <w:r w:rsidR="000D2DBA">
        <w:t xml:space="preserve"> (</w:t>
      </w:r>
      <w:r w:rsidR="00513210">
        <w:t>-</w:t>
      </w:r>
      <w:r w:rsidR="00200F83">
        <w:t>0.</w:t>
      </w:r>
      <w:r w:rsidR="000D2DBA">
        <w:t>18%</w:t>
      </w:r>
      <w:r w:rsidR="00513210">
        <w:t xml:space="preserve"> from max</w:t>
      </w:r>
      <w:r w:rsidR="000D2DBA">
        <w:t>)</w:t>
      </w:r>
      <w:r>
        <w:br/>
      </w:r>
      <w:r w:rsidR="00850BA2">
        <w:br/>
      </w:r>
      <w:r w:rsidR="00850BA2">
        <w:rPr>
          <w:noProof/>
        </w:rPr>
        <w:drawing>
          <wp:inline distT="0" distB="0" distL="0" distR="0" wp14:anchorId="4181C094" wp14:editId="6C026469">
            <wp:extent cx="3810000" cy="1606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1238" cy="1632042"/>
                    </a:xfrm>
                    <a:prstGeom prst="rect">
                      <a:avLst/>
                    </a:prstGeom>
                  </pic:spPr>
                </pic:pic>
              </a:graphicData>
            </a:graphic>
          </wp:inline>
        </w:drawing>
      </w:r>
      <w:r w:rsidR="00850BA2">
        <w:br/>
      </w:r>
      <w:r w:rsidR="00850BA2">
        <w:br/>
        <w:t xml:space="preserve">C2 = </w:t>
      </w:r>
      <w:r w:rsidR="00657829">
        <w:t>1 nF</w:t>
      </w:r>
      <w:r w:rsidR="00657829">
        <w:br/>
        <w:t>Vmax = 41.85 V</w:t>
      </w:r>
      <w:r w:rsidR="00657829">
        <w:br/>
        <w:t>Vo at 10 MHz = 35.17</w:t>
      </w:r>
      <w:r w:rsidR="00BF4871">
        <w:t xml:space="preserve"> V (-16% from max)</w:t>
      </w:r>
      <w:r w:rsidR="00BF4871">
        <w:br/>
      </w:r>
      <w:r w:rsidR="00BF4871">
        <w:rPr>
          <w:noProof/>
        </w:rPr>
        <w:drawing>
          <wp:inline distT="0" distB="0" distL="0" distR="0" wp14:anchorId="30561143" wp14:editId="43D935AB">
            <wp:extent cx="3848100" cy="159433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8371" cy="1606872"/>
                    </a:xfrm>
                    <a:prstGeom prst="rect">
                      <a:avLst/>
                    </a:prstGeom>
                  </pic:spPr>
                </pic:pic>
              </a:graphicData>
            </a:graphic>
          </wp:inline>
        </w:drawing>
      </w:r>
      <w:r w:rsidR="00BF4871">
        <w:br/>
      </w:r>
      <w:r w:rsidR="00BF4871">
        <w:br/>
      </w:r>
      <w:r w:rsidR="00E76F42">
        <w:t>C2 = 1 pF</w:t>
      </w:r>
      <w:r w:rsidR="00E76F42">
        <w:br/>
      </w:r>
      <w:r w:rsidR="008A5E7D">
        <w:t>Vmax = 1.8933 V</w:t>
      </w:r>
      <w:r w:rsidR="008A5E7D">
        <w:br/>
        <w:t>Vo at 10 MHz  = 1.8898</w:t>
      </w:r>
      <w:r w:rsidR="00E23655">
        <w:t xml:space="preserve"> V (0.18% from max)</w:t>
      </w:r>
    </w:p>
    <w:p w14:paraId="46D430D7" w14:textId="00842DBF" w:rsidR="00233AB4" w:rsidRDefault="006D5E2E" w:rsidP="00C57353">
      <w:pPr>
        <w:pStyle w:val="ListParagraph"/>
        <w:numPr>
          <w:ilvl w:val="0"/>
          <w:numId w:val="1"/>
        </w:numPr>
      </w:pPr>
      <w:r>
        <w:lastRenderedPageBreak/>
        <w:t>Using the approach suggested in the problem, a resistor R was placed in series with  the voltage source. A</w:t>
      </w:r>
      <w:r w:rsidR="00EF6C81">
        <w:t>t R = 60</w:t>
      </w:r>
      <w:r w:rsidR="007D4EBD">
        <w:t>3.54</w:t>
      </w:r>
      <w:r w:rsidR="00EF6C81">
        <w:t xml:space="preserve"> ohms</w:t>
      </w:r>
      <w:r w:rsidR="00375A1C">
        <w:t xml:space="preserve">, the </w:t>
      </w:r>
      <w:r w:rsidR="003E6817">
        <w:t xml:space="preserve">AC </w:t>
      </w:r>
      <w:r w:rsidR="00375A1C">
        <w:t xml:space="preserve">gain at </w:t>
      </w:r>
      <w:r w:rsidR="007D7414">
        <w:t>10 MHz is halved</w:t>
      </w:r>
      <w:r w:rsidR="00E01B9C">
        <w:t xml:space="preserve"> from Vo = 42.335 V to 21.14 V:</w:t>
      </w:r>
      <w:r w:rsidR="00EF6C81">
        <w:br/>
      </w:r>
      <w:r w:rsidR="00EF6C81">
        <w:rPr>
          <w:noProof/>
        </w:rPr>
        <w:drawing>
          <wp:inline distT="0" distB="0" distL="0" distR="0" wp14:anchorId="418F388E" wp14:editId="01136EC7">
            <wp:extent cx="7048500" cy="494825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57153" cy="4954332"/>
                    </a:xfrm>
                    <a:prstGeom prst="rect">
                      <a:avLst/>
                    </a:prstGeom>
                  </pic:spPr>
                </pic:pic>
              </a:graphicData>
            </a:graphic>
          </wp:inline>
        </w:drawing>
      </w:r>
      <w:r w:rsidR="00C5234B">
        <w:br/>
      </w:r>
      <w:r w:rsidR="006F115C">
        <w:br/>
      </w:r>
      <w:r w:rsidR="006F115C">
        <w:br/>
      </w:r>
      <w:r w:rsidR="006F115C">
        <w:br/>
      </w:r>
      <w:r w:rsidR="00CF7EA0">
        <w:lastRenderedPageBreak/>
        <w:t>Test circuit:</w:t>
      </w:r>
      <w:r w:rsidR="00C5234B">
        <w:br/>
      </w:r>
      <w:r w:rsidR="00C5234B">
        <w:rPr>
          <w:noProof/>
        </w:rPr>
        <w:drawing>
          <wp:inline distT="0" distB="0" distL="0" distR="0" wp14:anchorId="1BDE5C37" wp14:editId="6A57603D">
            <wp:extent cx="3705225" cy="243254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5635" cy="2439377"/>
                    </a:xfrm>
                    <a:prstGeom prst="rect">
                      <a:avLst/>
                    </a:prstGeom>
                  </pic:spPr>
                </pic:pic>
              </a:graphicData>
            </a:graphic>
          </wp:inline>
        </w:drawing>
      </w:r>
      <w:r w:rsidR="007D4EBD">
        <w:br/>
        <w:t>Also, if I sweep the resistance</w:t>
      </w:r>
      <w:r w:rsidR="0023665F">
        <w:t xml:space="preserve"> </w:t>
      </w:r>
      <w:r w:rsidR="0023665F" w:rsidRPr="0023665F">
        <w:rPr>
          <w:i/>
          <w:iCs/>
        </w:rPr>
        <w:t>R</w:t>
      </w:r>
      <w:r w:rsidR="007D4EBD">
        <w:t xml:space="preserve"> at </w:t>
      </w:r>
      <w:r w:rsidR="0023665F">
        <w:t xml:space="preserve">a fixed </w:t>
      </w:r>
      <w:r w:rsidR="007529B5">
        <w:t xml:space="preserve">source frequency </w:t>
      </w:r>
      <w:r w:rsidR="00AF5870">
        <w:t xml:space="preserve">of </w:t>
      </w:r>
      <w:r w:rsidR="007D4EBD">
        <w:t>10 MHz, it’s clear that the resistance is roughly 6</w:t>
      </w:r>
      <w:r w:rsidR="00933D12">
        <w:t>03.54</w:t>
      </w:r>
      <w:r w:rsidR="00233AB4">
        <w:t xml:space="preserve"> ohms:</w:t>
      </w:r>
      <w:r w:rsidR="00233AB4">
        <w:br/>
      </w:r>
      <w:r w:rsidR="00233AB4">
        <w:rPr>
          <w:noProof/>
        </w:rPr>
        <w:drawing>
          <wp:inline distT="0" distB="0" distL="0" distR="0" wp14:anchorId="3B3B2D98" wp14:editId="7F2C0640">
            <wp:extent cx="3355651" cy="3067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1573" cy="3072462"/>
                    </a:xfrm>
                    <a:prstGeom prst="rect">
                      <a:avLst/>
                    </a:prstGeom>
                  </pic:spPr>
                </pic:pic>
              </a:graphicData>
            </a:graphic>
          </wp:inline>
        </w:drawing>
      </w:r>
    </w:p>
    <w:p w14:paraId="5CEB9087" w14:textId="3AAE38E9" w:rsidR="00602BA2" w:rsidRPr="0023665F" w:rsidRDefault="00602BA2" w:rsidP="00602BA2">
      <w:pPr>
        <w:rPr>
          <w:b/>
          <w:bCs/>
        </w:rPr>
      </w:pPr>
      <w:r w:rsidRPr="0023665F">
        <w:rPr>
          <w:b/>
          <w:bCs/>
        </w:rPr>
        <w:lastRenderedPageBreak/>
        <w:t>Summary</w:t>
      </w:r>
    </w:p>
    <w:p w14:paraId="48CA12BE" w14:textId="2D0CA6EA" w:rsidR="00602BA2" w:rsidRDefault="00602BA2" w:rsidP="00602BA2">
      <w:r>
        <w:t>I replaced C2 back to the specified 10 nF and now have</w:t>
      </w:r>
      <w:r w:rsidR="000A5A42">
        <w:t xml:space="preserve"> the following results</w:t>
      </w:r>
      <w:r w:rsidR="0023665F">
        <w:t xml:space="preserve">. The unity gain bandwidth does not seem right, as I’m not sure if literally unity gain (0 dB) is needed, or if it’s asking for where the gain is no longer falling at -20 dB/decade. </w:t>
      </w:r>
    </w:p>
    <w:tbl>
      <w:tblPr>
        <w:tblStyle w:val="TableGrid"/>
        <w:tblW w:w="9528" w:type="dxa"/>
        <w:tblLook w:val="04A0" w:firstRow="1" w:lastRow="0" w:firstColumn="1" w:lastColumn="0" w:noHBand="0" w:noVBand="1"/>
      </w:tblPr>
      <w:tblGrid>
        <w:gridCol w:w="3055"/>
        <w:gridCol w:w="6473"/>
      </w:tblGrid>
      <w:tr w:rsidR="00602BA2" w14:paraId="66FCE322" w14:textId="77777777" w:rsidTr="000A5A42">
        <w:trPr>
          <w:trHeight w:val="481"/>
        </w:trPr>
        <w:tc>
          <w:tcPr>
            <w:tcW w:w="3055" w:type="dxa"/>
          </w:tcPr>
          <w:p w14:paraId="4839C5E9" w14:textId="494E6EB7" w:rsidR="00602BA2" w:rsidRPr="0023665F" w:rsidRDefault="00602BA2" w:rsidP="00602BA2">
            <w:pPr>
              <w:rPr>
                <w:b/>
                <w:bCs/>
              </w:rPr>
            </w:pPr>
            <w:r w:rsidRPr="0023665F">
              <w:rPr>
                <w:b/>
                <w:bCs/>
              </w:rPr>
              <w:t>DC gain Vi/Vo</w:t>
            </w:r>
          </w:p>
        </w:tc>
        <w:tc>
          <w:tcPr>
            <w:tcW w:w="6473" w:type="dxa"/>
          </w:tcPr>
          <w:p w14:paraId="6B6A4599" w14:textId="0F1CEB52" w:rsidR="00602BA2" w:rsidRDefault="00602BA2" w:rsidP="00602BA2">
            <w:r>
              <w:t>-50 dB</w:t>
            </w:r>
            <w:r>
              <w:br/>
              <w:t>Attenuated to 0 V as the capacitor is blocking</w:t>
            </w:r>
          </w:p>
        </w:tc>
      </w:tr>
      <w:tr w:rsidR="00602BA2" w14:paraId="0763767D" w14:textId="77777777" w:rsidTr="000A5A42">
        <w:trPr>
          <w:trHeight w:val="455"/>
        </w:trPr>
        <w:tc>
          <w:tcPr>
            <w:tcW w:w="3055" w:type="dxa"/>
          </w:tcPr>
          <w:p w14:paraId="0EA28691" w14:textId="73B9D1B0" w:rsidR="00602BA2" w:rsidRPr="0023665F" w:rsidRDefault="00602BA2" w:rsidP="00602BA2">
            <w:pPr>
              <w:rPr>
                <w:b/>
                <w:bCs/>
              </w:rPr>
            </w:pPr>
            <w:r w:rsidRPr="0023665F">
              <w:rPr>
                <w:b/>
                <w:bCs/>
              </w:rPr>
              <w:t>Unity gain bandwidth</w:t>
            </w:r>
          </w:p>
        </w:tc>
        <w:tc>
          <w:tcPr>
            <w:tcW w:w="6473" w:type="dxa"/>
          </w:tcPr>
          <w:p w14:paraId="2C6CCFF6" w14:textId="77777777" w:rsidR="000A5A42" w:rsidRDefault="00602BA2" w:rsidP="00602BA2">
            <w:r>
              <w:t xml:space="preserve">304.974 Hz, gain = 0 dB, </w:t>
            </w:r>
            <w:r w:rsidR="000A5A42">
              <w:t>phase = -122 deg</w:t>
            </w:r>
          </w:p>
          <w:p w14:paraId="0C111BC8" w14:textId="5988D199" w:rsidR="000A5A42" w:rsidRDefault="000A5A42" w:rsidP="00602BA2">
            <w:r>
              <w:t>100 GHz, gain = 0 dB, phase = -360 deg</w:t>
            </w:r>
          </w:p>
        </w:tc>
      </w:tr>
      <w:tr w:rsidR="00602BA2" w14:paraId="7A3C04DB" w14:textId="77777777" w:rsidTr="006F115C">
        <w:trPr>
          <w:trHeight w:val="323"/>
        </w:trPr>
        <w:tc>
          <w:tcPr>
            <w:tcW w:w="3055" w:type="dxa"/>
          </w:tcPr>
          <w:p w14:paraId="39625A94" w14:textId="69EF7136" w:rsidR="00602BA2" w:rsidRPr="0023665F" w:rsidRDefault="000A5A42" w:rsidP="00602BA2">
            <w:pPr>
              <w:rPr>
                <w:b/>
                <w:bCs/>
              </w:rPr>
            </w:pPr>
            <w:r w:rsidRPr="0023665F">
              <w:rPr>
                <w:b/>
                <w:bCs/>
              </w:rPr>
              <w:t>Max. gain</w:t>
            </w:r>
          </w:p>
        </w:tc>
        <w:tc>
          <w:tcPr>
            <w:tcW w:w="6473" w:type="dxa"/>
          </w:tcPr>
          <w:p w14:paraId="0D39B75C" w14:textId="05B662B8" w:rsidR="00602BA2" w:rsidRDefault="00C57EB9" w:rsidP="00602BA2">
            <w:r>
              <w:t>10.7345 MHz</w:t>
            </w:r>
            <w:r w:rsidR="000A5A42">
              <w:t>, 32.81 dB, -180 deg</w:t>
            </w:r>
          </w:p>
        </w:tc>
      </w:tr>
      <w:tr w:rsidR="00602BA2" w14:paraId="682BD61D" w14:textId="77777777" w:rsidTr="000A5A42">
        <w:trPr>
          <w:trHeight w:val="481"/>
        </w:trPr>
        <w:tc>
          <w:tcPr>
            <w:tcW w:w="3055" w:type="dxa"/>
          </w:tcPr>
          <w:p w14:paraId="6B934DDA" w14:textId="15A8E039" w:rsidR="00602BA2" w:rsidRPr="0023665F" w:rsidRDefault="000A5A42" w:rsidP="00602BA2">
            <w:pPr>
              <w:rPr>
                <w:b/>
                <w:bCs/>
              </w:rPr>
            </w:pPr>
            <w:r w:rsidRPr="0023665F">
              <w:rPr>
                <w:b/>
                <w:bCs/>
              </w:rPr>
              <w:t>3 dB bandwidth</w:t>
            </w:r>
          </w:p>
        </w:tc>
        <w:tc>
          <w:tcPr>
            <w:tcW w:w="6473" w:type="dxa"/>
          </w:tcPr>
          <w:p w14:paraId="1A04F9A3" w14:textId="77777777" w:rsidR="00602BA2" w:rsidRDefault="009769CE" w:rsidP="00602BA2">
            <w:r>
              <w:t>775.595 kHz, 29.81 dB, -138 deg</w:t>
            </w:r>
          </w:p>
          <w:p w14:paraId="2F472639" w14:textId="77777777" w:rsidR="009769CE" w:rsidRDefault="009769CE" w:rsidP="00602BA2">
            <w:r>
              <w:t xml:space="preserve">164.29 MHz, </w:t>
            </w:r>
            <w:r w:rsidR="006C68E8">
              <w:t>29.81 dB, 225 deg</w:t>
            </w:r>
          </w:p>
          <w:p w14:paraId="0D1E8D9F" w14:textId="3B0A3554" w:rsidR="006C68E8" w:rsidRDefault="006C68E8" w:rsidP="00602BA2">
            <w:r>
              <w:t>Bandwidth = 163 MHz</w:t>
            </w:r>
          </w:p>
        </w:tc>
      </w:tr>
    </w:tbl>
    <w:p w14:paraId="693EF400" w14:textId="3FB0A400" w:rsidR="000A5A42" w:rsidRDefault="006F115C" w:rsidP="00602BA2">
      <w:r>
        <w:br/>
        <w:t>Bode plot:</w:t>
      </w:r>
      <w:r w:rsidR="0023665F">
        <w:rPr>
          <w:noProof/>
        </w:rPr>
        <w:drawing>
          <wp:inline distT="0" distB="0" distL="0" distR="0" wp14:anchorId="52667C19" wp14:editId="1C758861">
            <wp:extent cx="7667625" cy="3366874"/>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03474" cy="3382615"/>
                    </a:xfrm>
                    <a:prstGeom prst="rect">
                      <a:avLst/>
                    </a:prstGeom>
                  </pic:spPr>
                </pic:pic>
              </a:graphicData>
            </a:graphic>
          </wp:inline>
        </w:drawing>
      </w:r>
    </w:p>
    <w:sectPr w:rsidR="000A5A42" w:rsidSect="0023665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1E0E20"/>
    <w:multiLevelType w:val="hybridMultilevel"/>
    <w:tmpl w:val="17E4CA28"/>
    <w:lvl w:ilvl="0" w:tplc="4CA485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4E2"/>
    <w:rsid w:val="00062738"/>
    <w:rsid w:val="00097650"/>
    <w:rsid w:val="000A5A42"/>
    <w:rsid w:val="000D2DBA"/>
    <w:rsid w:val="001439B2"/>
    <w:rsid w:val="00200F83"/>
    <w:rsid w:val="00233AB4"/>
    <w:rsid w:val="0023665F"/>
    <w:rsid w:val="002953E3"/>
    <w:rsid w:val="002E56DD"/>
    <w:rsid w:val="00375A1C"/>
    <w:rsid w:val="003D2246"/>
    <w:rsid w:val="003E6817"/>
    <w:rsid w:val="003E7A80"/>
    <w:rsid w:val="00451FD4"/>
    <w:rsid w:val="00513210"/>
    <w:rsid w:val="005335E4"/>
    <w:rsid w:val="00591209"/>
    <w:rsid w:val="005915FF"/>
    <w:rsid w:val="00602BA2"/>
    <w:rsid w:val="00654EE1"/>
    <w:rsid w:val="00657829"/>
    <w:rsid w:val="006C68E8"/>
    <w:rsid w:val="006D5E2E"/>
    <w:rsid w:val="006F115C"/>
    <w:rsid w:val="007106B7"/>
    <w:rsid w:val="007529B5"/>
    <w:rsid w:val="00763F0F"/>
    <w:rsid w:val="007D4EBD"/>
    <w:rsid w:val="007D7414"/>
    <w:rsid w:val="00850BA2"/>
    <w:rsid w:val="00872BE1"/>
    <w:rsid w:val="008A5E7D"/>
    <w:rsid w:val="008E68A5"/>
    <w:rsid w:val="00933D12"/>
    <w:rsid w:val="009769CE"/>
    <w:rsid w:val="009E057D"/>
    <w:rsid w:val="00A744C1"/>
    <w:rsid w:val="00AF5870"/>
    <w:rsid w:val="00B02DFB"/>
    <w:rsid w:val="00BB7687"/>
    <w:rsid w:val="00BF4871"/>
    <w:rsid w:val="00C5234B"/>
    <w:rsid w:val="00C57353"/>
    <w:rsid w:val="00C57EB9"/>
    <w:rsid w:val="00C800D8"/>
    <w:rsid w:val="00CF7EA0"/>
    <w:rsid w:val="00E01B9C"/>
    <w:rsid w:val="00E23655"/>
    <w:rsid w:val="00E544E2"/>
    <w:rsid w:val="00E76F42"/>
    <w:rsid w:val="00E86727"/>
    <w:rsid w:val="00EF6C81"/>
    <w:rsid w:val="00F234D7"/>
    <w:rsid w:val="00FA4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9736B"/>
  <w15:chartTrackingRefBased/>
  <w15:docId w15:val="{0C4EF918-B985-4ABA-8FA0-784A51A0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4E2"/>
    <w:pPr>
      <w:ind w:left="720"/>
      <w:contextualSpacing/>
    </w:pPr>
  </w:style>
  <w:style w:type="table" w:styleId="TableGrid">
    <w:name w:val="Table Grid"/>
    <w:basedOn w:val="TableNormal"/>
    <w:uiPriority w:val="39"/>
    <w:rsid w:val="00602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Evans</dc:creator>
  <cp:keywords/>
  <dc:description/>
  <cp:lastModifiedBy>Kevin Evans</cp:lastModifiedBy>
  <cp:revision>45</cp:revision>
  <dcterms:created xsi:type="dcterms:W3CDTF">2020-05-01T01:17:00Z</dcterms:created>
  <dcterms:modified xsi:type="dcterms:W3CDTF">2020-05-03T00:52:00Z</dcterms:modified>
</cp:coreProperties>
</file>