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C276C" w14:textId="77777777" w:rsidR="00073BA8" w:rsidRPr="00073BA8" w:rsidRDefault="00073BA8" w:rsidP="00073BA8">
      <w:pPr>
        <w:spacing w:after="140" w:line="240" w:lineRule="auto"/>
        <w:outlineLvl w:val="0"/>
        <w:rPr>
          <w:rFonts w:ascii="Calibri" w:eastAsia="Times New Roman" w:hAnsi="Calibri" w:cs="Calibri"/>
          <w:b/>
          <w:bCs/>
          <w:color w:val="1E4E79"/>
          <w:kern w:val="36"/>
          <w:sz w:val="32"/>
          <w:szCs w:val="32"/>
        </w:rPr>
      </w:pPr>
      <w:r w:rsidRPr="00073BA8">
        <w:rPr>
          <w:rFonts w:ascii="Calibri" w:eastAsia="Times New Roman" w:hAnsi="Calibri" w:cs="Calibri"/>
          <w:b/>
          <w:bCs/>
          <w:color w:val="1E4E79"/>
          <w:kern w:val="36"/>
          <w:sz w:val="32"/>
          <w:szCs w:val="32"/>
        </w:rPr>
        <w:t>About this experience</w:t>
      </w:r>
    </w:p>
    <w:p w14:paraId="3211120F" w14:textId="77777777" w:rsidR="00073BA8" w:rsidRPr="00073BA8" w:rsidRDefault="00073BA8" w:rsidP="00073BA8">
      <w:pPr>
        <w:spacing w:after="140" w:line="240" w:lineRule="auto"/>
        <w:rPr>
          <w:rFonts w:ascii="Calibri" w:eastAsia="Times New Roman" w:hAnsi="Calibri" w:cs="Calibri"/>
        </w:rPr>
      </w:pPr>
      <w:r w:rsidRPr="00073BA8">
        <w:rPr>
          <w:rFonts w:ascii="Calibri" w:eastAsia="Times New Roman" w:hAnsi="Calibri" w:cs="Calibri"/>
        </w:rPr>
        <w:t>Review the Secure Score tool in your tenant and learn how to improve your security position and then get the Secure Score of your tenant with the API.</w:t>
      </w:r>
    </w:p>
    <w:p w14:paraId="53EE894A" w14:textId="77777777" w:rsidR="00073BA8" w:rsidRPr="00073BA8" w:rsidRDefault="00073BA8" w:rsidP="00073BA8">
      <w:pPr>
        <w:spacing w:after="140" w:line="240" w:lineRule="auto"/>
        <w:outlineLvl w:val="0"/>
        <w:rPr>
          <w:rFonts w:ascii="Calibri" w:eastAsia="Times New Roman" w:hAnsi="Calibri" w:cs="Calibri"/>
          <w:b/>
          <w:bCs/>
          <w:color w:val="1E4E79"/>
          <w:kern w:val="36"/>
          <w:sz w:val="32"/>
          <w:szCs w:val="32"/>
        </w:rPr>
      </w:pPr>
      <w:r w:rsidRPr="00073BA8">
        <w:rPr>
          <w:rFonts w:ascii="Calibri" w:eastAsia="Times New Roman" w:hAnsi="Calibri" w:cs="Calibri"/>
          <w:b/>
          <w:bCs/>
          <w:color w:val="1E4E79"/>
          <w:kern w:val="36"/>
          <w:sz w:val="32"/>
          <w:szCs w:val="32"/>
        </w:rPr>
        <w:t>Introducing Secure Score</w:t>
      </w:r>
    </w:p>
    <w:p w14:paraId="0115AC6F"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b/>
          <w:bCs/>
        </w:rPr>
        <w:t xml:space="preserve">Office 365 Secure Score </w:t>
      </w:r>
      <w:r w:rsidRPr="00073BA8">
        <w:rPr>
          <w:rFonts w:ascii="Calibri" w:eastAsia="Times New Roman" w:hAnsi="Calibri" w:cs="Calibri"/>
        </w:rPr>
        <w:t>provides visibility into your Office 365 security position and ways to improve it.</w:t>
      </w:r>
    </w:p>
    <w:p w14:paraId="3784DBEB"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In this </w:t>
      </w:r>
      <w:bookmarkStart w:id="0" w:name="_GoBack"/>
      <w:bookmarkEnd w:id="0"/>
      <w:r w:rsidRPr="00073BA8">
        <w:rPr>
          <w:rFonts w:ascii="Calibri" w:eastAsia="Times New Roman" w:hAnsi="Calibri" w:cs="Calibri"/>
        </w:rPr>
        <w:t>section, you will see some of the feature that are included in Secure Score.</w:t>
      </w:r>
    </w:p>
    <w:p w14:paraId="7EF585AF"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We will be:</w:t>
      </w:r>
    </w:p>
    <w:p w14:paraId="2C168289" w14:textId="77777777" w:rsidR="00073BA8" w:rsidRPr="00073BA8" w:rsidRDefault="00073BA8" w:rsidP="00073BA8">
      <w:pPr>
        <w:numPr>
          <w:ilvl w:val="0"/>
          <w:numId w:val="1"/>
        </w:numPr>
        <w:spacing w:after="120" w:line="240" w:lineRule="auto"/>
        <w:ind w:left="540"/>
        <w:textAlignment w:val="center"/>
        <w:rPr>
          <w:rFonts w:ascii="Calibri" w:eastAsia="Times New Roman" w:hAnsi="Calibri" w:cs="Calibri"/>
        </w:rPr>
      </w:pPr>
      <w:r w:rsidRPr="00073BA8">
        <w:rPr>
          <w:rFonts w:ascii="Calibri" w:eastAsia="Times New Roman" w:hAnsi="Calibri" w:cs="Calibri"/>
        </w:rPr>
        <w:t>Reviewing a secure score</w:t>
      </w:r>
    </w:p>
    <w:p w14:paraId="769A9443" w14:textId="77777777" w:rsidR="00073BA8" w:rsidRPr="00073BA8" w:rsidRDefault="00073BA8" w:rsidP="00073BA8">
      <w:pPr>
        <w:numPr>
          <w:ilvl w:val="0"/>
          <w:numId w:val="1"/>
        </w:numPr>
        <w:spacing w:after="120" w:line="240" w:lineRule="auto"/>
        <w:ind w:left="540"/>
        <w:textAlignment w:val="center"/>
        <w:rPr>
          <w:rFonts w:ascii="Calibri" w:eastAsia="Times New Roman" w:hAnsi="Calibri" w:cs="Calibri"/>
        </w:rPr>
      </w:pPr>
      <w:r w:rsidRPr="00073BA8">
        <w:rPr>
          <w:rFonts w:ascii="Calibri" w:eastAsia="Times New Roman" w:hAnsi="Calibri" w:cs="Calibri"/>
        </w:rPr>
        <w:t>Modeling how we can increase the score</w:t>
      </w:r>
    </w:p>
    <w:p w14:paraId="2336CE05" w14:textId="77777777" w:rsidR="00073BA8" w:rsidRPr="00073BA8" w:rsidRDefault="00073BA8" w:rsidP="00073BA8">
      <w:pPr>
        <w:numPr>
          <w:ilvl w:val="0"/>
          <w:numId w:val="1"/>
        </w:numPr>
        <w:spacing w:after="120" w:line="240" w:lineRule="auto"/>
        <w:ind w:left="540"/>
        <w:textAlignment w:val="center"/>
        <w:rPr>
          <w:rFonts w:ascii="Calibri" w:eastAsia="Times New Roman" w:hAnsi="Calibri" w:cs="Calibri"/>
        </w:rPr>
      </w:pPr>
      <w:r w:rsidRPr="00073BA8">
        <w:rPr>
          <w:rFonts w:ascii="Calibri" w:eastAsia="Times New Roman" w:hAnsi="Calibri" w:cs="Calibri"/>
        </w:rPr>
        <w:t>Comparing the score with the average Office 365 score</w:t>
      </w:r>
    </w:p>
    <w:p w14:paraId="088A5D14" w14:textId="77777777" w:rsidR="00073BA8" w:rsidRPr="00073BA8" w:rsidRDefault="00073BA8" w:rsidP="00073BA8">
      <w:pPr>
        <w:numPr>
          <w:ilvl w:val="0"/>
          <w:numId w:val="1"/>
        </w:numPr>
        <w:spacing w:after="120" w:line="240" w:lineRule="auto"/>
        <w:ind w:left="540"/>
        <w:textAlignment w:val="center"/>
        <w:rPr>
          <w:rFonts w:ascii="Calibri" w:eastAsia="Times New Roman" w:hAnsi="Calibri" w:cs="Calibri"/>
        </w:rPr>
      </w:pPr>
      <w:r w:rsidRPr="00073BA8">
        <w:rPr>
          <w:rFonts w:ascii="Calibri" w:eastAsia="Times New Roman" w:hAnsi="Calibri" w:cs="Calibri"/>
        </w:rPr>
        <w:t>Reviewing our historical score and the actions we have taken to get that score.</w:t>
      </w:r>
    </w:p>
    <w:p w14:paraId="3F2171C7" w14:textId="77777777" w:rsidR="00073BA8" w:rsidRPr="00073BA8" w:rsidRDefault="00073BA8" w:rsidP="00073BA8">
      <w:pPr>
        <w:spacing w:before="360" w:after="0" w:line="240" w:lineRule="auto"/>
        <w:rPr>
          <w:rFonts w:ascii="Calibri" w:eastAsia="Times New Roman" w:hAnsi="Calibri" w:cs="Calibri"/>
        </w:rPr>
      </w:pPr>
      <w:r w:rsidRPr="00073BA8">
        <w:rPr>
          <w:rFonts w:ascii="Calibri" w:eastAsia="Times New Roman" w:hAnsi="Calibri" w:cs="Calibri"/>
          <w:b/>
          <w:bCs/>
        </w:rPr>
        <w:t>Dashboard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214"/>
        <w:gridCol w:w="3566"/>
      </w:tblGrid>
      <w:tr w:rsidR="00073BA8" w:rsidRPr="00073BA8" w14:paraId="69756B58" w14:textId="77777777" w:rsidTr="00073BA8">
        <w:tc>
          <w:tcPr>
            <w:tcW w:w="7501"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116AAE6"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b/>
                <w:bCs/>
              </w:rPr>
              <w:t>Demo Script</w:t>
            </w:r>
          </w:p>
        </w:tc>
        <w:tc>
          <w:tcPr>
            <w:tcW w:w="341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5DA6F798"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b/>
                <w:bCs/>
              </w:rPr>
              <w:t>Click Steps</w:t>
            </w:r>
          </w:p>
        </w:tc>
      </w:tr>
      <w:tr w:rsidR="00073BA8" w:rsidRPr="00073BA8" w14:paraId="0961E936" w14:textId="77777777" w:rsidTr="00073BA8">
        <w:tc>
          <w:tcPr>
            <w:tcW w:w="7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3EE34"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To start things off, here's how you can find </w:t>
            </w:r>
            <w:r w:rsidRPr="00073BA8">
              <w:rPr>
                <w:rFonts w:ascii="Calibri" w:eastAsia="Times New Roman" w:hAnsi="Calibri" w:cs="Calibri"/>
                <w:b/>
                <w:bCs/>
              </w:rPr>
              <w:t xml:space="preserve">Secure Score.  </w:t>
            </w:r>
            <w:r w:rsidRPr="00073BA8">
              <w:rPr>
                <w:rFonts w:ascii="Calibri" w:eastAsia="Times New Roman" w:hAnsi="Calibri" w:cs="Calibri"/>
              </w:rPr>
              <w:t xml:space="preserve">You go to </w:t>
            </w:r>
            <w:hyperlink r:id="rId8" w:history="1">
              <w:r w:rsidRPr="00073BA8">
                <w:rPr>
                  <w:rFonts w:ascii="Calibri" w:eastAsia="Times New Roman" w:hAnsi="Calibri" w:cs="Calibri"/>
                  <w:color w:val="0000FF"/>
                  <w:u w:val="single"/>
                </w:rPr>
                <w:t>https://securescore.office.com</w:t>
              </w:r>
            </w:hyperlink>
            <w:r w:rsidRPr="00073BA8">
              <w:rPr>
                <w:rFonts w:ascii="Calibri" w:eastAsia="Times New Roman" w:hAnsi="Calibri" w:cs="Calibri"/>
              </w:rPr>
              <w:t xml:space="preserve"> and here you need to provide global administrative credentials.</w:t>
            </w:r>
          </w:p>
          <w:p w14:paraId="23F61590"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Once I have authenticated, you see the Secure Score </w:t>
            </w:r>
            <w:r w:rsidRPr="00073BA8">
              <w:rPr>
                <w:rFonts w:ascii="Calibri" w:eastAsia="Times New Roman" w:hAnsi="Calibri" w:cs="Calibri"/>
                <w:b/>
                <w:bCs/>
              </w:rPr>
              <w:t>Dashboard</w:t>
            </w:r>
            <w:r w:rsidRPr="00073BA8">
              <w:rPr>
                <w:rFonts w:ascii="Calibri" w:eastAsia="Times New Roman" w:hAnsi="Calibri" w:cs="Calibri"/>
              </w:rPr>
              <w:t>.</w:t>
            </w:r>
          </w:p>
          <w:p w14:paraId="32A5F288"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First you will see you Secure Score Summary showing your score.  The numerator is the total points you have based on the security features you have enabled.  The denominator is the maximum number of points you can acquire if you enabled all features your tenant has access to.</w:t>
            </w:r>
          </w:p>
          <w:p w14:paraId="23560E3F"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To the right of the summary is information on what is new and the current attack risks that you could be mitigating better.  </w:t>
            </w:r>
          </w:p>
          <w:p w14:paraId="376D3B43"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To learn more about each of these risks you could click on them to see some additional information.</w:t>
            </w:r>
          </w:p>
          <w:p w14:paraId="748751E7"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You can also learn about how your score stacks up against the average Office 365 score in the comparison window under the risk assessment. </w:t>
            </w:r>
          </w:p>
          <w:p w14:paraId="065DFF96"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Secure Score also shares with </w:t>
            </w:r>
            <w:proofErr w:type="gramStart"/>
            <w:r w:rsidRPr="00073BA8">
              <w:rPr>
                <w:rFonts w:ascii="Calibri" w:eastAsia="Times New Roman" w:hAnsi="Calibri" w:cs="Calibri"/>
              </w:rPr>
              <w:t>you</w:t>
            </w:r>
            <w:proofErr w:type="gramEnd"/>
            <w:r w:rsidRPr="00073BA8">
              <w:rPr>
                <w:rFonts w:ascii="Calibri" w:eastAsia="Times New Roman" w:hAnsi="Calibri" w:cs="Calibri"/>
              </w:rPr>
              <w:t xml:space="preserve"> suggestions around how you can improve your score with the Action Pane. </w:t>
            </w:r>
          </w:p>
          <w:p w14:paraId="5F22C9EC"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In the pane you can see a target score of X and this is based on the slider underneath it.  Moving the slider to the right or left will increase or decrease the number of actions in your list and adjust the target score. </w:t>
            </w:r>
          </w:p>
          <w:p w14:paraId="54A957EC"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Suggestions are prioritized based on the effectiveness of the action and level of impact to end users. Actions that are highly effective with low level of user impact are placed at the top, followed by actions that are less effective and more impactful to users.  </w:t>
            </w:r>
          </w:p>
          <w:p w14:paraId="7F9ED5DE"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xml:space="preserve">You can also filter actions in the list with criteria such as actions that have low end user impact, or actions that apply to user accounts. The target score adjusts dynamically based on your selection to show you how much your score will increase if you take </w:t>
            </w:r>
            <w:proofErr w:type="gramStart"/>
            <w:r w:rsidRPr="00073BA8">
              <w:rPr>
                <w:rFonts w:ascii="Calibri" w:eastAsia="Times New Roman" w:hAnsi="Calibri" w:cs="Calibri"/>
              </w:rPr>
              <w:t>all of</w:t>
            </w:r>
            <w:proofErr w:type="gramEnd"/>
            <w:r w:rsidRPr="00073BA8">
              <w:rPr>
                <w:rFonts w:ascii="Calibri" w:eastAsia="Times New Roman" w:hAnsi="Calibri" w:cs="Calibri"/>
              </w:rPr>
              <w:t xml:space="preserve"> the actions in the queue.  The target score </w:t>
            </w:r>
            <w:r w:rsidRPr="00073BA8">
              <w:rPr>
                <w:rFonts w:ascii="Calibri" w:eastAsia="Times New Roman" w:hAnsi="Calibri" w:cs="Calibri"/>
              </w:rPr>
              <w:lastRenderedPageBreak/>
              <w:t xml:space="preserve">adjusts dynamically based on your selection to show you how much your score will increase if you take </w:t>
            </w:r>
            <w:proofErr w:type="gramStart"/>
            <w:r w:rsidRPr="00073BA8">
              <w:rPr>
                <w:rFonts w:ascii="Calibri" w:eastAsia="Times New Roman" w:hAnsi="Calibri" w:cs="Calibri"/>
              </w:rPr>
              <w:t>all of</w:t>
            </w:r>
            <w:proofErr w:type="gramEnd"/>
            <w:r w:rsidRPr="00073BA8">
              <w:rPr>
                <w:rFonts w:ascii="Calibri" w:eastAsia="Times New Roman" w:hAnsi="Calibri" w:cs="Calibri"/>
              </w:rPr>
              <w:t xml:space="preserve"> the actions in the queue.</w:t>
            </w:r>
          </w:p>
          <w:p w14:paraId="0B7F9D63"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If you click on an action in the queue you can see more details about that action include a description of what the recommendation is, what threat is being mitigated, and what is the status of that action in your organization. If you need more information, click 'Learn More' to open a pane with additional explanation.</w:t>
            </w:r>
          </w:p>
          <w:p w14:paraId="39C59CA2"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Secure Score also tracks your score over time.  Let's see what looks like with the Score Analyzer.</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6B922" w14:textId="77777777" w:rsidR="00073BA8" w:rsidRPr="00073BA8" w:rsidRDefault="00073BA8" w:rsidP="00073BA8">
            <w:pPr>
              <w:numPr>
                <w:ilvl w:val="1"/>
                <w:numId w:val="2"/>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lastRenderedPageBreak/>
              <w:t xml:space="preserve">Go to </w:t>
            </w:r>
            <w:hyperlink r:id="rId9" w:history="1">
              <w:r w:rsidRPr="00073BA8">
                <w:rPr>
                  <w:rFonts w:ascii="Calibri" w:eastAsia="Times New Roman" w:hAnsi="Calibri" w:cs="Calibri"/>
                  <w:color w:val="0000FF"/>
                  <w:u w:val="single"/>
                </w:rPr>
                <w:t>http://securescore.office.com</w:t>
              </w:r>
            </w:hyperlink>
            <w:r w:rsidRPr="00073BA8">
              <w:rPr>
                <w:rFonts w:ascii="Calibri" w:eastAsia="Times New Roman" w:hAnsi="Calibri" w:cs="Calibri"/>
              </w:rPr>
              <w:t xml:space="preserve"> and login with the global admin account for your demo tenant.</w:t>
            </w:r>
          </w:p>
          <w:p w14:paraId="1BC935BB"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111EFB76"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6CA19E01"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0F3778CA"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E218A90"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47CDA475"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372AF6CB"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064A9EDE"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77BD6B4F" w14:textId="77777777" w:rsidR="00073BA8" w:rsidRPr="00073BA8" w:rsidRDefault="00073BA8" w:rsidP="00073BA8">
            <w:pPr>
              <w:numPr>
                <w:ilvl w:val="1"/>
                <w:numId w:val="3"/>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Click on one of the </w:t>
            </w:r>
            <w:r w:rsidRPr="00073BA8">
              <w:rPr>
                <w:rFonts w:ascii="Calibri" w:eastAsia="Times New Roman" w:hAnsi="Calibri" w:cs="Calibri"/>
                <w:b/>
                <w:bCs/>
              </w:rPr>
              <w:t>risk assessment</w:t>
            </w:r>
            <w:r w:rsidRPr="00073BA8">
              <w:rPr>
                <w:rFonts w:ascii="Calibri" w:eastAsia="Times New Roman" w:hAnsi="Calibri" w:cs="Calibri"/>
              </w:rPr>
              <w:t xml:space="preserve"> links </w:t>
            </w:r>
          </w:p>
          <w:p w14:paraId="38CAAC89"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249E0E8" w14:textId="77777777" w:rsidR="00073BA8" w:rsidRPr="00073BA8" w:rsidRDefault="00073BA8" w:rsidP="00073BA8">
            <w:pPr>
              <w:numPr>
                <w:ilvl w:val="1"/>
                <w:numId w:val="4"/>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Review the </w:t>
            </w:r>
            <w:r w:rsidRPr="00073BA8">
              <w:rPr>
                <w:rFonts w:ascii="Calibri" w:eastAsia="Times New Roman" w:hAnsi="Calibri" w:cs="Calibri"/>
                <w:b/>
                <w:bCs/>
              </w:rPr>
              <w:t>compare your score</w:t>
            </w:r>
            <w:r w:rsidRPr="00073BA8">
              <w:rPr>
                <w:rFonts w:ascii="Calibri" w:eastAsia="Times New Roman" w:hAnsi="Calibri" w:cs="Calibri"/>
              </w:rPr>
              <w:t xml:space="preserve"> box</w:t>
            </w:r>
          </w:p>
          <w:p w14:paraId="7745F5A6"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1EDEB8C"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2F7238A5"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4BF3E32A"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665E9833" w14:textId="77777777" w:rsidR="00073BA8" w:rsidRPr="00073BA8" w:rsidRDefault="00073BA8" w:rsidP="00073BA8">
            <w:pPr>
              <w:numPr>
                <w:ilvl w:val="1"/>
                <w:numId w:val="5"/>
              </w:numPr>
              <w:spacing w:after="100" w:line="240" w:lineRule="auto"/>
              <w:ind w:left="353"/>
              <w:textAlignment w:val="center"/>
              <w:rPr>
                <w:rFonts w:ascii="Calibri" w:eastAsia="Times New Roman" w:hAnsi="Calibri" w:cs="Calibri"/>
              </w:rPr>
            </w:pPr>
            <w:r w:rsidRPr="00073BA8">
              <w:rPr>
                <w:rFonts w:ascii="Calibri" w:eastAsia="Times New Roman" w:hAnsi="Calibri" w:cs="Calibri"/>
                <w:b/>
                <w:bCs/>
              </w:rPr>
              <w:t>Move the slider in the action pane</w:t>
            </w:r>
            <w:r w:rsidRPr="00073BA8">
              <w:rPr>
                <w:rFonts w:ascii="Calibri" w:eastAsia="Times New Roman" w:hAnsi="Calibri" w:cs="Calibri"/>
              </w:rPr>
              <w:t xml:space="preserve"> left and right to show the target score change</w:t>
            </w:r>
          </w:p>
          <w:p w14:paraId="5601C37A" w14:textId="77777777" w:rsidR="00073BA8" w:rsidRPr="00073BA8" w:rsidRDefault="00073BA8" w:rsidP="00073BA8">
            <w:pPr>
              <w:numPr>
                <w:ilvl w:val="1"/>
                <w:numId w:val="5"/>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Review the actions in the queue</w:t>
            </w:r>
          </w:p>
          <w:p w14:paraId="1CB50F31"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lastRenderedPageBreak/>
              <w:t> </w:t>
            </w:r>
          </w:p>
          <w:p w14:paraId="6914858B"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3540EEB"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ACD3D03" w14:textId="77777777" w:rsidR="00073BA8" w:rsidRPr="00073BA8" w:rsidRDefault="00073BA8" w:rsidP="00073BA8">
            <w:pPr>
              <w:numPr>
                <w:ilvl w:val="1"/>
                <w:numId w:val="6"/>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Use the </w:t>
            </w:r>
            <w:r w:rsidRPr="00073BA8">
              <w:rPr>
                <w:rFonts w:ascii="Calibri" w:eastAsia="Times New Roman" w:hAnsi="Calibri" w:cs="Calibri"/>
                <w:b/>
                <w:bCs/>
              </w:rPr>
              <w:t>filter drop down</w:t>
            </w:r>
            <w:r w:rsidRPr="00073BA8">
              <w:rPr>
                <w:rFonts w:ascii="Calibri" w:eastAsia="Times New Roman" w:hAnsi="Calibri" w:cs="Calibri"/>
              </w:rPr>
              <w:t xml:space="preserve"> box to scope the actions show only low user impact actions</w:t>
            </w:r>
          </w:p>
          <w:p w14:paraId="0EAA8EA9" w14:textId="77777777" w:rsidR="00073BA8" w:rsidRPr="00073BA8" w:rsidRDefault="00073BA8" w:rsidP="00073BA8">
            <w:pPr>
              <w:numPr>
                <w:ilvl w:val="1"/>
                <w:numId w:val="6"/>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Click on an action in the queue</w:t>
            </w:r>
          </w:p>
          <w:p w14:paraId="402F9275"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7C125AA8" w14:textId="77777777" w:rsidR="00073BA8" w:rsidRPr="00073BA8" w:rsidRDefault="00073BA8" w:rsidP="00073BA8">
            <w:pPr>
              <w:numPr>
                <w:ilvl w:val="1"/>
                <w:numId w:val="7"/>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Click the </w:t>
            </w:r>
            <w:r w:rsidRPr="00073BA8">
              <w:rPr>
                <w:rFonts w:ascii="Calibri" w:eastAsia="Times New Roman" w:hAnsi="Calibri" w:cs="Calibri"/>
                <w:b/>
                <w:bCs/>
              </w:rPr>
              <w:t>Learn More button</w:t>
            </w:r>
            <w:r w:rsidRPr="00073BA8">
              <w:rPr>
                <w:rFonts w:ascii="Calibri" w:eastAsia="Times New Roman" w:hAnsi="Calibri" w:cs="Calibri"/>
              </w:rPr>
              <w:t xml:space="preserve"> to get additional details on the action</w:t>
            </w:r>
          </w:p>
          <w:p w14:paraId="672CDC29"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3F06F7EC" w14:textId="77777777" w:rsidR="00073BA8" w:rsidRPr="00073BA8" w:rsidRDefault="00073BA8" w:rsidP="00073BA8">
            <w:pPr>
              <w:numPr>
                <w:ilvl w:val="1"/>
                <w:numId w:val="8"/>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Close the Learn More box and click on the Score Analyzer tab at the top of the page</w:t>
            </w:r>
          </w:p>
        </w:tc>
      </w:tr>
    </w:tbl>
    <w:p w14:paraId="0C3C733E" w14:textId="77777777" w:rsidR="00073BA8" w:rsidRPr="00073BA8" w:rsidRDefault="00073BA8" w:rsidP="00073BA8">
      <w:pPr>
        <w:spacing w:before="360" w:after="0" w:line="240" w:lineRule="auto"/>
        <w:rPr>
          <w:rFonts w:ascii="Calibri" w:eastAsia="Times New Roman" w:hAnsi="Calibri" w:cs="Calibri"/>
        </w:rPr>
      </w:pPr>
      <w:r w:rsidRPr="00073BA8">
        <w:rPr>
          <w:rFonts w:ascii="Calibri" w:eastAsia="Times New Roman" w:hAnsi="Calibri" w:cs="Calibri"/>
          <w:b/>
          <w:bCs/>
        </w:rPr>
        <w:lastRenderedPageBreak/>
        <w:t>Score Analyzer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73"/>
        <w:gridCol w:w="4607"/>
      </w:tblGrid>
      <w:tr w:rsidR="00073BA8" w:rsidRPr="00073BA8" w14:paraId="593B5495" w14:textId="77777777" w:rsidTr="00073BA8">
        <w:tc>
          <w:tcPr>
            <w:tcW w:w="6355"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61DD4F6"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b/>
                <w:bCs/>
              </w:rPr>
              <w:t>Demo Script</w:t>
            </w:r>
          </w:p>
        </w:tc>
        <w:tc>
          <w:tcPr>
            <w:tcW w:w="455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17FA720"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b/>
                <w:bCs/>
              </w:rPr>
              <w:t>Click Steps</w:t>
            </w:r>
          </w:p>
        </w:tc>
      </w:tr>
      <w:tr w:rsidR="00073BA8" w:rsidRPr="00073BA8" w14:paraId="7B8E8B59" w14:textId="77777777" w:rsidTr="00073BA8">
        <w:tc>
          <w:tcPr>
            <w:tcW w:w="6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8CFCA"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The Score Analyzer consist of a few parts.  First you see the graph which allows you to view your past scores and compare it to average score.  You can choose a custom date range or click one of the pre-built filters.</w:t>
            </w:r>
          </w:p>
          <w:p w14:paraId="3CB8554B"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When you click on a specific date in the graph you will see the score on that date and a table on how your score was calculated based on the three categories of actions: account, data and device.</w:t>
            </w:r>
          </w:p>
          <w:p w14:paraId="06AD0115"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Below this table are the specific actions you completed on this date and how many points you accrued for this action along with all the other actions that were available to you but did not complete.</w:t>
            </w:r>
          </w:p>
          <w:p w14:paraId="360F2625"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To make sharing the actions you have completed with the rest of your team or your leadership easier you can export this information out to a CSV or PDF file.</w:t>
            </w:r>
          </w:p>
          <w:p w14:paraId="7E373706"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As you can see Office 365 Secure Score provides visibility into your Office 365 security position and ways to improve it.</w:t>
            </w:r>
          </w:p>
          <w:p w14:paraId="2746DC5D"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In this walkthrough, you have seen you how you can:</w:t>
            </w:r>
          </w:p>
          <w:p w14:paraId="6480A6F0"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Review a secure score</w:t>
            </w:r>
          </w:p>
          <w:p w14:paraId="36912625"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Model how you can increase your score</w:t>
            </w:r>
          </w:p>
          <w:p w14:paraId="797134ED"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Compare your score with the average Office 365 score</w:t>
            </w:r>
          </w:p>
          <w:p w14:paraId="07085FFD" w14:textId="77777777" w:rsidR="00073BA8" w:rsidRPr="00073BA8" w:rsidRDefault="00073BA8" w:rsidP="00073BA8">
            <w:pPr>
              <w:spacing w:after="120" w:line="240" w:lineRule="auto"/>
              <w:rPr>
                <w:rFonts w:ascii="Calibri" w:eastAsia="Times New Roman" w:hAnsi="Calibri" w:cs="Calibri"/>
              </w:rPr>
            </w:pPr>
            <w:r w:rsidRPr="00073BA8">
              <w:rPr>
                <w:rFonts w:ascii="Calibri" w:eastAsia="Times New Roman" w:hAnsi="Calibri" w:cs="Calibri"/>
              </w:rPr>
              <w:t>•    Review your historical score and the actions you have taken to get that score.</w:t>
            </w:r>
          </w:p>
        </w:tc>
        <w:tc>
          <w:tcPr>
            <w:tcW w:w="4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711FF"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125A6078" w14:textId="77777777" w:rsidR="00073BA8" w:rsidRPr="00073BA8" w:rsidRDefault="00073BA8" w:rsidP="00073BA8">
            <w:pPr>
              <w:numPr>
                <w:ilvl w:val="1"/>
                <w:numId w:val="9"/>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Click on one of the </w:t>
            </w:r>
            <w:r w:rsidRPr="00073BA8">
              <w:rPr>
                <w:rFonts w:ascii="Calibri" w:eastAsia="Times New Roman" w:hAnsi="Calibri" w:cs="Calibri"/>
                <w:b/>
                <w:bCs/>
              </w:rPr>
              <w:t>filters</w:t>
            </w:r>
            <w:r w:rsidRPr="00073BA8">
              <w:rPr>
                <w:rFonts w:ascii="Calibri" w:eastAsia="Times New Roman" w:hAnsi="Calibri" w:cs="Calibri"/>
              </w:rPr>
              <w:t xml:space="preserve"> (7 days, 30 days, or 3 months)</w:t>
            </w:r>
          </w:p>
          <w:p w14:paraId="3033A699"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488B0E9A" w14:textId="77777777" w:rsidR="00073BA8" w:rsidRPr="00073BA8" w:rsidRDefault="00073BA8" w:rsidP="00073BA8">
            <w:pPr>
              <w:numPr>
                <w:ilvl w:val="1"/>
                <w:numId w:val="10"/>
              </w:numPr>
              <w:spacing w:after="100" w:line="240" w:lineRule="auto"/>
              <w:ind w:left="353"/>
              <w:textAlignment w:val="center"/>
              <w:rPr>
                <w:rFonts w:ascii="Calibri" w:eastAsia="Times New Roman" w:hAnsi="Calibri" w:cs="Calibri"/>
              </w:rPr>
            </w:pPr>
            <w:r w:rsidRPr="00073BA8">
              <w:rPr>
                <w:rFonts w:ascii="Calibri" w:eastAsia="Times New Roman" w:hAnsi="Calibri" w:cs="Calibri"/>
                <w:b/>
                <w:bCs/>
              </w:rPr>
              <w:t>Click on a date</w:t>
            </w:r>
            <w:r w:rsidRPr="00073BA8">
              <w:rPr>
                <w:rFonts w:ascii="Calibri" w:eastAsia="Times New Roman" w:hAnsi="Calibri" w:cs="Calibri"/>
              </w:rPr>
              <w:t xml:space="preserve"> and </w:t>
            </w:r>
            <w:r w:rsidRPr="00073BA8">
              <w:rPr>
                <w:rFonts w:ascii="Calibri" w:eastAsia="Times New Roman" w:hAnsi="Calibri" w:cs="Calibri"/>
                <w:b/>
                <w:bCs/>
              </w:rPr>
              <w:t>show the table below the graph</w:t>
            </w:r>
            <w:r w:rsidRPr="00073BA8">
              <w:rPr>
                <w:rFonts w:ascii="Calibri" w:eastAsia="Times New Roman" w:hAnsi="Calibri" w:cs="Calibri"/>
              </w:rPr>
              <w:t xml:space="preserve"> that outlines how the score was calculated.</w:t>
            </w:r>
          </w:p>
          <w:p w14:paraId="19BC0DAD"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5E65769E"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75848441" w14:textId="77777777" w:rsidR="00073BA8" w:rsidRPr="00073BA8" w:rsidRDefault="00073BA8" w:rsidP="00073BA8">
            <w:pPr>
              <w:numPr>
                <w:ilvl w:val="1"/>
                <w:numId w:val="11"/>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Scroll down to All Actions box and </w:t>
            </w:r>
            <w:r w:rsidRPr="00073BA8">
              <w:rPr>
                <w:rFonts w:ascii="Calibri" w:eastAsia="Times New Roman" w:hAnsi="Calibri" w:cs="Calibri"/>
                <w:b/>
                <w:bCs/>
              </w:rPr>
              <w:t>show the completed actions and incomplete actions tabs</w:t>
            </w:r>
            <w:r w:rsidRPr="00073BA8">
              <w:rPr>
                <w:rFonts w:ascii="Calibri" w:eastAsia="Times New Roman" w:hAnsi="Calibri" w:cs="Calibri"/>
              </w:rPr>
              <w:t>.</w:t>
            </w:r>
          </w:p>
          <w:p w14:paraId="77D2B14A"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68E85180" w14:textId="77777777" w:rsidR="00073BA8" w:rsidRPr="00073BA8" w:rsidRDefault="00073BA8" w:rsidP="00073BA8">
            <w:pPr>
              <w:numPr>
                <w:ilvl w:val="1"/>
                <w:numId w:val="12"/>
              </w:numPr>
              <w:spacing w:after="100" w:line="240" w:lineRule="auto"/>
              <w:ind w:left="353"/>
              <w:textAlignment w:val="center"/>
              <w:rPr>
                <w:rFonts w:ascii="Calibri" w:eastAsia="Times New Roman" w:hAnsi="Calibri" w:cs="Calibri"/>
              </w:rPr>
            </w:pPr>
            <w:r w:rsidRPr="00073BA8">
              <w:rPr>
                <w:rFonts w:ascii="Calibri" w:eastAsia="Times New Roman" w:hAnsi="Calibri" w:cs="Calibri"/>
              </w:rPr>
              <w:t xml:space="preserve">Scroll back up and </w:t>
            </w:r>
            <w:r w:rsidRPr="00073BA8">
              <w:rPr>
                <w:rFonts w:ascii="Calibri" w:eastAsia="Times New Roman" w:hAnsi="Calibri" w:cs="Calibri"/>
                <w:b/>
                <w:bCs/>
              </w:rPr>
              <w:t>press export button</w:t>
            </w:r>
            <w:r w:rsidRPr="00073BA8">
              <w:rPr>
                <w:rFonts w:ascii="Calibri" w:eastAsia="Times New Roman" w:hAnsi="Calibri" w:cs="Calibri"/>
              </w:rPr>
              <w:t xml:space="preserve"> to the right of the date filters in the graph and choose – </w:t>
            </w:r>
            <w:r w:rsidRPr="00073BA8">
              <w:rPr>
                <w:rFonts w:ascii="Calibri" w:eastAsia="Times New Roman" w:hAnsi="Calibri" w:cs="Calibri"/>
                <w:b/>
                <w:bCs/>
              </w:rPr>
              <w:t>PDF Action List</w:t>
            </w:r>
            <w:r w:rsidRPr="00073BA8">
              <w:rPr>
                <w:rFonts w:ascii="Calibri" w:eastAsia="Times New Roman" w:hAnsi="Calibri" w:cs="Calibri"/>
              </w:rPr>
              <w:t xml:space="preserve"> and review the generated PDF</w:t>
            </w:r>
          </w:p>
          <w:p w14:paraId="338B91D0"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0C65AB23"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p w14:paraId="336317A3" w14:textId="77777777" w:rsidR="00073BA8" w:rsidRPr="00073BA8" w:rsidRDefault="00073BA8" w:rsidP="00073BA8">
            <w:pPr>
              <w:spacing w:after="100" w:line="240" w:lineRule="auto"/>
              <w:ind w:left="353"/>
              <w:rPr>
                <w:rFonts w:ascii="Calibri" w:eastAsia="Times New Roman" w:hAnsi="Calibri" w:cs="Calibri"/>
              </w:rPr>
            </w:pPr>
            <w:r w:rsidRPr="00073BA8">
              <w:rPr>
                <w:rFonts w:ascii="Calibri" w:eastAsia="Times New Roman" w:hAnsi="Calibri" w:cs="Calibri"/>
              </w:rPr>
              <w:t> </w:t>
            </w:r>
          </w:p>
        </w:tc>
      </w:tr>
    </w:tbl>
    <w:p w14:paraId="2684CBF2"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4F90CB12"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00CB484F" w14:textId="77777777" w:rsidR="00073BA8" w:rsidRPr="00073BA8" w:rsidRDefault="00073BA8" w:rsidP="00073BA8">
      <w:pPr>
        <w:spacing w:after="140" w:line="240" w:lineRule="auto"/>
        <w:outlineLvl w:val="0"/>
        <w:rPr>
          <w:rFonts w:ascii="Calibri" w:eastAsia="Times New Roman" w:hAnsi="Calibri" w:cs="Calibri"/>
          <w:b/>
          <w:bCs/>
          <w:color w:val="1E4E79"/>
          <w:kern w:val="36"/>
          <w:sz w:val="32"/>
          <w:szCs w:val="32"/>
        </w:rPr>
      </w:pPr>
      <w:r w:rsidRPr="00073BA8">
        <w:rPr>
          <w:rFonts w:ascii="Calibri" w:eastAsia="Times New Roman" w:hAnsi="Calibri" w:cs="Calibri"/>
          <w:b/>
          <w:bCs/>
          <w:color w:val="1E4E79"/>
          <w:kern w:val="36"/>
          <w:sz w:val="32"/>
          <w:szCs w:val="32"/>
        </w:rPr>
        <w:lastRenderedPageBreak/>
        <w:t>Acquire the secure score of your tenant with the API</w:t>
      </w:r>
    </w:p>
    <w:p w14:paraId="11A1BF37" w14:textId="77777777" w:rsidR="00073BA8" w:rsidRPr="00073BA8" w:rsidRDefault="00073BA8" w:rsidP="00073BA8">
      <w:pPr>
        <w:spacing w:after="140" w:line="240" w:lineRule="auto"/>
        <w:rPr>
          <w:rFonts w:ascii="Calibri" w:eastAsia="Times New Roman" w:hAnsi="Calibri" w:cs="Calibri"/>
        </w:rPr>
      </w:pPr>
      <w:r w:rsidRPr="00073BA8">
        <w:rPr>
          <w:rFonts w:ascii="Calibri" w:eastAsia="Times New Roman" w:hAnsi="Calibri" w:cs="Calibri"/>
        </w:rPr>
        <w:t>Ok - but why would partners want to do this?</w:t>
      </w:r>
    </w:p>
    <w:p w14:paraId="05316386" w14:textId="77777777" w:rsidR="00073BA8" w:rsidRPr="00073BA8" w:rsidRDefault="00073BA8" w:rsidP="00073BA8">
      <w:pPr>
        <w:numPr>
          <w:ilvl w:val="0"/>
          <w:numId w:val="13"/>
        </w:numPr>
        <w:spacing w:after="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Monitor and report on your secure score in downstream reporting tools.</w:t>
      </w:r>
    </w:p>
    <w:p w14:paraId="52C3AFAF" w14:textId="77777777" w:rsidR="00073BA8" w:rsidRPr="00073BA8" w:rsidRDefault="00073BA8" w:rsidP="00073BA8">
      <w:pPr>
        <w:numPr>
          <w:ilvl w:val="0"/>
          <w:numId w:val="13"/>
        </w:numPr>
        <w:spacing w:after="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Track your security configuration baseline.</w:t>
      </w:r>
    </w:p>
    <w:p w14:paraId="38379DE9" w14:textId="77777777" w:rsidR="00073BA8" w:rsidRPr="00073BA8" w:rsidRDefault="00073BA8" w:rsidP="00073BA8">
      <w:pPr>
        <w:numPr>
          <w:ilvl w:val="0"/>
          <w:numId w:val="13"/>
        </w:numPr>
        <w:spacing w:after="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Integrate the data into compliance or cybersecurity insurance applications.</w:t>
      </w:r>
    </w:p>
    <w:p w14:paraId="48B1C0D2" w14:textId="77777777" w:rsidR="00073BA8" w:rsidRPr="00073BA8" w:rsidRDefault="00073BA8" w:rsidP="00073BA8">
      <w:pPr>
        <w:numPr>
          <w:ilvl w:val="0"/>
          <w:numId w:val="13"/>
        </w:numPr>
        <w:spacing w:after="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Integrate Secure Score data into your SIEM or CASB to drive a hybrid or multi-cloud framework for security analytics.</w:t>
      </w:r>
    </w:p>
    <w:p w14:paraId="663F1593"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D2B87B7"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Acquiring the secure score data from the API in a secure way requires you to setup a few pre-requisites.</w:t>
      </w:r>
    </w:p>
    <w:p w14:paraId="2A022CC2"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color w:val="333333"/>
        </w:rPr>
        <w:t xml:space="preserve">To get the data we will need to choose a consumption model either a Service-To-Service Authentication model or a user OAuth model. For our purposes today let’s opt for the user OAuth model which will require an administrator to provide their logon credentials each time you pull data from the Secure Score API. Reference information about this model is located here: </w:t>
      </w:r>
      <w:hyperlink r:id="rId10" w:history="1">
        <w:r w:rsidRPr="00073BA8">
          <w:rPr>
            <w:rFonts w:ascii="Calibri" w:eastAsia="Times New Roman" w:hAnsi="Calibri" w:cs="Calibri"/>
            <w:color w:val="0000FF"/>
            <w:u w:val="single"/>
          </w:rPr>
          <w:t>https://docs.microsoft.com/en-us/azure/active-directory/develop/active-directory-v2-protocols-oauth-code</w:t>
        </w:r>
      </w:hyperlink>
      <w:r w:rsidRPr="00073BA8">
        <w:rPr>
          <w:rFonts w:ascii="Calibri" w:eastAsia="Times New Roman" w:hAnsi="Calibri" w:cs="Calibri"/>
          <w:color w:val="333333"/>
        </w:rPr>
        <w:t>.</w:t>
      </w:r>
    </w:p>
    <w:p w14:paraId="307BC793" w14:textId="77777777" w:rsidR="00073BA8" w:rsidRPr="00073BA8" w:rsidRDefault="00073BA8" w:rsidP="00073BA8">
      <w:pPr>
        <w:spacing w:after="0" w:line="240" w:lineRule="auto"/>
        <w:rPr>
          <w:rFonts w:ascii="Calibri" w:eastAsia="Times New Roman" w:hAnsi="Calibri" w:cs="Calibri"/>
          <w:color w:val="333333"/>
        </w:rPr>
      </w:pPr>
      <w:r w:rsidRPr="00073BA8">
        <w:rPr>
          <w:rFonts w:ascii="Calibri" w:eastAsia="Times New Roman" w:hAnsi="Calibri" w:cs="Calibri"/>
          <w:color w:val="333333"/>
        </w:rPr>
        <w:t xml:space="preserve">Next, we will need to register an application in Azure Active Directory (AAD) </w:t>
      </w:r>
      <w:proofErr w:type="gramStart"/>
      <w:r w:rsidRPr="00073BA8">
        <w:rPr>
          <w:rFonts w:ascii="Calibri" w:eastAsia="Times New Roman" w:hAnsi="Calibri" w:cs="Calibri"/>
          <w:color w:val="333333"/>
        </w:rPr>
        <w:t>in order to</w:t>
      </w:r>
      <w:proofErr w:type="gramEnd"/>
      <w:r w:rsidRPr="00073BA8">
        <w:rPr>
          <w:rFonts w:ascii="Calibri" w:eastAsia="Times New Roman" w:hAnsi="Calibri" w:cs="Calibri"/>
          <w:color w:val="333333"/>
        </w:rPr>
        <w:t xml:space="preserve"> call the Secure Score API. The steps to create this application are below: </w:t>
      </w:r>
    </w:p>
    <w:p w14:paraId="17A4159E" w14:textId="77777777" w:rsidR="00073BA8" w:rsidRPr="00073BA8" w:rsidRDefault="00073BA8" w:rsidP="00073BA8">
      <w:pPr>
        <w:spacing w:after="0" w:line="240" w:lineRule="auto"/>
        <w:rPr>
          <w:rFonts w:ascii="Calibri" w:eastAsia="Times New Roman" w:hAnsi="Calibri" w:cs="Calibri"/>
          <w:color w:val="333333"/>
        </w:rPr>
      </w:pPr>
      <w:r w:rsidRPr="00073BA8">
        <w:rPr>
          <w:rFonts w:ascii="Calibri" w:eastAsia="Times New Roman" w:hAnsi="Calibri" w:cs="Calibri"/>
          <w:color w:val="333333"/>
        </w:rPr>
        <w:t> </w:t>
      </w:r>
    </w:p>
    <w:p w14:paraId="0CDDFF41" w14:textId="77777777" w:rsidR="00073BA8" w:rsidRPr="00073BA8" w:rsidRDefault="00073BA8" w:rsidP="00073BA8">
      <w:pPr>
        <w:spacing w:after="0" w:line="240" w:lineRule="auto"/>
        <w:rPr>
          <w:rFonts w:ascii="Calibri" w:eastAsia="Times New Roman" w:hAnsi="Calibri" w:cs="Calibri"/>
          <w:color w:val="333333"/>
        </w:rPr>
      </w:pPr>
      <w:r w:rsidRPr="00073BA8">
        <w:rPr>
          <w:rFonts w:ascii="Calibri" w:eastAsia="Times New Roman" w:hAnsi="Calibri" w:cs="Calibri"/>
          <w:color w:val="333333"/>
        </w:rPr>
        <w:t>Navigate to AAD Portal, select your tenant directory, click App registrations, click New application registration</w:t>
      </w:r>
    </w:p>
    <w:p w14:paraId="3B962493"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0A05EB94" w14:textId="77777777" w:rsidR="00073BA8" w:rsidRPr="00073BA8" w:rsidRDefault="00073BA8" w:rsidP="00073BA8">
      <w:pPr>
        <w:spacing w:after="0" w:line="240" w:lineRule="auto"/>
        <w:rPr>
          <w:rFonts w:ascii="Calibri" w:eastAsia="Times New Roman" w:hAnsi="Calibri" w:cs="Calibri"/>
          <w:color w:val="333333"/>
        </w:rPr>
      </w:pPr>
      <w:r w:rsidRPr="00073BA8">
        <w:rPr>
          <w:rFonts w:ascii="Calibri" w:eastAsia="Times New Roman" w:hAnsi="Calibri" w:cs="Calibri"/>
          <w:color w:val="333333"/>
        </w:rPr>
        <w:t> </w:t>
      </w:r>
    </w:p>
    <w:p w14:paraId="202B4DE1"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6450357" cy="5028235"/>
            <wp:effectExtent l="0" t="0" r="7620" b="1270"/>
            <wp:docPr id="7" name="Picture 7"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contoso ems932138 &#10;Ove rview &#10;Quick start &#10;Users and groups &#10;Enterprise applications &#10;Devices (Preview) &#10;App registrations &#10;Application proxy &#10;Licenses &#10;Azure AD Connect &#10;Domain names &#10;App registrations &#10;New application registration &#10;Endpoints Troubleshoot &#10;To view and manage your registrations for converged applications, please visit the Microsoft Application &#10;Console. &#10;Search by name or App/d &#10;DISPLAY NAME &#10;Twitter &#10;BrowserStack &#10;Linkedin &#10;APPLICATION TYPE &#10;Web app / API &#10;Web app / API &#10;Web app / API &#10;Web app / API &#10;All apps &#10;APPLICATION ID &#10;f5fdfb60-85db-4c5g-95b7-64bd... &#10;dcOfb1e6-OßO-4C42-87d5-db97... &#10;82db6ebe-2157-4325-aOc5-36a... &#10;26cd8e81-93ad-4bge-ogc3-658f... &#10;Azure Active Directory &#10;Monitor &#10;Advisor &#10;Security Center &#10;O Billing &#10;Help + support &#10;More services &gt; &#10;ability (MOM and MAM) &#10;Password reset &#10;Company branding &#10;User settings &#10;Properties &#10;Notifications settings &#10;SECURITY &#10;Conditional access &#10;Users flagged for r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contoso ems932138 &#10;Ove rview &#10;Quick start &#10;Users and groups &#10;Enterprise applications &#10;Devices (Preview) &#10;App registrations &#10;Application proxy &#10;Licenses &#10;Azure AD Connect &#10;Domain names &#10;App registrations &#10;New application registration &#10;Endpoints Troubleshoot &#10;To view and manage your registrations for converged applications, please visit the Microsoft Application &#10;Console. &#10;Search by name or App/d &#10;DISPLAY NAME &#10;Twitter &#10;BrowserStack &#10;Linkedin &#10;APPLICATION TYPE &#10;Web app / API &#10;Web app / API &#10;Web app / API &#10;Web app / API &#10;All apps &#10;APPLICATION ID &#10;f5fdfb60-85db-4c5g-95b7-64bd... &#10;dcOfb1e6-OßO-4C42-87d5-db97... &#10;82db6ebe-2157-4325-aOc5-36a... &#10;26cd8e81-93ad-4bge-ogc3-658f... &#10;Azure Active Directory &#10;Monitor &#10;Advisor &#10;Security Center &#10;O Billing &#10;Help + support &#10;More services &gt; &#10;ability (MOM and MAM) &#10;Password reset &#10;Company branding &#10;User settings &#10;Properties &#10;Notifications settings &#10;SECURITY &#10;Conditional access &#10;Users flagged for ris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9028" cy="5034994"/>
                    </a:xfrm>
                    <a:prstGeom prst="rect">
                      <a:avLst/>
                    </a:prstGeom>
                    <a:noFill/>
                    <a:ln>
                      <a:noFill/>
                    </a:ln>
                  </pic:spPr>
                </pic:pic>
              </a:graphicData>
            </a:graphic>
          </wp:inline>
        </w:drawing>
      </w:r>
    </w:p>
    <w:p w14:paraId="385784A9"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0890BA8"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7490F1B6" w14:textId="77777777" w:rsidR="00073BA8" w:rsidRPr="00073BA8" w:rsidRDefault="00073BA8" w:rsidP="00073BA8">
      <w:pPr>
        <w:spacing w:after="0" w:line="240" w:lineRule="auto"/>
        <w:rPr>
          <w:rFonts w:ascii="Calibri" w:eastAsia="Times New Roman" w:hAnsi="Calibri" w:cs="Calibri"/>
          <w:color w:val="333333"/>
        </w:rPr>
      </w:pPr>
      <w:r w:rsidRPr="00073BA8">
        <w:rPr>
          <w:rFonts w:ascii="Calibri" w:eastAsia="Times New Roman" w:hAnsi="Calibri" w:cs="Calibri"/>
          <w:color w:val="333333"/>
        </w:rPr>
        <w:lastRenderedPageBreak/>
        <w:t xml:space="preserve">Give an App Name, pick an Application type of </w:t>
      </w:r>
      <w:r w:rsidRPr="00073BA8">
        <w:rPr>
          <w:rFonts w:ascii="Calibri" w:eastAsia="Times New Roman" w:hAnsi="Calibri" w:cs="Calibri"/>
          <w:b/>
          <w:bCs/>
          <w:color w:val="333333"/>
        </w:rPr>
        <w:t>Native</w:t>
      </w:r>
      <w:r w:rsidRPr="00073BA8">
        <w:rPr>
          <w:rFonts w:ascii="Calibri" w:eastAsia="Times New Roman" w:hAnsi="Calibri" w:cs="Calibri"/>
          <w:color w:val="333333"/>
        </w:rPr>
        <w:t xml:space="preserve">, and a Redirect URI of </w:t>
      </w:r>
      <w:hyperlink r:id="rId12" w:history="1">
        <w:r w:rsidRPr="00073BA8">
          <w:rPr>
            <w:rFonts w:ascii="Calibri" w:eastAsia="Times New Roman" w:hAnsi="Calibri" w:cs="Calibri"/>
            <w:color w:val="0000FF"/>
            <w:u w:val="single"/>
          </w:rPr>
          <w:t>https://securescoreapi</w:t>
        </w:r>
      </w:hyperlink>
      <w:r w:rsidRPr="00073BA8">
        <w:rPr>
          <w:rFonts w:ascii="Calibri" w:eastAsia="Times New Roman" w:hAnsi="Calibri" w:cs="Calibri"/>
          <w:color w:val="333333"/>
        </w:rPr>
        <w:t xml:space="preserve"> will do and click </w:t>
      </w:r>
      <w:r w:rsidRPr="00073BA8">
        <w:rPr>
          <w:rFonts w:ascii="Calibri" w:eastAsia="Times New Roman" w:hAnsi="Calibri" w:cs="Calibri"/>
          <w:b/>
          <w:bCs/>
          <w:color w:val="333333"/>
        </w:rPr>
        <w:t>Create</w:t>
      </w:r>
      <w:r w:rsidRPr="00073BA8">
        <w:rPr>
          <w:rFonts w:ascii="Calibri" w:eastAsia="Times New Roman" w:hAnsi="Calibri" w:cs="Calibri"/>
          <w:color w:val="333333"/>
        </w:rPr>
        <w:t>.</w:t>
      </w:r>
    </w:p>
    <w:p w14:paraId="7795D078"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496B8773"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3D382A5C"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3976370" cy="6198870"/>
            <wp:effectExtent l="0" t="0" r="5080" b="0"/>
            <wp:docPr id="6" name="Picture 6"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gt; &#10;Create &#10;Azure Active Directory &#10;Monitor &#10;Advisor &#10;Security Center &#10;O Billing &#10;Help + support &#10;More services &gt; &#10;Create &#10;* Name O &#10;Secu reScoreAPIDemo &#10;Application type O &#10;Native &#10;* Redirect URI O &#10;https://securescoreapi &#10;Cre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gt; &#10;Create &#10;Azure Active Directory &#10;Monitor &#10;Advisor &#10;Security Center &#10;O Billing &#10;Help + support &#10;More services &gt; &#10;Create &#10;* Name O &#10;Secu reScoreAPIDemo &#10;Application type O &#10;Native &#10;* Redirect URI O &#10;https://securescoreapi &#10;Creat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6198870"/>
                    </a:xfrm>
                    <a:prstGeom prst="rect">
                      <a:avLst/>
                    </a:prstGeom>
                    <a:noFill/>
                    <a:ln>
                      <a:noFill/>
                    </a:ln>
                  </pic:spPr>
                </pic:pic>
              </a:graphicData>
            </a:graphic>
          </wp:inline>
        </w:drawing>
      </w:r>
    </w:p>
    <w:p w14:paraId="2EBDCE42"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429E94B7"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58BC090B" w14:textId="77777777" w:rsidR="00073BA8" w:rsidRDefault="00073BA8" w:rsidP="00073BA8">
      <w:pPr>
        <w:spacing w:after="0" w:line="240" w:lineRule="auto"/>
        <w:rPr>
          <w:rFonts w:ascii="Calibri" w:eastAsia="Times New Roman" w:hAnsi="Calibri" w:cs="Calibri"/>
        </w:rPr>
      </w:pPr>
    </w:p>
    <w:p w14:paraId="40B3DFA9" w14:textId="77777777" w:rsidR="00073BA8" w:rsidRDefault="00073BA8" w:rsidP="00073BA8">
      <w:pPr>
        <w:spacing w:after="0" w:line="240" w:lineRule="auto"/>
        <w:rPr>
          <w:rFonts w:ascii="Calibri" w:eastAsia="Times New Roman" w:hAnsi="Calibri" w:cs="Calibri"/>
        </w:rPr>
      </w:pPr>
    </w:p>
    <w:p w14:paraId="4F98291D" w14:textId="77777777" w:rsidR="00073BA8" w:rsidRDefault="00073BA8" w:rsidP="00073BA8">
      <w:pPr>
        <w:spacing w:after="0" w:line="240" w:lineRule="auto"/>
        <w:rPr>
          <w:rFonts w:ascii="Calibri" w:eastAsia="Times New Roman" w:hAnsi="Calibri" w:cs="Calibri"/>
        </w:rPr>
      </w:pPr>
    </w:p>
    <w:p w14:paraId="1B6E2BC2" w14:textId="77777777" w:rsidR="00073BA8" w:rsidRDefault="00073BA8" w:rsidP="00073BA8">
      <w:pPr>
        <w:spacing w:after="0" w:line="240" w:lineRule="auto"/>
        <w:rPr>
          <w:rFonts w:ascii="Calibri" w:eastAsia="Times New Roman" w:hAnsi="Calibri" w:cs="Calibri"/>
        </w:rPr>
      </w:pPr>
    </w:p>
    <w:p w14:paraId="6C916C5E" w14:textId="77777777" w:rsidR="00073BA8" w:rsidRDefault="00073BA8" w:rsidP="00073BA8">
      <w:pPr>
        <w:spacing w:after="0" w:line="240" w:lineRule="auto"/>
        <w:rPr>
          <w:rFonts w:ascii="Calibri" w:eastAsia="Times New Roman" w:hAnsi="Calibri" w:cs="Calibri"/>
        </w:rPr>
      </w:pPr>
    </w:p>
    <w:p w14:paraId="21F74983" w14:textId="77777777" w:rsidR="00073BA8" w:rsidRDefault="00073BA8" w:rsidP="00073BA8">
      <w:pPr>
        <w:spacing w:after="0" w:line="240" w:lineRule="auto"/>
        <w:rPr>
          <w:rFonts w:ascii="Calibri" w:eastAsia="Times New Roman" w:hAnsi="Calibri" w:cs="Calibri"/>
        </w:rPr>
      </w:pPr>
    </w:p>
    <w:p w14:paraId="26CBE7B4" w14:textId="77777777" w:rsidR="00073BA8" w:rsidRDefault="00073BA8" w:rsidP="00073BA8">
      <w:pPr>
        <w:spacing w:after="0" w:line="240" w:lineRule="auto"/>
        <w:rPr>
          <w:rFonts w:ascii="Calibri" w:eastAsia="Times New Roman" w:hAnsi="Calibri" w:cs="Calibri"/>
        </w:rPr>
      </w:pPr>
    </w:p>
    <w:p w14:paraId="7784B84F" w14:textId="77777777" w:rsidR="00073BA8" w:rsidRDefault="00073BA8" w:rsidP="00073BA8">
      <w:pPr>
        <w:spacing w:after="0" w:line="240" w:lineRule="auto"/>
        <w:rPr>
          <w:rFonts w:ascii="Calibri" w:eastAsia="Times New Roman" w:hAnsi="Calibri" w:cs="Calibri"/>
        </w:rPr>
      </w:pPr>
    </w:p>
    <w:p w14:paraId="399F9953" w14:textId="77777777" w:rsidR="00073BA8" w:rsidRDefault="00073BA8" w:rsidP="00073BA8">
      <w:pPr>
        <w:spacing w:after="0" w:line="240" w:lineRule="auto"/>
        <w:rPr>
          <w:rFonts w:ascii="Calibri" w:eastAsia="Times New Roman" w:hAnsi="Calibri" w:cs="Calibri"/>
        </w:rPr>
      </w:pPr>
    </w:p>
    <w:p w14:paraId="3AC9CAE9" w14:textId="77777777" w:rsidR="00073BA8" w:rsidRDefault="00073BA8" w:rsidP="00073BA8">
      <w:pPr>
        <w:spacing w:after="0" w:line="240" w:lineRule="auto"/>
        <w:rPr>
          <w:rFonts w:ascii="Calibri" w:eastAsia="Times New Roman" w:hAnsi="Calibri" w:cs="Calibri"/>
        </w:rPr>
      </w:pPr>
    </w:p>
    <w:p w14:paraId="6A7A2A9A" w14:textId="77777777" w:rsidR="00073BA8" w:rsidRDefault="00073BA8" w:rsidP="00073BA8">
      <w:pPr>
        <w:spacing w:after="0" w:line="240" w:lineRule="auto"/>
        <w:rPr>
          <w:rFonts w:ascii="Calibri" w:eastAsia="Times New Roman" w:hAnsi="Calibri" w:cs="Calibri"/>
        </w:rPr>
      </w:pPr>
    </w:p>
    <w:p w14:paraId="6BC14D9A"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lastRenderedPageBreak/>
        <w:t xml:space="preserve">Select your </w:t>
      </w:r>
      <w:proofErr w:type="gramStart"/>
      <w:r w:rsidRPr="00073BA8">
        <w:rPr>
          <w:rFonts w:ascii="Calibri" w:eastAsia="Times New Roman" w:hAnsi="Calibri" w:cs="Calibri"/>
        </w:rPr>
        <w:t>app..</w:t>
      </w:r>
      <w:proofErr w:type="gramEnd"/>
    </w:p>
    <w:p w14:paraId="71CB1038"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63A172D"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6686855" cy="3512755"/>
            <wp:effectExtent l="0" t="0" r="0" b="0"/>
            <wp:docPr id="5" name="Picture 5"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contoso ems932138 &#10;Azure &#10;Ove rview &#10;Quick start &#10;Users and groups &#10;Enterprise applications &#10;Devices (Preview) &#10;App registrations &#10;Application proxy &#10;Licenses &#10;Azure AD Connect &#10;Domain names &#10;App registrations &#10;New application registration &#10;Endpoints Troubleshoot &#10;To view and manage your registrations for converged applications, please visit the Microsoft Application &#10;Console. &#10;Search by name or App/d &#10;DISPLAY NAME &#10;Twitter &#10;BrowserStack &#10;Linkedin &#10;Secure ScoreAPIDemo &#10;APPLICATION TYPE &#10;Web app / API &#10;Web app / API &#10;Web app / API &#10;Web app / API &#10;Web app / API &#10;All apps &#10;APPLICATION ID &#10;f5fdfb60-85db-4c5g-95b7-64bd... &#10;dcOfb1e6-OßO-4C42-87d5-db97... &#10;82db6ebe-2157-4325-aOc5-36a... &#10;26cd8e81-93ad-4bge-ogc3-658f... &#10;3b7age53-7Cc5-40bg-a961-d01f... &#10;Azure Active Directory &#10;Mobility (MOM and MAM) &#10;Password reset &#10;Company bra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Microsoft Azure &#10;Dashboard &#10;All resources &#10;(O) Resource groups &#10;App Services &#10;Function Apps &#10;SQL databases &#10;Azure Cosmos DB &#10;Virtual machines &#10;Load balancers &#10;Storage accounts &#10;Virtual networks &#10;contoso ems932138 - App registrations &#10;contoso ems932138 &#10;Azure &#10;Ove rview &#10;Quick start &#10;Users and groups &#10;Enterprise applications &#10;Devices (Preview) &#10;App registrations &#10;Application proxy &#10;Licenses &#10;Azure AD Connect &#10;Domain names &#10;App registrations &#10;New application registration &#10;Endpoints Troubleshoot &#10;To view and manage your registrations for converged applications, please visit the Microsoft Application &#10;Console. &#10;Search by name or App/d &#10;DISPLAY NAME &#10;Twitter &#10;BrowserStack &#10;Linkedin &#10;Secure ScoreAPIDemo &#10;APPLICATION TYPE &#10;Web app / API &#10;Web app / API &#10;Web app / API &#10;Web app / API &#10;Web app / API &#10;All apps &#10;APPLICATION ID &#10;f5fdfb60-85db-4c5g-95b7-64bd... &#10;dcOfb1e6-OßO-4C42-87d5-db97... &#10;82db6ebe-2157-4325-aOc5-36a... &#10;26cd8e81-93ad-4bge-ogc3-658f... &#10;3b7age53-7Cc5-40bg-a961-d01f... &#10;Azure Active Directory &#10;Mobility (MOM and MAM) &#10;Password reset &#10;Company brandin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4042" cy="3516531"/>
                    </a:xfrm>
                    <a:prstGeom prst="rect">
                      <a:avLst/>
                    </a:prstGeom>
                    <a:noFill/>
                    <a:ln>
                      <a:noFill/>
                    </a:ln>
                  </pic:spPr>
                </pic:pic>
              </a:graphicData>
            </a:graphic>
          </wp:inline>
        </w:drawing>
      </w:r>
    </w:p>
    <w:p w14:paraId="4D97E34D"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56F7E586"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7F2D3CBD"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xml:space="preserve">Now let's grant some permissions. Click on </w:t>
      </w:r>
      <w:r w:rsidRPr="00073BA8">
        <w:rPr>
          <w:rFonts w:ascii="Calibri" w:eastAsia="Times New Roman" w:hAnsi="Calibri" w:cs="Calibri"/>
          <w:b/>
          <w:bCs/>
        </w:rPr>
        <w:t>Required permissions</w:t>
      </w:r>
      <w:r w:rsidRPr="00073BA8">
        <w:rPr>
          <w:rFonts w:ascii="Calibri" w:eastAsia="Times New Roman" w:hAnsi="Calibri" w:cs="Calibri"/>
        </w:rPr>
        <w:t xml:space="preserve"> and</w:t>
      </w:r>
      <w:r w:rsidRPr="00073BA8">
        <w:rPr>
          <w:rFonts w:ascii="Calibri" w:eastAsia="Times New Roman" w:hAnsi="Calibri" w:cs="Calibri"/>
          <w:color w:val="333333"/>
        </w:rPr>
        <w:t xml:space="preserve"> select Microsoft Graph API and then select </w:t>
      </w:r>
      <w:r w:rsidRPr="00073BA8">
        <w:rPr>
          <w:rFonts w:ascii="Calibri" w:eastAsia="Times New Roman" w:hAnsi="Calibri" w:cs="Calibri"/>
          <w:b/>
          <w:bCs/>
          <w:i/>
          <w:iCs/>
          <w:color w:val="333333"/>
        </w:rPr>
        <w:t xml:space="preserve">Read all usage reports </w:t>
      </w:r>
      <w:r w:rsidRPr="00073BA8">
        <w:rPr>
          <w:rFonts w:ascii="Calibri" w:eastAsia="Times New Roman" w:hAnsi="Calibri" w:cs="Calibri"/>
          <w:color w:val="333333"/>
        </w:rPr>
        <w:t>permissions to your application.</w:t>
      </w:r>
    </w:p>
    <w:p w14:paraId="0580108E"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D07CEA9"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6711456" cy="4245509"/>
            <wp:effectExtent l="0" t="0" r="0" b="3175"/>
            <wp:docPr id="4" name="Picture 4" descr="Machine generated alternative text:&#10;Settings &#10;Required permissions &#10;+ Add Grant Perm issions &#10;Windows Azure Active Directory &#10;Required permissions &#10;Add API access &#10;Enable Access &#10;p Search resources &#10;Add API access &#10;Select an API &#10;Microsoft Graph &#10;Select permissions &#10;O role, I scope &#10;Done &#10;O &#10;X &#10;APPLICATION PERMIm &#10;DELEGATED PERMISm &#10;Enable Access &#10;NeaC all groups &#10;Read and write all users' full profiles &#10;Read all users' full profiles &#10;Read all users' basic profiles &#10;Read and write access to user profile &#10;Sign in and read user profile &#10;Read user and shared mail &#10;Read and write user and shared mail &#10;Send mail on behalf of others &#10;Read user and shared calendars &#10;Read and write user and shared calendars &#10;Read user and shared contacts &#10;Read and write user and shared contacts &#10;Read user and shared tasks &#10;Read and write user and shared tasks &#10;Edit or delete items in all site collections &#10;Read all usage reports &#10;Have full access to the application's folder (preview) &#10;Read and write files that the user selects (preview) &#10;Read files that the user selects (preview) &#10;Select &#10;admin@EMS932138.o... &#10;CONTOSO EMS932138 &#10;Yes &#10;Yes &#10;Yes &#10;Y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ettings &#10;Required permissions &#10;+ Add Grant Perm issions &#10;Windows Azure Active Directory &#10;Required permissions &#10;Add API access &#10;Enable Access &#10;p Search resources &#10;Add API access &#10;Select an API &#10;Microsoft Graph &#10;Select permissions &#10;O role, I scope &#10;Done &#10;O &#10;X &#10;APPLICATION PERMIm &#10;DELEGATED PERMISm &#10;Enable Access &#10;NeaC all groups &#10;Read and write all users' full profiles &#10;Read all users' full profiles &#10;Read all users' basic profiles &#10;Read and write access to user profile &#10;Sign in and read user profile &#10;Read user and shared mail &#10;Read and write user and shared mail &#10;Send mail on behalf of others &#10;Read user and shared calendars &#10;Read and write user and shared calendars &#10;Read user and shared contacts &#10;Read and write user and shared contacts &#10;Read user and shared tasks &#10;Read and write user and shared tasks &#10;Edit or delete items in all site collections &#10;Read all usage reports &#10;Have full access to the application's folder (preview) &#10;Read and write files that the user selects (preview) &#10;Read files that the user selects (preview) &#10;Select &#10;admin@EMS932138.o... &#10;CONTOSO EMS932138 &#10;Yes &#10;Yes &#10;Yes &#10;Y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474" cy="4260070"/>
                    </a:xfrm>
                    <a:prstGeom prst="rect">
                      <a:avLst/>
                    </a:prstGeom>
                    <a:noFill/>
                    <a:ln>
                      <a:noFill/>
                    </a:ln>
                  </pic:spPr>
                </pic:pic>
              </a:graphicData>
            </a:graphic>
          </wp:inline>
        </w:drawing>
      </w:r>
    </w:p>
    <w:p w14:paraId="4F8FF047"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6001A730"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lastRenderedPageBreak/>
        <w:t> </w:t>
      </w:r>
    </w:p>
    <w:p w14:paraId="3A77BCA5"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E8CE879"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EBF3E54"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xml:space="preserve">Click </w:t>
      </w:r>
      <w:r w:rsidRPr="00073BA8">
        <w:rPr>
          <w:rFonts w:ascii="Calibri" w:eastAsia="Times New Roman" w:hAnsi="Calibri" w:cs="Calibri"/>
          <w:b/>
          <w:bCs/>
        </w:rPr>
        <w:t>Select</w:t>
      </w:r>
      <w:r w:rsidRPr="00073BA8">
        <w:rPr>
          <w:rFonts w:ascii="Calibri" w:eastAsia="Times New Roman" w:hAnsi="Calibri" w:cs="Calibri"/>
        </w:rPr>
        <w:t xml:space="preserve">, </w:t>
      </w:r>
      <w:r w:rsidRPr="00073BA8">
        <w:rPr>
          <w:rFonts w:ascii="Calibri" w:eastAsia="Times New Roman" w:hAnsi="Calibri" w:cs="Calibri"/>
          <w:b/>
          <w:bCs/>
        </w:rPr>
        <w:t>Done</w:t>
      </w:r>
      <w:r w:rsidRPr="00073BA8">
        <w:rPr>
          <w:rFonts w:ascii="Calibri" w:eastAsia="Times New Roman" w:hAnsi="Calibri" w:cs="Calibri"/>
        </w:rPr>
        <w:t xml:space="preserve"> and then </w:t>
      </w:r>
      <w:r w:rsidRPr="00073BA8">
        <w:rPr>
          <w:rFonts w:ascii="Calibri" w:eastAsia="Times New Roman" w:hAnsi="Calibri" w:cs="Calibri"/>
          <w:b/>
          <w:bCs/>
        </w:rPr>
        <w:t>Grant Permissions</w:t>
      </w:r>
    </w:p>
    <w:p w14:paraId="29C6E439"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4E2E3207"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5667375" cy="3263900"/>
            <wp:effectExtent l="0" t="0" r="9525" b="0"/>
            <wp:docPr id="3" name="Picture 3" descr="Machine generated alternative text:&#10;rescoreAPlDemo &#10;Settings &#10;Required permissions &#10;Required permissions &#10;+ Add Grant Perm issions &#10;Do you want to grant the permissions below for SecureScoreAPlDemo for all &#10;accounts in current directory? This action will update any existing permissions this &#10;application already has to match what is listed be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rescoreAPlDemo &#10;Settings &#10;Required permissions &#10;Required permissions &#10;+ Add Grant Perm issions &#10;Do you want to grant the permissions below for SecureScoreAPlDemo for all &#10;accounts in current directory? This action will update any existing permissions this &#10;application already has to match what is listed below.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3263900"/>
                    </a:xfrm>
                    <a:prstGeom prst="rect">
                      <a:avLst/>
                    </a:prstGeom>
                    <a:noFill/>
                    <a:ln>
                      <a:noFill/>
                    </a:ln>
                  </pic:spPr>
                </pic:pic>
              </a:graphicData>
            </a:graphic>
          </wp:inline>
        </w:drawing>
      </w:r>
    </w:p>
    <w:p w14:paraId="5D420FC8"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 </w:t>
      </w:r>
    </w:p>
    <w:p w14:paraId="4A64524F"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Take note of the Application Id and the Redirect Uri of your app - you will need them in the script.</w:t>
      </w:r>
    </w:p>
    <w:p w14:paraId="05B674B3"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 xml:space="preserve">Now that you have fulfilled all the pre-requisites, you are ready to pull the data! </w:t>
      </w:r>
    </w:p>
    <w:p w14:paraId="43A79BE4" w14:textId="77777777" w:rsidR="00073BA8" w:rsidRPr="00073BA8" w:rsidRDefault="00073BA8" w:rsidP="00073BA8">
      <w:pPr>
        <w:spacing w:after="140" w:line="240" w:lineRule="auto"/>
        <w:rPr>
          <w:rFonts w:ascii="Calibri" w:eastAsia="Times New Roman" w:hAnsi="Calibri" w:cs="Calibri"/>
        </w:rPr>
      </w:pPr>
      <w:r w:rsidRPr="00073BA8">
        <w:rPr>
          <w:rFonts w:ascii="Calibri" w:eastAsia="Times New Roman" w:hAnsi="Calibri" w:cs="Calibri"/>
          <w:color w:val="333333"/>
        </w:rPr>
        <w:t xml:space="preserve">All sample code and documentation about the Secure Score API can be found here: </w:t>
      </w:r>
      <w:hyperlink r:id="rId17" w:history="1">
        <w:r w:rsidRPr="00073BA8">
          <w:rPr>
            <w:rFonts w:ascii="Calibri" w:eastAsia="Times New Roman" w:hAnsi="Calibri" w:cs="Calibri"/>
            <w:color w:val="0000FF"/>
            <w:u w:val="single"/>
          </w:rPr>
          <w:t>https://github.com/OfficeDev/O365-Cloud-Sec-Tooling</w:t>
        </w:r>
      </w:hyperlink>
    </w:p>
    <w:p w14:paraId="101461C2" w14:textId="77777777" w:rsidR="00073BA8" w:rsidRPr="00073BA8" w:rsidRDefault="00073BA8" w:rsidP="00073BA8">
      <w:pPr>
        <w:spacing w:after="140" w:line="240" w:lineRule="auto"/>
        <w:rPr>
          <w:rFonts w:ascii="Calibri" w:eastAsia="Times New Roman" w:hAnsi="Calibri" w:cs="Calibri"/>
        </w:rPr>
      </w:pPr>
      <w:r w:rsidRPr="00073BA8">
        <w:rPr>
          <w:rFonts w:ascii="Calibri" w:eastAsia="Times New Roman" w:hAnsi="Calibri" w:cs="Calibri"/>
        </w:rPr>
        <w:t> </w:t>
      </w:r>
    </w:p>
    <w:p w14:paraId="78F7007A" w14:textId="77777777" w:rsidR="00073BA8" w:rsidRPr="00073BA8" w:rsidRDefault="00073BA8" w:rsidP="00073BA8">
      <w:pPr>
        <w:spacing w:after="140" w:line="240" w:lineRule="auto"/>
        <w:rPr>
          <w:rFonts w:ascii="Calibri" w:eastAsia="Times New Roman" w:hAnsi="Calibri" w:cs="Calibri"/>
        </w:rPr>
      </w:pPr>
      <w:r w:rsidRPr="00073BA8">
        <w:rPr>
          <w:rFonts w:ascii="Calibri" w:eastAsia="Times New Roman" w:hAnsi="Calibri" w:cs="Calibri"/>
          <w:b/>
          <w:bCs/>
          <w:color w:val="333333"/>
        </w:rPr>
        <w:t>Get Secure Score with Interactive Logon</w:t>
      </w:r>
      <w:r w:rsidRPr="00073BA8">
        <w:rPr>
          <w:rFonts w:ascii="Calibri" w:eastAsia="Times New Roman" w:hAnsi="Calibri" w:cs="Calibri"/>
          <w:color w:val="333333"/>
        </w:rPr>
        <w:t xml:space="preserve">: </w:t>
      </w:r>
      <w:hyperlink r:id="rId18" w:history="1">
        <w:r w:rsidRPr="00073BA8">
          <w:rPr>
            <w:rFonts w:ascii="Calibri" w:eastAsia="Times New Roman" w:hAnsi="Calibri" w:cs="Calibri"/>
            <w:color w:val="0000FF"/>
            <w:u w:val="single"/>
          </w:rPr>
          <w:t>https://github.com/OfficeDev/O365-Cloud-Sec-Tooling/blob/master/Securescore/GetSecureScoreFromAPI-ADAL.ps1</w:t>
        </w:r>
      </w:hyperlink>
    </w:p>
    <w:p w14:paraId="36DA4095"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This script will install a local ADAL library from GIT, then do a local prompt for credentials. If your global admin account requires MFA, this implementation will respect that. You will need to populate your Client ID and Redirect URL from above in the function called "Get-</w:t>
      </w:r>
      <w:proofErr w:type="spellStart"/>
      <w:r w:rsidRPr="00073BA8">
        <w:rPr>
          <w:rFonts w:ascii="Calibri" w:eastAsia="Times New Roman" w:hAnsi="Calibri" w:cs="Calibri"/>
          <w:color w:val="333333"/>
        </w:rPr>
        <w:t>AuthenticationResult</w:t>
      </w:r>
      <w:proofErr w:type="spellEnd"/>
      <w:r w:rsidRPr="00073BA8">
        <w:rPr>
          <w:rFonts w:ascii="Calibri" w:eastAsia="Times New Roman" w:hAnsi="Calibri" w:cs="Calibri"/>
          <w:color w:val="333333"/>
        </w:rPr>
        <w:t xml:space="preserve">". The script currently dumps out the last 9 days of Secure Score results to the console. You can edit (a local copy of) the script to do anything else you like, including converting to CSV, or integrating into a different data store. </w:t>
      </w:r>
    </w:p>
    <w:p w14:paraId="6DEC5C22"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 </w:t>
      </w:r>
    </w:p>
    <w:p w14:paraId="1F97738C" w14:textId="77777777" w:rsidR="00073BA8" w:rsidRPr="00073BA8" w:rsidRDefault="00073BA8" w:rsidP="00073BA8">
      <w:pPr>
        <w:numPr>
          <w:ilvl w:val="0"/>
          <w:numId w:val="14"/>
        </w:numPr>
        <w:spacing w:after="14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 xml:space="preserve">Add your </w:t>
      </w:r>
      <w:proofErr w:type="spellStart"/>
      <w:r w:rsidRPr="00073BA8">
        <w:rPr>
          <w:rFonts w:ascii="Calibri" w:eastAsia="Times New Roman" w:hAnsi="Calibri" w:cs="Calibri"/>
          <w:color w:val="333333"/>
        </w:rPr>
        <w:t>clientId</w:t>
      </w:r>
      <w:proofErr w:type="spellEnd"/>
      <w:r w:rsidRPr="00073BA8">
        <w:rPr>
          <w:rFonts w:ascii="Calibri" w:eastAsia="Times New Roman" w:hAnsi="Calibri" w:cs="Calibri"/>
          <w:color w:val="333333"/>
        </w:rPr>
        <w:t xml:space="preserve"> (Application Id) and </w:t>
      </w:r>
      <w:proofErr w:type="spellStart"/>
      <w:r w:rsidRPr="00073BA8">
        <w:rPr>
          <w:rFonts w:ascii="Calibri" w:eastAsia="Times New Roman" w:hAnsi="Calibri" w:cs="Calibri"/>
          <w:color w:val="333333"/>
        </w:rPr>
        <w:t>redirectUri</w:t>
      </w:r>
      <w:proofErr w:type="spellEnd"/>
      <w:r w:rsidRPr="00073BA8">
        <w:rPr>
          <w:rFonts w:ascii="Calibri" w:eastAsia="Times New Roman" w:hAnsi="Calibri" w:cs="Calibri"/>
          <w:color w:val="333333"/>
        </w:rPr>
        <w:t xml:space="preserve"> to the getsecurescorefromapi-adal.ps1 script.</w:t>
      </w:r>
    </w:p>
    <w:p w14:paraId="10388A9E" w14:textId="77777777" w:rsidR="00073BA8" w:rsidRPr="00073BA8" w:rsidRDefault="00073BA8" w:rsidP="00073BA8">
      <w:pPr>
        <w:numPr>
          <w:ilvl w:val="0"/>
          <w:numId w:val="14"/>
        </w:numPr>
        <w:spacing w:after="14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 xml:space="preserve">Run the </w:t>
      </w:r>
      <w:proofErr w:type="spellStart"/>
      <w:r w:rsidRPr="00073BA8">
        <w:rPr>
          <w:rFonts w:ascii="Calibri" w:eastAsia="Times New Roman" w:hAnsi="Calibri" w:cs="Calibri"/>
          <w:color w:val="333333"/>
        </w:rPr>
        <w:t>powershell</w:t>
      </w:r>
      <w:proofErr w:type="spellEnd"/>
      <w:r w:rsidRPr="00073BA8">
        <w:rPr>
          <w:rFonts w:ascii="Calibri" w:eastAsia="Times New Roman" w:hAnsi="Calibri" w:cs="Calibri"/>
          <w:color w:val="333333"/>
        </w:rPr>
        <w:t xml:space="preserve"> script - ./getsecurescorefromapi-adal.ps1</w:t>
      </w:r>
    </w:p>
    <w:p w14:paraId="642A912F" w14:textId="77777777" w:rsidR="00073BA8" w:rsidRPr="00073BA8" w:rsidRDefault="00073BA8" w:rsidP="00073BA8">
      <w:pPr>
        <w:numPr>
          <w:ilvl w:val="0"/>
          <w:numId w:val="14"/>
        </w:numPr>
        <w:spacing w:after="140" w:line="240" w:lineRule="auto"/>
        <w:ind w:left="540"/>
        <w:textAlignment w:val="center"/>
        <w:rPr>
          <w:rFonts w:ascii="Calibri" w:eastAsia="Times New Roman" w:hAnsi="Calibri" w:cs="Calibri"/>
          <w:color w:val="333333"/>
        </w:rPr>
      </w:pPr>
      <w:r w:rsidRPr="00073BA8">
        <w:rPr>
          <w:rFonts w:ascii="Calibri" w:eastAsia="Times New Roman" w:hAnsi="Calibri" w:cs="Calibri"/>
          <w:color w:val="333333"/>
        </w:rPr>
        <w:t xml:space="preserve">Your </w:t>
      </w:r>
      <w:proofErr w:type="spellStart"/>
      <w:r w:rsidRPr="00073BA8">
        <w:rPr>
          <w:rFonts w:ascii="Calibri" w:eastAsia="Times New Roman" w:hAnsi="Calibri" w:cs="Calibri"/>
          <w:color w:val="333333"/>
        </w:rPr>
        <w:t>securescore</w:t>
      </w:r>
      <w:proofErr w:type="spellEnd"/>
      <w:r w:rsidRPr="00073BA8">
        <w:rPr>
          <w:rFonts w:ascii="Calibri" w:eastAsia="Times New Roman" w:hAnsi="Calibri" w:cs="Calibri"/>
          <w:color w:val="333333"/>
        </w:rPr>
        <w:t xml:space="preserve"> in the report should match what you see in the UI securescore.office.com</w:t>
      </w:r>
    </w:p>
    <w:p w14:paraId="5010A458" w14:textId="77777777" w:rsidR="00073BA8" w:rsidRPr="00073BA8" w:rsidRDefault="00073BA8" w:rsidP="00073BA8">
      <w:pPr>
        <w:spacing w:after="140" w:line="240" w:lineRule="auto"/>
        <w:rPr>
          <w:rFonts w:ascii="Calibri" w:eastAsia="Times New Roman" w:hAnsi="Calibri" w:cs="Calibri"/>
          <w:color w:val="333333"/>
        </w:rPr>
      </w:pPr>
      <w:r w:rsidRPr="00073BA8">
        <w:rPr>
          <w:rFonts w:ascii="Calibri" w:eastAsia="Times New Roman" w:hAnsi="Calibri" w:cs="Calibri"/>
          <w:color w:val="333333"/>
        </w:rPr>
        <w:t> </w:t>
      </w:r>
    </w:p>
    <w:p w14:paraId="297DAFDE" w14:textId="08F91ECF" w:rsidR="00073BA8" w:rsidRPr="00073BA8" w:rsidRDefault="00691B1E" w:rsidP="00073BA8">
      <w:pPr>
        <w:spacing w:after="0" w:line="240" w:lineRule="auto"/>
        <w:rPr>
          <w:rFonts w:ascii="Calibri" w:eastAsia="Times New Roman" w:hAnsi="Calibri" w:cs="Calibri"/>
        </w:rPr>
      </w:pPr>
      <w:r>
        <w:rPr>
          <w:rFonts w:ascii="Calibri" w:eastAsia="Times New Roman" w:hAnsi="Calibri" w:cs="Calibri"/>
          <w:noProof/>
        </w:rPr>
        <w:lastRenderedPageBreak/>
        <mc:AlternateContent>
          <mc:Choice Requires="wpi">
            <w:drawing>
              <wp:anchor distT="0" distB="0" distL="114300" distR="114300" simplePos="0" relativeHeight="251659264" behindDoc="0" locked="0" layoutInCell="1" allowOverlap="1" wp14:anchorId="581FB228" wp14:editId="6A7730DF">
                <wp:simplePos x="0" y="0"/>
                <wp:positionH relativeFrom="column">
                  <wp:posOffset>1311718</wp:posOffset>
                </wp:positionH>
                <wp:positionV relativeFrom="paragraph">
                  <wp:posOffset>2351099</wp:posOffset>
                </wp:positionV>
                <wp:extent cx="1326828" cy="367166"/>
                <wp:effectExtent l="38100" t="38100" r="6985" b="5207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1326828" cy="367166"/>
                      </w14:xfrm>
                    </w14:contentPart>
                  </a:graphicData>
                </a:graphic>
              </wp:anchor>
            </w:drawing>
          </mc:Choice>
          <mc:Fallback>
            <w:pict>
              <v:shapetype w14:anchorId="0DF47E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02.6pt;margin-top:184.45pt;width:105.85pt;height:30.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">
                <v:imagedata r:id="rId20" o:title=""/>
              </v:shape>
            </w:pict>
          </mc:Fallback>
        </mc:AlternateContent>
      </w:r>
      <w:r w:rsidR="00073BA8" w:rsidRPr="00073BA8">
        <w:rPr>
          <w:rFonts w:ascii="Calibri" w:eastAsia="Times New Roman" w:hAnsi="Calibri" w:cs="Calibri"/>
          <w:noProof/>
        </w:rPr>
        <w:drawing>
          <wp:inline distT="0" distB="0" distL="0" distR="0">
            <wp:extent cx="6983146" cy="3876229"/>
            <wp:effectExtent l="0" t="0" r="8255" b="0"/>
            <wp:docPr id="2" name="Picture 2" descr="Machine generated alternative text:&#10;EXPLORER &#10;OPEN EDITORS &#10;Welcome &#10;Secure Score Demo API.ps1 Secure.. &#10;GetSecureScoreFromAPl-ADAL.ps... &#10;G) READMEmd Securescore &#10;0365-CLOUD-SEC-TOOUNG &#10;Securescore &#10;ConfigForSecureScoreAPl.json &#10;DEPRECATED-LEGACYSecureScoreC.. &#10;GetSecureScoreAPl-S2S.ps1 &#10;GetSecureScoreFromAPl -ADALps1 &#10;G) READMEmd &#10;Secure Score Demo API.ps1 &#10;securescore_get.md &#10;0 READMEmd &#10;DO Welcome &#10;1 reference &#10;Secure Score Demo API.ps1 &#10;&gt; GetSecureScoreFromAPl-ADALps1 X &#10;@ READMEmd &#10;34 &#10;35 &#10;36 &#10;38 &#10;39 &#10;41 &#10;42 &#10;43 &#10;44 &#10;45 &#10;46 &#10;47 &#10;48 &#10;51 &#10;function Get-AuthenticationResu1t($tenant = &#10;#your client id &#10;&quot;common&quot;, $env= &quot;prod&quot;) { &#10;$clientld &#10;&quot;cd735e86-b123-4b0f-9914-3ca69afcb897&quot; &#10;#your app redirect Uri &#10;$redirectUri &#10;&quot;https : / / securescoreapi &quot; &#10;$resourceAppIdURI &#10;&quot;https : / (graph . microsoft . com/&quot; &#10;$authority &#10;&quot;https://login.windows.net/&quot; + $tenant &#10;$authContext = New-Object &quot;Microsoft. IdentityMode1.C1ients.ActiveDirectory.AuthenticationContext&quot; -ArgumentList $authority,$false &#10;$authResu1t - &#10;$ authContext . AcquireToken ( $ resourceAppIdURI, &#10;$clientld, &#10;$redirectUri, [Microsoft. IdentityMode1. Clients. ActiveDirectory . PromptBeh &#10;return $authResu1t &#10;1 reference &#10;function Connect-AAD ($tenant = &#10;PROCESS { &#10;$global : aadGPoShAuthResu1t &#10;$global :aadGPoShEnv = $env &#10;&quot; common &quot; &#10;$null &#10;$en'&amp; &quot;prod&quot; , &#10;$graphVer=&quot;beta&quot;) { &#10;$global : aadGPoShGraphVer &#10;$graphVer &#10;$global :aadGPoShGraphUr1 - &#10;&quot;https://graph . microsoft . com/&quot; &#10;PROBLEMS &#10;OUTPUT &#10;DEBUG CONSOLE &#10;: 24 &#10;: 47 &#10;: 43 &#10;TERMINAL &#10;licensedUserCount &#10;activeUserCount &#10;secureScore &#10;maxSecureScore &#10;accountScore &#10;dataScore &#10;deviceScore &#10;enabledServices &#10;controlScores &#10;. {HasExchange, HasLync, HasSharePoint, HasOD4B.. &#10;. {@{referenceId=AdminMFA; score=1Ø; maxScore=5Ø; &#10;controlDetai1s=}, @{referenceId=UserMFA; score=2; &#10;2: PowerShell Integrated &#10;maxScore=3Ø; controlDetai1s=} &#10;score=2Ø; maxScore=2Ø; &#10;@{referenceId=A1tInfoIncomp1ete; score—I; maxScore=1; controlDetai1s=}, @{referenceId=DLPEnab1ed; &#10;controlDetai1s=} ... } &#10;averageSecureScore &#10;: 42.60029 &#10;averageMaxSecureScore • &#10;. 422.946747 &#10;averageAccountScore &#10;: 22.05521 &#10;averageDataScore &#10;: 18.8462429 &#10;averageDevi ceScore &#10;: 1.6988349 &#10;PS C:\Users\mipancir\Documents\Dev\Git\0365-C10ud-Sec-T001ing\securescore&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EXPLORER &#10;OPEN EDITORS &#10;Welcome &#10;Secure Score Demo API.ps1 Secure.. &#10;GetSecureScoreFromAPl-ADAL.ps... &#10;G) READMEmd Securescore &#10;0365-CLOUD-SEC-TOOUNG &#10;Securescore &#10;ConfigForSecureScoreAPl.json &#10;DEPRECATED-LEGACYSecureScoreC.. &#10;GetSecureScoreAPl-S2S.ps1 &#10;GetSecureScoreFromAPl -ADALps1 &#10;G) READMEmd &#10;Secure Score Demo API.ps1 &#10;securescore_get.md &#10;0 READMEmd &#10;DO Welcome &#10;1 reference &#10;Secure Score Demo API.ps1 &#10;&gt; GetSecureScoreFromAPl-ADALps1 X &#10;@ READMEmd &#10;34 &#10;35 &#10;36 &#10;38 &#10;39 &#10;41 &#10;42 &#10;43 &#10;44 &#10;45 &#10;46 &#10;47 &#10;48 &#10;51 &#10;function Get-AuthenticationResu1t($tenant = &#10;#your client id &#10;&quot;common&quot;, $env= &quot;prod&quot;) { &#10;$clientld &#10;&quot;cd735e86-b123-4b0f-9914-3ca69afcb897&quot; &#10;#your app redirect Uri &#10;$redirectUri &#10;&quot;https : / / securescoreapi &quot; &#10;$resourceAppIdURI &#10;&quot;https : / (graph . microsoft . com/&quot; &#10;$authority &#10;&quot;https://login.windows.net/&quot; + $tenant &#10;$authContext = New-Object &quot;Microsoft. IdentityMode1.C1ients.ActiveDirectory.AuthenticationContext&quot; -ArgumentList $authority,$false &#10;$authResu1t - &#10;$ authContext . AcquireToken ( $ resourceAppIdURI, &#10;$clientld, &#10;$redirectUri, [Microsoft. IdentityMode1. Clients. ActiveDirectory . PromptBeh &#10;return $authResu1t &#10;1 reference &#10;function Connect-AAD ($tenant = &#10;PROCESS { &#10;$global : aadGPoShAuthResu1t &#10;$global :aadGPoShEnv = $env &#10;&quot; common &quot; &#10;$null &#10;$en'&amp; &quot;prod&quot; , &#10;$graphVer=&quot;beta&quot;) { &#10;$global : aadGPoShGraphVer &#10;$graphVer &#10;$global :aadGPoShGraphUr1 - &#10;&quot;https://graph . microsoft . com/&quot; &#10;PROBLEMS &#10;OUTPUT &#10;DEBUG CONSOLE &#10;: 24 &#10;: 47 &#10;: 43 &#10;TERMINAL &#10;licensedUserCount &#10;activeUserCount &#10;secureScore &#10;maxSecureScore &#10;accountScore &#10;dataScore &#10;deviceScore &#10;enabledServices &#10;controlScores &#10;. {HasExchange, HasLync, HasSharePoint, HasOD4B.. &#10;. {@{referenceId=AdminMFA; score=1Ø; maxScore=5Ø; &#10;controlDetai1s=}, @{referenceId=UserMFA; score=2; &#10;2: PowerShell Integrated &#10;maxScore=3Ø; controlDetai1s=} &#10;score=2Ø; maxScore=2Ø; &#10;@{referenceId=A1tInfoIncomp1ete; score—I; maxScore=1; controlDetai1s=}, @{referenceId=DLPEnab1ed; &#10;controlDetai1s=} ... } &#10;averageSecureScore &#10;: 42.60029 &#10;averageMaxSecureScore • &#10;. 422.946747 &#10;averageAccountScore &#10;: 22.05521 &#10;averageDataScore &#10;: 18.8462429 &#10;averageDevi ceScore &#10;: 1.6988349 &#10;PS C:\Users\mipancir\Documents\Dev\Git\0365-C10ud-Sec-T001ing\securescore&gt;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05760" cy="3888782"/>
                    </a:xfrm>
                    <a:prstGeom prst="rect">
                      <a:avLst/>
                    </a:prstGeom>
                    <a:noFill/>
                    <a:ln>
                      <a:noFill/>
                    </a:ln>
                  </pic:spPr>
                </pic:pic>
              </a:graphicData>
            </a:graphic>
          </wp:inline>
        </w:drawing>
      </w:r>
    </w:p>
    <w:p w14:paraId="55D0A0B4"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3FB1F70D"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295F8983"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noProof/>
        </w:rPr>
        <w:drawing>
          <wp:inline distT="0" distB="0" distL="0" distR="0">
            <wp:extent cx="3359785" cy="2222500"/>
            <wp:effectExtent l="0" t="0" r="0" b="6350"/>
            <wp:docPr id="1" name="Picture 1" descr="Machine generated alternative text:&#10;Your Secure Score Summary &#10;Your Secure Score is: &#10;Of 364 &#10;Take action to see how you can improve your score &#10;today &#10;SEP 13 &#10;2017 &#10;5:00 PM &#10;90 &#10;For more information about your Secure Score &#10;go to: Score Analyz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Your Secure Score Summary &#10;Your Secure Score is: &#10;Of 364 &#10;Take action to see how you can improve your score &#10;today &#10;SEP 13 &#10;2017 &#10;5:00 PM &#10;90 &#10;For more information about your Secure Score &#10;go to: Score Analyze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785" cy="2222500"/>
                    </a:xfrm>
                    <a:prstGeom prst="rect">
                      <a:avLst/>
                    </a:prstGeom>
                    <a:noFill/>
                    <a:ln>
                      <a:noFill/>
                    </a:ln>
                  </pic:spPr>
                </pic:pic>
              </a:graphicData>
            </a:graphic>
          </wp:inline>
        </w:drawing>
      </w:r>
    </w:p>
    <w:p w14:paraId="512B2D9F"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00820E19"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186386B0"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3D32CADB"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xml:space="preserve">That’s it - they match! For more info check out the rest of the code in the repo and this blog article that this lab is </w:t>
      </w:r>
      <w:r w:rsidRPr="00073BA8">
        <w:rPr>
          <w:rFonts w:ascii="Calibri" w:eastAsia="Times New Roman" w:hAnsi="Calibri" w:cs="Calibri"/>
          <w:strike/>
        </w:rPr>
        <w:t>copied from</w:t>
      </w:r>
      <w:r w:rsidRPr="00073BA8">
        <w:rPr>
          <w:rFonts w:ascii="Calibri" w:eastAsia="Times New Roman" w:hAnsi="Calibri" w:cs="Calibri"/>
        </w:rPr>
        <w:t xml:space="preserve"> inspired by  - </w:t>
      </w:r>
      <w:hyperlink r:id="rId23" w:history="1">
        <w:r w:rsidRPr="00073BA8">
          <w:rPr>
            <w:rFonts w:ascii="Calibri" w:eastAsia="Times New Roman" w:hAnsi="Calibri" w:cs="Calibri"/>
            <w:color w:val="0000FF"/>
            <w:u w:val="single"/>
          </w:rPr>
          <w:t>https://blogs.technet.microsoft.com/office365security/using-the-office-365-secure-score-api/</w:t>
        </w:r>
      </w:hyperlink>
    </w:p>
    <w:p w14:paraId="609D0C62" w14:textId="77777777" w:rsidR="00073BA8" w:rsidRPr="00073BA8" w:rsidRDefault="00073BA8" w:rsidP="00073BA8">
      <w:pPr>
        <w:spacing w:after="0" w:line="240" w:lineRule="auto"/>
        <w:rPr>
          <w:rFonts w:ascii="Calibri" w:eastAsia="Times New Roman" w:hAnsi="Calibri" w:cs="Calibri"/>
        </w:rPr>
      </w:pPr>
      <w:r w:rsidRPr="00073BA8">
        <w:rPr>
          <w:rFonts w:ascii="Calibri" w:eastAsia="Times New Roman" w:hAnsi="Calibri" w:cs="Calibri"/>
        </w:rPr>
        <w:t> </w:t>
      </w:r>
    </w:p>
    <w:p w14:paraId="03F10570" w14:textId="77777777" w:rsidR="00E2072F" w:rsidRDefault="00691B1E"/>
    <w:sectPr w:rsidR="00E2072F" w:rsidSect="00073B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B3D"/>
    <w:multiLevelType w:val="multilevel"/>
    <w:tmpl w:val="4FA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D6206"/>
    <w:multiLevelType w:val="multilevel"/>
    <w:tmpl w:val="904A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91449"/>
    <w:multiLevelType w:val="multilevel"/>
    <w:tmpl w:val="BF86E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C21BB"/>
    <w:multiLevelType w:val="multilevel"/>
    <w:tmpl w:val="9BBA9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A1764"/>
    <w:multiLevelType w:val="multilevel"/>
    <w:tmpl w:val="06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lvlOverride w:ilvl="1">
      <w:startOverride w:val="1"/>
    </w:lvlOverride>
  </w:num>
  <w:num w:numId="3">
    <w:abstractNumId w:val="3"/>
    <w:lvlOverride w:ilvl="1">
      <w:startOverride w:val="2"/>
    </w:lvlOverride>
  </w:num>
  <w:num w:numId="4">
    <w:abstractNumId w:val="3"/>
    <w:lvlOverride w:ilvl="1">
      <w:startOverride w:val="3"/>
    </w:lvlOverride>
  </w:num>
  <w:num w:numId="5">
    <w:abstractNumId w:val="3"/>
    <w:lvlOverride w:ilvl="1">
      <w:startOverride w:val="4"/>
    </w:lvlOverride>
  </w:num>
  <w:num w:numId="6">
    <w:abstractNumId w:val="3"/>
    <w:lvlOverride w:ilvl="1">
      <w:startOverride w:val="6"/>
    </w:lvlOverride>
  </w:num>
  <w:num w:numId="7">
    <w:abstractNumId w:val="3"/>
    <w:lvlOverride w:ilvl="1">
      <w:startOverride w:val="8"/>
    </w:lvlOverride>
  </w:num>
  <w:num w:numId="8">
    <w:abstractNumId w:val="3"/>
    <w:lvlOverride w:ilvl="1">
      <w:startOverride w:val="9"/>
    </w:lvlOverride>
  </w:num>
  <w:num w:numId="9">
    <w:abstractNumId w:val="2"/>
    <w:lvlOverride w:ilvl="1">
      <w:startOverride w:val="1"/>
    </w:lvlOverride>
  </w:num>
  <w:num w:numId="10">
    <w:abstractNumId w:val="2"/>
    <w:lvlOverride w:ilvl="1">
      <w:startOverride w:val="2"/>
    </w:lvlOverride>
  </w:num>
  <w:num w:numId="11">
    <w:abstractNumId w:val="2"/>
    <w:lvlOverride w:ilvl="1">
      <w:startOverride w:val="3"/>
    </w:lvlOverride>
  </w:num>
  <w:num w:numId="12">
    <w:abstractNumId w:val="2"/>
    <w:lvlOverride w:ilvl="1">
      <w:startOverride w:val="4"/>
    </w:lvlOverride>
  </w:num>
  <w:num w:numId="13">
    <w:abstractNumId w:val="1"/>
    <w:lvlOverride w:ilvl="0">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73BA8"/>
    <w:rsid w:val="000E3225"/>
    <w:rsid w:val="001B61D5"/>
    <w:rsid w:val="002B19E3"/>
    <w:rsid w:val="003C7E36"/>
    <w:rsid w:val="003D2E58"/>
    <w:rsid w:val="00635A2D"/>
    <w:rsid w:val="00691B1E"/>
    <w:rsid w:val="0069398F"/>
    <w:rsid w:val="006A0827"/>
    <w:rsid w:val="006E22B1"/>
    <w:rsid w:val="009D721C"/>
    <w:rsid w:val="00D7770E"/>
    <w:rsid w:val="00D86732"/>
    <w:rsid w:val="00EF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4158"/>
  <w15:chartTrackingRefBased/>
  <w15:docId w15:val="{F28949D3-F3F3-4A2E-A517-DFC4E5F5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3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B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3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00517">
      <w:bodyDiv w:val="1"/>
      <w:marLeft w:val="0"/>
      <w:marRight w:val="0"/>
      <w:marTop w:val="0"/>
      <w:marBottom w:val="0"/>
      <w:divBdr>
        <w:top w:val="none" w:sz="0" w:space="0" w:color="auto"/>
        <w:left w:val="none" w:sz="0" w:space="0" w:color="auto"/>
        <w:bottom w:val="none" w:sz="0" w:space="0" w:color="auto"/>
        <w:right w:val="none" w:sz="0" w:space="0" w:color="auto"/>
      </w:divBdr>
      <w:divsChild>
        <w:div w:id="754742078">
          <w:marLeft w:val="0"/>
          <w:marRight w:val="0"/>
          <w:marTop w:val="0"/>
          <w:marBottom w:val="0"/>
          <w:divBdr>
            <w:top w:val="none" w:sz="0" w:space="0" w:color="auto"/>
            <w:left w:val="none" w:sz="0" w:space="0" w:color="auto"/>
            <w:bottom w:val="none" w:sz="0" w:space="0" w:color="auto"/>
            <w:right w:val="none" w:sz="0" w:space="0" w:color="auto"/>
          </w:divBdr>
        </w:div>
        <w:div w:id="121249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score.office.com" TargetMode="External"/><Relationship Id="rId13" Type="http://schemas.openxmlformats.org/officeDocument/2006/relationships/image" Target="media/image2.png"/><Relationship Id="rId18" Type="http://schemas.openxmlformats.org/officeDocument/2006/relationships/hyperlink" Target="https://github.com/OfficeDev/O365-Cloud-Sec-Tooling/blob/master/Securescore/GetSecureScoreFromAPI-ADAL.ps1"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securescoreapi" TargetMode="External"/><Relationship Id="rId17" Type="http://schemas.openxmlformats.org/officeDocument/2006/relationships/hyperlink" Target="https://github.com/OfficeDev/O365-Cloud-Sec-Tool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blogs.technet.microsoft.com/office365security/using-the-office-365-secure-score-api/" TargetMode="External"/><Relationship Id="rId10" Type="http://schemas.openxmlformats.org/officeDocument/2006/relationships/hyperlink" Target="https://docs.microsoft.com/en-us/azure/active-directory/develop/active-directory-v2-protocols-oauth-code" TargetMode="External"/><Relationship Id="rId19"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hyperlink" Target="http://securescore.office.com" TargetMode="External"/><Relationship Id="rId14" Type="http://schemas.openxmlformats.org/officeDocument/2006/relationships/image" Target="media/image3.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5T22:44:17.3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4196 1433,'3'0,"9"0,5 0,3 0,2 0,1 0,-1 0,0-3,3-5,1-1,-1 1,-1 2,-1 2,-1 1,-1 2,-1 1,0 0,1 0,-1 1,0-1,3-3,2-2,0 1,-1 1,-2 0,0 2,3 0,4 0,3-2,11-1,12-4,14 0,8 1,6-1,-5-4,-8 2,-14 1,-11 3,-8 2,-6 2,-2 1,5-3,4 0,5 0,3-2,0-1,2 1,4-1,4-1,2 2,-2 2,-7 2,-8 0,-7 2,-7 0,-4 0,1 0,3 0,7 1,6-1,-2 0,-3 0,-4 0,-5 0,-2 0,-2 0,-2 0,0 0,3 0,1 0,0 0,-1 0,0 0,-1 0,2 0,2 0,2 0,0 0,-1 0,-2 0,-1 4,-2 0,3 0,6 0,7 2,5 0,4 3,0 3,-1-1,2-1,3-4,1-2,-7-1,-6-2,-10 2,-7 1,-7 4,-2-1,-4 3,4 0,3 4,2 1,1-3,-1 0,-2-2,1 1,-3 2,-1 2,-1 2,3 2,2 1,-1 0,-3 1,-4 3,-4 5,-2 4,-2 0,-2-2,1-3,-1-3,0-2,-3-5,-8-2,-5 0,-10 3,-15 7,-6 1,-7 3,-10 4,-4 0,2 0,2-2,2-3,1-2,8-4,10-1,8-4,7-6,6-5,-1-3,-3-3,-8 2,-7 5,-5 0,-3-1,-1-2,1-2,6-1,4-1,5 0,4-1,5-1,0 1,-3 0,-3-1,0 1,-1 0,1 0,3 0,3 0,2 0,2 0,-2 0,-7 0,-3 0,2 0,3 0,-1 0,-2-3,-3-2,-2-3,-1 0,-2 1,3-1,0 0,4 1,3 0,1-1,1-1,-1 1,-17-3,-11 2,-9 1,-4 3,3 2,9 2,12-3,6-4,0-1,-8-2,-12-6,0-4,4 2,4 4,8 5,7 0,4 2,0-1,-1 1,-5-1,-3-3,-5-3,-8 1,-5 3,-6 0,1 2,5-1,9-3,13-2,14-2,10-1,4 1,4 2,3-2,2 0,1-1,1-1,0-1,-1 0,1-1,-1 1,1-1,-1 1,0-1,3 1,5 0,5-1,6 1,1 0,0 3,-4 1,0 4,0 3,0 4,2 2,1 2,1 1,0 0,0 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EC59209C28BB4DA61C2EA6FFA395EA" ma:contentTypeVersion="2" ma:contentTypeDescription="Create a new document." ma:contentTypeScope="" ma:versionID="c64eaf7925ec04b64e0f30a5733b1ead">
  <xsd:schema xmlns:xsd="http://www.w3.org/2001/XMLSchema" xmlns:xs="http://www.w3.org/2001/XMLSchema" xmlns:p="http://schemas.microsoft.com/office/2006/metadata/properties" xmlns:ns2="7dbdeaef-2246-4c30-aa84-b045f0f5e9f9" targetNamespace="http://schemas.microsoft.com/office/2006/metadata/properties" ma:root="true" ma:fieldsID="4bc90f229da4bed5a84d3717885e7d46" ns2:_="">
    <xsd:import namespace="7dbdeaef-2246-4c30-aa84-b045f0f5e9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deaef-2246-4c30-aa84-b045f0f5e9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D758B-AFDD-4378-927A-4699803F5441}">
  <ds:schemaRefs>
    <ds:schemaRef ds:uri="http://schemas.microsoft.com/office/2006/metadata/properties"/>
    <ds:schemaRef ds:uri="7dbdeaef-2246-4c30-aa84-b045f0f5e9f9"/>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E604B418-1913-4F71-8B4E-62FA317B55D7}">
  <ds:schemaRefs>
    <ds:schemaRef ds:uri="http://schemas.microsoft.com/sharepoint/v3/contenttype/forms"/>
  </ds:schemaRefs>
</ds:datastoreItem>
</file>

<file path=customXml/itemProps3.xml><?xml version="1.0" encoding="utf-8"?>
<ds:datastoreItem xmlns:ds="http://schemas.openxmlformats.org/officeDocument/2006/customXml" ds:itemID="{13A62B5E-78EC-4104-832D-E63142040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deaef-2246-4c30-aa84-b045f0f5e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Panciroli</dc:creator>
  <cp:keywords/>
  <dc:description/>
  <cp:lastModifiedBy>Michael Panciroli</cp:lastModifiedBy>
  <cp:revision>2</cp:revision>
  <dcterms:created xsi:type="dcterms:W3CDTF">2017-09-15T17:23:00Z</dcterms:created>
  <dcterms:modified xsi:type="dcterms:W3CDTF">2017-09-15T22:44:00Z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0x01010040EC59209C28BB4DA61C2EA6FFA395EA</vt:lpwstr>
  </property>
</Properties>
</file>