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b/>
          <w:color w:val="000000"/>
          <w:spacing w:val="0"/>
          <w:w w:val="100"/>
          <w:kern w:val="0"/>
          <w:position w:val="0"/>
          <w:sz w:val="44"/>
          <w:highlight w:val="none"/>
        </w:rPr>
      </w:pPr>
      <w:r>
        <w:rPr>
          <w:rFonts w:hint="eastAsia" w:ascii="Times New Roman" w:hAnsi="Times New Roman" w:eastAsia="宋体" w:cs="宋体"/>
          <w:color w:val="000000"/>
          <w:spacing w:val="0"/>
          <w:w w:val="100"/>
          <w:kern w:val="0"/>
          <w:position w:val="0"/>
          <w:highlight w:val="none"/>
        </w:rPr>
        <w:drawing>
          <wp:anchor distT="0" distB="0" distL="114300" distR="114300" simplePos="0" relativeHeight="251663360" behindDoc="1" locked="0" layoutInCell="1" allowOverlap="1">
            <wp:simplePos x="0" y="0"/>
            <wp:positionH relativeFrom="column">
              <wp:posOffset>-1350010</wp:posOffset>
            </wp:positionH>
            <wp:positionV relativeFrom="paragraph">
              <wp:posOffset>-1101725</wp:posOffset>
            </wp:positionV>
            <wp:extent cx="8069580" cy="11762105"/>
            <wp:effectExtent l="0" t="0" r="7620" b="3175"/>
            <wp:wrapNone/>
            <wp:docPr id="51" name="Picture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descr="logo-1"/>
                    <pic:cNvPicPr>
                      <a:picLocks noChangeAspect="1"/>
                    </pic:cNvPicPr>
                  </pic:nvPicPr>
                  <pic:blipFill>
                    <a:blip r:embed="rId15"/>
                    <a:stretch>
                      <a:fillRect/>
                    </a:stretch>
                  </pic:blipFill>
                  <pic:spPr>
                    <a:xfrm>
                      <a:off x="0" y="0"/>
                      <a:ext cx="8069580" cy="11762105"/>
                    </a:xfrm>
                    <a:prstGeom prst="rect">
                      <a:avLst/>
                    </a:prstGeom>
                    <a:noFill/>
                    <a:ln>
                      <a:noFill/>
                    </a:ln>
                  </pic:spPr>
                </pic:pic>
              </a:graphicData>
            </a:graphic>
          </wp:anchor>
        </w:drawing>
      </w:r>
      <w:r>
        <w:rPr>
          <w:rFonts w:hint="eastAsia" w:ascii="Times New Roman" w:hAnsi="Times New Roman" w:eastAsia="宋体" w:cs="宋体"/>
          <w:color w:val="000000"/>
          <w:spacing w:val="0"/>
          <w:w w:val="100"/>
          <w:kern w:val="0"/>
          <w:position w:val="0"/>
          <w:highlight w:val="none"/>
        </w:rPr>
        <w:t xml:space="preserve">                    </w:t>
      </w:r>
      <w:r>
        <w:rPr>
          <w:rFonts w:hint="eastAsia" w:ascii="Times New Roman" w:hAnsi="Times New Roman" w:eastAsia="宋体" w:cs="宋体"/>
          <w:b/>
          <w:color w:val="000000"/>
          <w:spacing w:val="0"/>
          <w:w w:val="100"/>
          <w:kern w:val="0"/>
          <w:position w:val="0"/>
          <w:sz w:val="44"/>
          <w:highlight w:val="none"/>
        </w:rPr>
        <w:t xml:space="preserve">    </w:t>
      </w:r>
    </w:p>
    <w:p>
      <w:pPr>
        <w:jc w:val="center"/>
        <w:rPr>
          <w:rFonts w:hint="eastAsia" w:ascii="Times New Roman" w:hAnsi="Times New Roman" w:eastAsia="宋体" w:cs="宋体"/>
          <w:color w:val="000000"/>
          <w:spacing w:val="0"/>
          <w:w w:val="100"/>
          <w:kern w:val="0"/>
          <w:position w:val="0"/>
          <w:sz w:val="18"/>
          <w:highlight w:val="none"/>
        </w:rPr>
      </w:pPr>
      <w:r>
        <w:rPr>
          <w:rFonts w:hint="eastAsia" w:ascii="Times New Roman" w:hAnsi="Times New Roman" w:eastAsia="宋体" w:cs="宋体"/>
          <w:color w:val="000000"/>
          <w:spacing w:val="0"/>
          <w:w w:val="100"/>
          <w:kern w:val="0"/>
          <w:position w:val="0"/>
          <w:highlight w:val="none"/>
        </w:rPr>
        <mc:AlternateContent>
          <mc:Choice Requires="wps">
            <w:drawing>
              <wp:anchor distT="0" distB="0" distL="114300" distR="114300" simplePos="0" relativeHeight="251669504" behindDoc="0" locked="0" layoutInCell="1" allowOverlap="1">
                <wp:simplePos x="0" y="0"/>
                <wp:positionH relativeFrom="column">
                  <wp:posOffset>1824990</wp:posOffset>
                </wp:positionH>
                <wp:positionV relativeFrom="paragraph">
                  <wp:posOffset>3150235</wp:posOffset>
                </wp:positionV>
                <wp:extent cx="3963035" cy="59563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3963035" cy="595630"/>
                        </a:xfrm>
                        <a:prstGeom prst="rect">
                          <a:avLst/>
                        </a:prstGeom>
                        <a:noFill/>
                        <a:ln>
                          <a:noFill/>
                        </a:ln>
                        <a:effectLst/>
                      </wps:spPr>
                      <wps:txbx>
                        <w:txbxContent>
                          <w:p>
                            <w:pPr>
                              <w:tabs>
                                <w:tab w:val="left" w:pos="1620"/>
                              </w:tabs>
                              <w:ind w:right="-67" w:rightChars="0"/>
                              <w:jc w:val="center"/>
                              <w:rPr>
                                <w:rFonts w:hint="default" w:ascii="黑体" w:hAnsi="黑体" w:eastAsia="黑体"/>
                                <w:b/>
                                <w:sz w:val="48"/>
                                <w:szCs w:val="48"/>
                                <w:lang w:val="en-US" w:eastAsia="zh-CN"/>
                              </w:rPr>
                            </w:pPr>
                            <w:r>
                              <w:rPr>
                                <w:rFonts w:hint="eastAsia" w:ascii="黑体" w:hAnsi="黑体" w:eastAsia="黑体"/>
                                <w:b/>
                                <w:sz w:val="48"/>
                                <w:szCs w:val="48"/>
                                <w:lang w:val="en-US" w:eastAsia="zh-CN"/>
                              </w:rPr>
                              <w:t>架线施工方案</w:t>
                            </w:r>
                          </w:p>
                        </w:txbxContent>
                      </wps:txbx>
                      <wps:bodyPr vert="horz" wrap="square" anchor="t" anchorCtr="0" upright="1"/>
                    </wps:wsp>
                  </a:graphicData>
                </a:graphic>
              </wp:anchor>
            </w:drawing>
          </mc:Choice>
          <mc:Fallback>
            <w:pict>
              <v:shape id="_x0000_s1026" o:spid="_x0000_s1026" o:spt="202" type="#_x0000_t202" style="position:absolute;left:0pt;margin-left:143.7pt;margin-top:248.05pt;height:46.9pt;width:312.05pt;z-index:251669504;mso-width-relative:page;mso-height-relative:page;" filled="f" stroked="f" coordsize="21600,21600" o:gfxdata="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aKF70NkAAAALAQAADwAAAAAAAAABACAAAAAi&#10;AAAAZHJzL2Rvd25yZXYueG1sUEsBAhQAFAAAAAgAh07iQDL2bKPQAQAAkwMAAA4AAAAAAAAAAQAg&#10;AAAAKAEAAGRycy9lMm9Eb2MueG1sUEsFBgAAAAAGAAYAWQEAAGoFAAAAAA==&#10;">
                <v:fill on="f" focussize="0,0"/>
                <v:stroke on="f"/>
                <v:imagedata o:title=""/>
                <o:lock v:ext="edit" aspectratio="f"/>
                <v:textbox>
                  <w:txbxContent>
                    <w:p>
                      <w:pPr>
                        <w:tabs>
                          <w:tab w:val="left" w:pos="1620"/>
                        </w:tabs>
                        <w:ind w:right="-67" w:rightChars="0"/>
                        <w:jc w:val="center"/>
                        <w:rPr>
                          <w:rFonts w:hint="default" w:ascii="黑体" w:hAnsi="黑体" w:eastAsia="黑体"/>
                          <w:b/>
                          <w:sz w:val="48"/>
                          <w:szCs w:val="48"/>
                          <w:lang w:val="en-US" w:eastAsia="zh-CN"/>
                        </w:rPr>
                      </w:pPr>
                      <w:r>
                        <w:rPr>
                          <w:rFonts w:hint="eastAsia" w:ascii="黑体" w:hAnsi="黑体" w:eastAsia="黑体"/>
                          <w:b/>
                          <w:sz w:val="48"/>
                          <w:szCs w:val="48"/>
                          <w:lang w:val="en-US" w:eastAsia="zh-CN"/>
                        </w:rPr>
                        <w:t>架线施工方案</w:t>
                      </w:r>
                    </w:p>
                  </w:txbxContent>
                </v:textbox>
              </v:shape>
            </w:pict>
          </mc:Fallback>
        </mc:AlternateContent>
      </w:r>
      <w:r>
        <w:rPr>
          <w:rFonts w:hint="eastAsia" w:ascii="Times New Roman" w:hAnsi="Times New Roman" w:eastAsia="宋体" w:cs="宋体"/>
          <w:color w:val="000000"/>
          <w:spacing w:val="0"/>
          <w:w w:val="100"/>
          <w:kern w:val="0"/>
          <w:position w:val="0"/>
          <w:highlight w:val="none"/>
        </w:rPr>
        <mc:AlternateContent>
          <mc:Choice Requires="wps">
            <w:drawing>
              <wp:anchor distT="0" distB="0" distL="114300" distR="114300" simplePos="0" relativeHeight="251668480" behindDoc="0" locked="0" layoutInCell="1" allowOverlap="1">
                <wp:simplePos x="0" y="0"/>
                <wp:positionH relativeFrom="column">
                  <wp:posOffset>-664210</wp:posOffset>
                </wp:positionH>
                <wp:positionV relativeFrom="paragraph">
                  <wp:posOffset>1965325</wp:posOffset>
                </wp:positionV>
                <wp:extent cx="6515100" cy="904875"/>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6515100" cy="904875"/>
                        </a:xfrm>
                        <a:prstGeom prst="rect">
                          <a:avLst/>
                        </a:prstGeom>
                        <a:noFill/>
                        <a:ln>
                          <a:noFill/>
                        </a:ln>
                        <a:effectLst/>
                      </wps:spPr>
                      <wps:txbx>
                        <w:txbxContent>
                          <w:p>
                            <w:pPr>
                              <w:tabs>
                                <w:tab w:val="left" w:pos="1620"/>
                                <w:tab w:val="left" w:pos="8610"/>
                              </w:tabs>
                              <w:jc w:val="center"/>
                              <w:rPr>
                                <w:rFonts w:hint="eastAsia" w:ascii="黑体" w:hAnsi="黑体" w:eastAsia="黑体"/>
                                <w:b/>
                                <w:sz w:val="48"/>
                                <w:szCs w:val="48"/>
                              </w:rPr>
                            </w:pPr>
                            <w:r>
                              <w:rPr>
                                <w:rFonts w:hint="eastAsia" w:ascii="黑体" w:hAnsi="黑体" w:eastAsia="黑体"/>
                                <w:b/>
                                <w:sz w:val="48"/>
                                <w:szCs w:val="48"/>
                                <w:lang w:val="en-US" w:eastAsia="zh-CN"/>
                              </w:rPr>
                              <w:t>广东</w:t>
                            </w:r>
                            <w:r>
                              <w:rPr>
                                <w:rFonts w:hint="eastAsia" w:ascii="黑体" w:hAnsi="黑体" w:eastAsia="黑体"/>
                                <w:b/>
                                <w:sz w:val="48"/>
                                <w:szCs w:val="48"/>
                              </w:rPr>
                              <w:t>500千伏</w:t>
                            </w:r>
                            <w:r>
                              <w:rPr>
                                <w:rFonts w:hint="eastAsia" w:ascii="黑体" w:hAnsi="黑体" w:eastAsia="黑体"/>
                                <w:b/>
                                <w:sz w:val="48"/>
                                <w:szCs w:val="48"/>
                                <w:lang w:val="en-US" w:eastAsia="zh-CN"/>
                              </w:rPr>
                              <w:t>东莞西南</w:t>
                            </w:r>
                            <w:r>
                              <w:rPr>
                                <w:rFonts w:hint="eastAsia" w:ascii="黑体" w:hAnsi="黑体" w:eastAsia="黑体"/>
                                <w:b/>
                                <w:sz w:val="48"/>
                                <w:szCs w:val="48"/>
                              </w:rPr>
                              <w:t>部受电通道工程</w:t>
                            </w:r>
                          </w:p>
                          <w:p>
                            <w:pPr>
                              <w:tabs>
                                <w:tab w:val="left" w:pos="1620"/>
                                <w:tab w:val="left" w:pos="8610"/>
                              </w:tabs>
                              <w:jc w:val="center"/>
                              <w:rPr>
                                <w:rFonts w:hint="eastAsia" w:ascii="黑体" w:hAnsi="黑体" w:eastAsia="黑体"/>
                                <w:b/>
                                <w:sz w:val="48"/>
                                <w:szCs w:val="48"/>
                              </w:rPr>
                            </w:pPr>
                            <w:r>
                              <w:rPr>
                                <w:rFonts w:hint="eastAsia" w:ascii="黑体" w:hAnsi="黑体" w:eastAsia="黑体"/>
                                <w:b/>
                                <w:sz w:val="48"/>
                                <w:szCs w:val="48"/>
                              </w:rPr>
                              <w:t>（</w:t>
                            </w:r>
                            <w:r>
                              <w:rPr>
                                <w:rFonts w:hint="eastAsia" w:ascii="黑体" w:hAnsi="黑体" w:eastAsia="黑体"/>
                                <w:b/>
                                <w:sz w:val="48"/>
                                <w:szCs w:val="48"/>
                                <w:lang w:val="en-US" w:eastAsia="zh-CN"/>
                              </w:rPr>
                              <w:t>东莞</w:t>
                            </w:r>
                            <w:r>
                              <w:rPr>
                                <w:rFonts w:hint="eastAsia" w:ascii="黑体" w:hAnsi="黑体" w:eastAsia="黑体"/>
                                <w:b/>
                                <w:sz w:val="48"/>
                                <w:szCs w:val="48"/>
                              </w:rPr>
                              <w:t>段第二标段）</w:t>
                            </w:r>
                          </w:p>
                        </w:txbxContent>
                      </wps:txbx>
                      <wps:bodyPr vert="horz" wrap="square" anchor="t" anchorCtr="0" upright="1"/>
                    </wps:wsp>
                  </a:graphicData>
                </a:graphic>
              </wp:anchor>
            </w:drawing>
          </mc:Choice>
          <mc:Fallback>
            <w:pict>
              <v:shape id="_x0000_s1026" o:spid="_x0000_s1026" o:spt="202" type="#_x0000_t202" style="position:absolute;left:0pt;margin-left:-52.3pt;margin-top:154.75pt;height:71.25pt;width:513pt;z-index:251668480;mso-width-relative:page;mso-height-relative:page;" filled="f" stroked="f" coordsize="21600,21600" o:gfxdata="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7SuDDZAAAADAEAAA8AAAAAAAAAAQAgAAAA&#10;IgAAAGRycy9kb3ducmV2LnhtbFBLAQIUABQAAAAIAIdO4kBZcPze0QEAAJMDAAAOAAAAAAAAAAEA&#10;IAAAACgBAABkcnMvZTJvRG9jLnhtbFBLBQYAAAAABgAGAFkBAABrBQAAAAA=&#10;">
                <v:fill on="f" focussize="0,0"/>
                <v:stroke on="f"/>
                <v:imagedata o:title=""/>
                <o:lock v:ext="edit" aspectratio="f"/>
                <v:textbox>
                  <w:txbxContent>
                    <w:p>
                      <w:pPr>
                        <w:tabs>
                          <w:tab w:val="left" w:pos="1620"/>
                          <w:tab w:val="left" w:pos="8610"/>
                        </w:tabs>
                        <w:jc w:val="center"/>
                        <w:rPr>
                          <w:rFonts w:hint="eastAsia" w:ascii="黑体" w:hAnsi="黑体" w:eastAsia="黑体"/>
                          <w:b/>
                          <w:sz w:val="48"/>
                          <w:szCs w:val="48"/>
                        </w:rPr>
                      </w:pPr>
                      <w:r>
                        <w:rPr>
                          <w:rFonts w:hint="eastAsia" w:ascii="黑体" w:hAnsi="黑体" w:eastAsia="黑体"/>
                          <w:b/>
                          <w:sz w:val="48"/>
                          <w:szCs w:val="48"/>
                          <w:lang w:val="en-US" w:eastAsia="zh-CN"/>
                        </w:rPr>
                        <w:t>广东</w:t>
                      </w:r>
                      <w:r>
                        <w:rPr>
                          <w:rFonts w:hint="eastAsia" w:ascii="黑体" w:hAnsi="黑体" w:eastAsia="黑体"/>
                          <w:b/>
                          <w:sz w:val="48"/>
                          <w:szCs w:val="48"/>
                        </w:rPr>
                        <w:t>500千伏</w:t>
                      </w:r>
                      <w:r>
                        <w:rPr>
                          <w:rFonts w:hint="eastAsia" w:ascii="黑体" w:hAnsi="黑体" w:eastAsia="黑体"/>
                          <w:b/>
                          <w:sz w:val="48"/>
                          <w:szCs w:val="48"/>
                          <w:lang w:val="en-US" w:eastAsia="zh-CN"/>
                        </w:rPr>
                        <w:t>东莞西南</w:t>
                      </w:r>
                      <w:r>
                        <w:rPr>
                          <w:rFonts w:hint="eastAsia" w:ascii="黑体" w:hAnsi="黑体" w:eastAsia="黑体"/>
                          <w:b/>
                          <w:sz w:val="48"/>
                          <w:szCs w:val="48"/>
                        </w:rPr>
                        <w:t>部受电通道工程</w:t>
                      </w:r>
                    </w:p>
                    <w:p>
                      <w:pPr>
                        <w:tabs>
                          <w:tab w:val="left" w:pos="1620"/>
                          <w:tab w:val="left" w:pos="8610"/>
                        </w:tabs>
                        <w:jc w:val="center"/>
                        <w:rPr>
                          <w:rFonts w:hint="eastAsia" w:ascii="黑体" w:hAnsi="黑体" w:eastAsia="黑体"/>
                          <w:b/>
                          <w:sz w:val="48"/>
                          <w:szCs w:val="48"/>
                        </w:rPr>
                      </w:pPr>
                      <w:r>
                        <w:rPr>
                          <w:rFonts w:hint="eastAsia" w:ascii="黑体" w:hAnsi="黑体" w:eastAsia="黑体"/>
                          <w:b/>
                          <w:sz w:val="48"/>
                          <w:szCs w:val="48"/>
                        </w:rPr>
                        <w:t>（</w:t>
                      </w:r>
                      <w:r>
                        <w:rPr>
                          <w:rFonts w:hint="eastAsia" w:ascii="黑体" w:hAnsi="黑体" w:eastAsia="黑体"/>
                          <w:b/>
                          <w:sz w:val="48"/>
                          <w:szCs w:val="48"/>
                          <w:lang w:val="en-US" w:eastAsia="zh-CN"/>
                        </w:rPr>
                        <w:t>东莞</w:t>
                      </w:r>
                      <w:r>
                        <w:rPr>
                          <w:rFonts w:hint="eastAsia" w:ascii="黑体" w:hAnsi="黑体" w:eastAsia="黑体"/>
                          <w:b/>
                          <w:sz w:val="48"/>
                          <w:szCs w:val="48"/>
                        </w:rPr>
                        <w:t>段第二标段）</w:t>
                      </w:r>
                    </w:p>
                  </w:txbxContent>
                </v:textbox>
              </v:shape>
            </w:pict>
          </mc:Fallback>
        </mc:AlternateContent>
      </w:r>
      <w:r>
        <w:rPr>
          <w:rFonts w:hint="eastAsia" w:ascii="Times New Roman" w:hAnsi="Times New Roman" w:eastAsia="宋体" w:cs="宋体"/>
          <w:color w:val="000000"/>
          <w:spacing w:val="0"/>
          <w:w w:val="100"/>
          <w:kern w:val="0"/>
          <w:position w:val="0"/>
          <w:highlight w:val="none"/>
        </w:rPr>
        <mc:AlternateContent>
          <mc:Choice Requires="wps">
            <w:drawing>
              <wp:anchor distT="0" distB="0" distL="114300" distR="114300" simplePos="0" relativeHeight="251670528" behindDoc="0" locked="0" layoutInCell="1" allowOverlap="1">
                <wp:simplePos x="0" y="0"/>
                <wp:positionH relativeFrom="column">
                  <wp:posOffset>-7620</wp:posOffset>
                </wp:positionH>
                <wp:positionV relativeFrom="paragraph">
                  <wp:posOffset>7007225</wp:posOffset>
                </wp:positionV>
                <wp:extent cx="5067300" cy="1097280"/>
                <wp:effectExtent l="0" t="0" r="7620" b="0"/>
                <wp:wrapNone/>
                <wp:docPr id="150" name="文本框 150"/>
                <wp:cNvGraphicFramePr/>
                <a:graphic xmlns:a="http://schemas.openxmlformats.org/drawingml/2006/main">
                  <a:graphicData uri="http://schemas.microsoft.com/office/word/2010/wordprocessingShape">
                    <wps:wsp>
                      <wps:cNvSpPr txBox="1"/>
                      <wps:spPr>
                        <a:xfrm>
                          <a:off x="0" y="0"/>
                          <a:ext cx="5067300" cy="1097280"/>
                        </a:xfrm>
                        <a:prstGeom prst="rect">
                          <a:avLst/>
                        </a:prstGeom>
                        <a:solidFill>
                          <a:srgbClr val="FFFFFF"/>
                        </a:solidFill>
                        <a:ln>
                          <a:noFill/>
                        </a:ln>
                        <a:effectLst/>
                      </wps:spPr>
                      <wps:txbx>
                        <w:txbxContent>
                          <w:p>
                            <w:pPr>
                              <w:jc w:val="center"/>
                              <w:rPr>
                                <w:rFonts w:hint="eastAsia" w:ascii="黑体" w:hAnsi="黑体" w:eastAsia="黑体"/>
                                <w:b/>
                                <w:sz w:val="32"/>
                                <w:lang w:val="en-US" w:eastAsia="zh-CN"/>
                              </w:rPr>
                            </w:pPr>
                            <w:r>
                              <w:rPr>
                                <w:rFonts w:hint="eastAsia" w:ascii="黑体" w:hAnsi="黑体" w:eastAsia="黑体"/>
                                <w:b/>
                                <w:sz w:val="32"/>
                                <w:lang w:val="en-US" w:eastAsia="zh-CN"/>
                              </w:rPr>
                              <w:t>广东电网能源发展有限公司</w:t>
                            </w:r>
                          </w:p>
                          <w:p>
                            <w:pPr>
                              <w:jc w:val="center"/>
                              <w:rPr>
                                <w:rFonts w:hint="default" w:ascii="黑体" w:hAnsi="黑体" w:eastAsia="黑体"/>
                                <w:b/>
                                <w:sz w:val="32"/>
                                <w:lang w:val="en-US" w:eastAsia="zh-CN"/>
                              </w:rPr>
                            </w:pPr>
                            <w:r>
                              <w:rPr>
                                <w:rFonts w:hint="eastAsia" w:ascii="黑体" w:hAnsi="黑体" w:eastAsia="黑体"/>
                                <w:b/>
                                <w:sz w:val="32"/>
                              </w:rPr>
                              <w:t>20</w:t>
                            </w:r>
                            <w:r>
                              <w:rPr>
                                <w:rFonts w:hint="eastAsia" w:ascii="黑体" w:hAnsi="黑体" w:eastAsia="黑体"/>
                                <w:b/>
                                <w:sz w:val="32"/>
                                <w:lang w:val="en-US" w:eastAsia="zh-CN"/>
                              </w:rPr>
                              <w:t>2</w:t>
                            </w:r>
                            <w:r>
                              <w:rPr>
                                <w:rFonts w:hint="default" w:ascii="黑体" w:hAnsi="黑体" w:eastAsia="黑体"/>
                                <w:b/>
                                <w:sz w:val="32"/>
                                <w:lang w:val="en-US" w:eastAsia="zh-CN"/>
                              </w:rPr>
                              <w:t>3</w:t>
                            </w:r>
                            <w:r>
                              <w:rPr>
                                <w:rFonts w:hint="eastAsia" w:ascii="黑体" w:hAnsi="黑体" w:eastAsia="黑体"/>
                                <w:b/>
                                <w:sz w:val="32"/>
                              </w:rPr>
                              <w:t>.</w:t>
                            </w:r>
                            <w:r>
                              <w:rPr>
                                <w:rFonts w:hint="eastAsia" w:ascii="黑体" w:hAnsi="黑体" w:eastAsia="黑体"/>
                                <w:b/>
                                <w:sz w:val="32"/>
                                <w:lang w:val="en-US" w:eastAsia="zh-CN"/>
                              </w:rPr>
                              <w:t>0</w:t>
                            </w:r>
                            <w:r>
                              <w:rPr>
                                <w:rFonts w:hint="default" w:ascii="黑体" w:hAnsi="黑体" w:eastAsia="黑体"/>
                                <w:b/>
                                <w:sz w:val="32"/>
                                <w:lang w:val="en-US" w:eastAsia="zh-CN"/>
                              </w:rPr>
                              <w:t>8</w:t>
                            </w:r>
                          </w:p>
                        </w:txbxContent>
                      </wps:txbx>
                      <wps:bodyPr vert="horz" wrap="square" anchor="t" anchorCtr="0" upright="1"/>
                    </wps:wsp>
                  </a:graphicData>
                </a:graphic>
              </wp:anchor>
            </w:drawing>
          </mc:Choice>
          <mc:Fallback>
            <w:pict>
              <v:shape id="_x0000_s1026" o:spid="_x0000_s1026" o:spt="202" type="#_x0000_t202" style="position:absolute;left:0pt;margin-left:-0.6pt;margin-top:551.75pt;height:86.4pt;width:399pt;z-index:251670528;mso-width-relative:page;mso-height-relative:page;" fillcolor="#FFFFFF" filled="t" stroked="f" coordsize="21600,21600" o:gfxdata="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VRfbetgA&#10;AAAMAQAADwAAAAAAAAABACAAAAAiAAAAZHJzL2Rvd25yZXYueG1sUEsBAhQAFAAAAAgAh07iQHVh&#10;gnTmAQAAvQMAAA4AAAAAAAAAAQAgAAAAJwEAAGRycy9lMm9Eb2MueG1sUEsFBgAAAAAGAAYAWQEA&#10;AH8FAAAAAA==&#10;">
                <v:fill on="t" focussize="0,0"/>
                <v:stroke on="f"/>
                <v:imagedata o:title=""/>
                <o:lock v:ext="edit" aspectratio="f"/>
                <v:textbox>
                  <w:txbxContent>
                    <w:p>
                      <w:pPr>
                        <w:jc w:val="center"/>
                        <w:rPr>
                          <w:rFonts w:hint="eastAsia" w:ascii="黑体" w:hAnsi="黑体" w:eastAsia="黑体"/>
                          <w:b/>
                          <w:sz w:val="32"/>
                          <w:lang w:val="en-US" w:eastAsia="zh-CN"/>
                        </w:rPr>
                      </w:pPr>
                      <w:r>
                        <w:rPr>
                          <w:rFonts w:hint="eastAsia" w:ascii="黑体" w:hAnsi="黑体" w:eastAsia="黑体"/>
                          <w:b/>
                          <w:sz w:val="32"/>
                          <w:lang w:val="en-US" w:eastAsia="zh-CN"/>
                        </w:rPr>
                        <w:t>广东电网能源发展有限公司</w:t>
                      </w:r>
                    </w:p>
                    <w:p>
                      <w:pPr>
                        <w:jc w:val="center"/>
                        <w:rPr>
                          <w:rFonts w:hint="default" w:ascii="黑体" w:hAnsi="黑体" w:eastAsia="黑体"/>
                          <w:b/>
                          <w:sz w:val="32"/>
                          <w:lang w:val="en-US" w:eastAsia="zh-CN"/>
                        </w:rPr>
                      </w:pPr>
                      <w:r>
                        <w:rPr>
                          <w:rFonts w:hint="eastAsia" w:ascii="黑体" w:hAnsi="黑体" w:eastAsia="黑体"/>
                          <w:b/>
                          <w:sz w:val="32"/>
                        </w:rPr>
                        <w:t>20</w:t>
                      </w:r>
                      <w:r>
                        <w:rPr>
                          <w:rFonts w:hint="eastAsia" w:ascii="黑体" w:hAnsi="黑体" w:eastAsia="黑体"/>
                          <w:b/>
                          <w:sz w:val="32"/>
                          <w:lang w:val="en-US" w:eastAsia="zh-CN"/>
                        </w:rPr>
                        <w:t>2</w:t>
                      </w:r>
                      <w:r>
                        <w:rPr>
                          <w:rFonts w:hint="default" w:ascii="黑体" w:hAnsi="黑体" w:eastAsia="黑体"/>
                          <w:b/>
                          <w:sz w:val="32"/>
                          <w:lang w:val="en-US" w:eastAsia="zh-CN"/>
                        </w:rPr>
                        <w:t>3</w:t>
                      </w:r>
                      <w:r>
                        <w:rPr>
                          <w:rFonts w:hint="eastAsia" w:ascii="黑体" w:hAnsi="黑体" w:eastAsia="黑体"/>
                          <w:b/>
                          <w:sz w:val="32"/>
                        </w:rPr>
                        <w:t>.</w:t>
                      </w:r>
                      <w:r>
                        <w:rPr>
                          <w:rFonts w:hint="eastAsia" w:ascii="黑体" w:hAnsi="黑体" w:eastAsia="黑体"/>
                          <w:b/>
                          <w:sz w:val="32"/>
                          <w:lang w:val="en-US" w:eastAsia="zh-CN"/>
                        </w:rPr>
                        <w:t>0</w:t>
                      </w:r>
                      <w:r>
                        <w:rPr>
                          <w:rFonts w:hint="default" w:ascii="黑体" w:hAnsi="黑体" w:eastAsia="黑体"/>
                          <w:b/>
                          <w:sz w:val="32"/>
                          <w:lang w:val="en-US" w:eastAsia="zh-CN"/>
                        </w:rPr>
                        <w:t>8</w:t>
                      </w:r>
                    </w:p>
                  </w:txbxContent>
                </v:textbox>
              </v:shape>
            </w:pict>
          </mc:Fallback>
        </mc:AlternateContent>
      </w:r>
      <w:r>
        <w:rPr>
          <w:rFonts w:hint="eastAsia" w:ascii="Times New Roman" w:hAnsi="Times New Roman" w:eastAsia="宋体" w:cs="宋体"/>
          <w:color w:val="000000"/>
          <w:spacing w:val="0"/>
          <w:w w:val="100"/>
          <w:kern w:val="0"/>
          <w:position w:val="0"/>
          <w:sz w:val="18"/>
          <w:highlight w:val="none"/>
        </w:rPr>
        <w:t xml:space="preserve">                       </w:t>
      </w:r>
    </w:p>
    <w:p>
      <w:pPr>
        <w:snapToGrid w:val="0"/>
        <w:spacing w:line="360" w:lineRule="auto"/>
        <w:ind w:firstLine="321" w:firstLineChars="100"/>
        <w:rPr>
          <w:rFonts w:ascii="Times New Roman" w:hAnsi="Times New Roman" w:eastAsia="宋体" w:cs="宋体"/>
          <w:b/>
          <w:color w:val="000000"/>
          <w:spacing w:val="0"/>
          <w:w w:val="100"/>
          <w:kern w:val="0"/>
          <w:position w:val="0"/>
          <w:sz w:val="32"/>
          <w:szCs w:val="32"/>
          <w:highlight w:val="none"/>
        </w:rPr>
        <w:sectPr>
          <w:headerReference r:id="rId4" w:type="first"/>
          <w:headerReference r:id="rId3" w:type="default"/>
          <w:footerReference r:id="rId5" w:type="default"/>
          <w:pgSz w:w="11906" w:h="16838"/>
          <w:pgMar w:top="0" w:right="1600" w:bottom="1300" w:left="2000" w:header="851" w:footer="0" w:gutter="0"/>
          <w:pgBorders>
            <w:top w:val="none" w:sz="0" w:space="0"/>
            <w:left w:val="none" w:sz="0" w:space="0"/>
            <w:bottom w:val="none" w:sz="0" w:space="0"/>
            <w:right w:val="none" w:sz="0" w:space="0"/>
          </w:pgBorders>
          <w:cols w:space="720" w:num="1"/>
          <w:docGrid w:type="lines" w:linePitch="312" w:charSpace="0"/>
        </w:sectPr>
      </w:pPr>
    </w:p>
    <w:p>
      <w:pPr>
        <w:pStyle w:val="10"/>
        <w:ind w:firstLine="0" w:firstLineChars="0"/>
        <w:jc w:val="center"/>
        <w:rPr>
          <w:rFonts w:ascii="Times New Roman" w:hAnsi="Times New Roman" w:eastAsia="宋体" w:cs="宋体"/>
          <w:b/>
          <w:color w:val="000000"/>
          <w:spacing w:val="0"/>
          <w:w w:val="100"/>
          <w:kern w:val="0"/>
          <w:position w:val="0"/>
          <w:sz w:val="52"/>
          <w:szCs w:val="52"/>
        </w:rPr>
      </w:pPr>
      <w:r>
        <w:rPr>
          <w:rFonts w:ascii="Times New Roman" w:hAnsi="Times New Roman" w:eastAsia="宋体" w:cs="宋体"/>
          <w:b/>
          <w:color w:val="000000"/>
          <w:spacing w:val="0"/>
          <w:w w:val="100"/>
          <w:kern w:val="0"/>
          <w:position w:val="0"/>
          <w:sz w:val="52"/>
          <w:szCs w:val="52"/>
        </w:rPr>
        <w:br w:type="column"/>
      </w:r>
    </w:p>
    <w:tbl>
      <w:tblPr>
        <w:tblStyle w:val="28"/>
        <w:tblpPr w:leftFromText="180" w:rightFromText="180" w:vertAnchor="text" w:horzAnchor="margin" w:tblpXSpec="center" w:tblpY="890"/>
        <w:tblW w:w="7182" w:type="dxa"/>
        <w:tblInd w:w="-639" w:type="dxa"/>
        <w:tblLayout w:type="fixed"/>
        <w:tblCellMar>
          <w:top w:w="0" w:type="dxa"/>
          <w:left w:w="108" w:type="dxa"/>
          <w:bottom w:w="0" w:type="dxa"/>
          <w:right w:w="108" w:type="dxa"/>
        </w:tblCellMar>
      </w:tblPr>
      <w:tblGrid>
        <w:gridCol w:w="2727"/>
        <w:gridCol w:w="2053"/>
        <w:gridCol w:w="2402"/>
      </w:tblGrid>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批      准：</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公司工程部审核：</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公司安</w:t>
            </w:r>
            <w:r>
              <w:rPr>
                <w:rFonts w:hint="eastAsia" w:ascii="Times New Roman" w:hAnsi="Times New Roman" w:cs="宋体"/>
                <w:b/>
                <w:bCs/>
                <w:color w:val="000000"/>
                <w:spacing w:val="0"/>
                <w:w w:val="100"/>
                <w:kern w:val="0"/>
                <w:position w:val="0"/>
                <w:sz w:val="32"/>
                <w:szCs w:val="32"/>
                <w:highlight w:val="none"/>
                <w:lang w:val="en-US" w:eastAsia="zh-CN" w:bidi="ar-SA"/>
              </w:rPr>
              <w:t>监</w:t>
            </w:r>
            <w:r>
              <w:rPr>
                <w:rFonts w:hint="eastAsia" w:ascii="Times New Roman" w:hAnsi="Times New Roman" w:eastAsia="宋体" w:cs="宋体"/>
                <w:b/>
                <w:bCs/>
                <w:color w:val="000000"/>
                <w:spacing w:val="0"/>
                <w:w w:val="100"/>
                <w:kern w:val="0"/>
                <w:position w:val="0"/>
                <w:sz w:val="32"/>
                <w:szCs w:val="32"/>
                <w:highlight w:val="none"/>
                <w:lang w:val="en-US" w:eastAsia="zh-CN" w:bidi="ar-SA"/>
              </w:rPr>
              <w:t>部审核：</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default"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分公司审核：</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项目部审核：</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r>
        <w:tblPrEx>
          <w:tblCellMar>
            <w:top w:w="0" w:type="dxa"/>
            <w:left w:w="108" w:type="dxa"/>
            <w:bottom w:w="0" w:type="dxa"/>
            <w:right w:w="108" w:type="dxa"/>
          </w:tblCellMar>
        </w:tblPrEx>
        <w:trPr>
          <w:trHeight w:val="1245" w:hRule="atLeast"/>
        </w:trPr>
        <w:tc>
          <w:tcPr>
            <w:tcW w:w="2727"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编      写：</w:t>
            </w:r>
          </w:p>
        </w:tc>
        <w:tc>
          <w:tcPr>
            <w:tcW w:w="2053"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p>
        </w:tc>
        <w:tc>
          <w:tcPr>
            <w:tcW w:w="2402" w:type="dxa"/>
            <w:noWrap w:val="0"/>
            <w:vAlign w:val="center"/>
          </w:tcPr>
          <w:p>
            <w:pPr>
              <w:pStyle w:val="13"/>
              <w:spacing w:line="360" w:lineRule="auto"/>
              <w:rPr>
                <w:rFonts w:hint="eastAsia" w:ascii="Times New Roman" w:hAnsi="Times New Roman" w:eastAsia="宋体" w:cs="宋体"/>
                <w:b/>
                <w:bCs/>
                <w:color w:val="000000"/>
                <w:spacing w:val="0"/>
                <w:w w:val="100"/>
                <w:kern w:val="0"/>
                <w:position w:val="0"/>
                <w:sz w:val="32"/>
                <w:szCs w:val="32"/>
                <w:highlight w:val="none"/>
                <w:lang w:val="en-US" w:eastAsia="zh-CN" w:bidi="ar-SA"/>
              </w:rPr>
            </w:pPr>
            <w:r>
              <w:rPr>
                <w:rFonts w:hint="eastAsia" w:ascii="Times New Roman" w:hAnsi="Times New Roman" w:eastAsia="宋体" w:cs="宋体"/>
                <w:b/>
                <w:bCs/>
                <w:color w:val="000000"/>
                <w:spacing w:val="0"/>
                <w:w w:val="100"/>
                <w:kern w:val="0"/>
                <w:position w:val="0"/>
                <w:sz w:val="32"/>
                <w:szCs w:val="32"/>
                <w:highlight w:val="none"/>
                <w:lang w:val="en-US" w:eastAsia="zh-CN" w:bidi="ar-SA"/>
              </w:rPr>
              <w:t>日期：</w:t>
            </w:r>
          </w:p>
        </w:tc>
      </w:tr>
    </w:tbl>
    <w:p>
      <w:pPr>
        <w:pStyle w:val="10"/>
        <w:ind w:firstLine="0" w:firstLineChars="0"/>
        <w:jc w:val="center"/>
        <w:rPr>
          <w:rFonts w:ascii="Times New Roman" w:hAnsi="Times New Roman" w:eastAsia="宋体" w:cs="宋体"/>
          <w:b/>
          <w:color w:val="000000"/>
          <w:spacing w:val="0"/>
          <w:w w:val="100"/>
          <w:kern w:val="0"/>
          <w:position w:val="0"/>
          <w:sz w:val="52"/>
          <w:szCs w:val="52"/>
        </w:rPr>
      </w:pPr>
      <w:r>
        <w:rPr>
          <w:rFonts w:ascii="Times New Roman" w:hAnsi="Times New Roman" w:eastAsia="宋体" w:cs="宋体"/>
          <w:b/>
          <w:color w:val="000000"/>
          <w:spacing w:val="0"/>
          <w:w w:val="100"/>
          <w:kern w:val="0"/>
          <w:position w:val="0"/>
          <w:sz w:val="52"/>
          <w:szCs w:val="52"/>
        </w:rPr>
        <w:br w:type="column"/>
      </w:r>
      <w:r>
        <w:rPr>
          <w:rFonts w:ascii="Times New Roman" w:hAnsi="Times New Roman" w:eastAsia="宋体" w:cs="宋体"/>
          <w:b/>
          <w:color w:val="000000"/>
          <w:spacing w:val="0"/>
          <w:w w:val="100"/>
          <w:kern w:val="0"/>
          <w:position w:val="0"/>
          <w:sz w:val="52"/>
          <w:szCs w:val="52"/>
        </w:rPr>
        <w:t>目   录</w:t>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b w:val="0"/>
          <w:color w:val="000000"/>
          <w:spacing w:val="0"/>
          <w:w w:val="100"/>
          <w:kern w:val="0"/>
          <w:position w:val="0"/>
          <w:sz w:val="24"/>
          <w:szCs w:val="24"/>
        </w:rPr>
        <w:fldChar w:fldCharType="begin"/>
      </w:r>
      <w:r>
        <w:rPr>
          <w:rStyle w:val="32"/>
          <w:rFonts w:ascii="Times New Roman" w:hAnsi="Times New Roman" w:eastAsia="宋体" w:cs="宋体"/>
          <w:b w:val="0"/>
          <w:color w:val="000000"/>
          <w:spacing w:val="0"/>
          <w:w w:val="100"/>
          <w:kern w:val="0"/>
          <w:position w:val="0"/>
          <w:sz w:val="24"/>
          <w:szCs w:val="24"/>
        </w:rPr>
        <w:instrText xml:space="preserve"> TOC \o "1-3" \h \z \u </w:instrText>
      </w:r>
      <w:r>
        <w:rPr>
          <w:rStyle w:val="32"/>
          <w:rFonts w:ascii="Times New Roman" w:hAnsi="Times New Roman" w:eastAsia="宋体" w:cs="宋体"/>
          <w:b w:val="0"/>
          <w:color w:val="000000"/>
          <w:spacing w:val="0"/>
          <w:w w:val="100"/>
          <w:kern w:val="0"/>
          <w:position w:val="0"/>
          <w:sz w:val="24"/>
          <w:szCs w:val="24"/>
        </w:rPr>
        <w:fldChar w:fldCharType="separate"/>
      </w: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编制依据</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第一章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工程概况</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概况</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导线参数及使用要求</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8</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第二章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架线施工前的准备工作</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劳动力组织</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技术准备</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"_Toc501738319"</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机具准备</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_Toc501738319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材料准备</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17</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5</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障碍物的清除</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17</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6</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跨越架搭设</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18</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第三章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器材运输</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20</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"_Toc501738324"</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一般规定</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_Toc501738324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20</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"_Toc501738325"</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机械装卸</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_Toc501738325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20</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汽车运输</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21</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人力运输</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tabs>
          <w:tab w:val="left" w:pos="1260"/>
        </w:tabs>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第四章</w:t>
      </w:r>
      <w:r>
        <w:rPr>
          <w:rFonts w:ascii="Times New Roman" w:hAnsi="Times New Roman" w:eastAsia="宋体" w:cs="宋体"/>
          <w:b w:val="0"/>
          <w:color w:val="000000"/>
          <w:spacing w:val="0"/>
          <w:w w:val="100"/>
          <w:kern w:val="0"/>
          <w:position w:val="0"/>
          <w:sz w:val="21"/>
          <w:szCs w:val="22"/>
        </w:rPr>
        <w:tab/>
      </w:r>
      <w:r>
        <w:rPr>
          <w:rStyle w:val="32"/>
          <w:rFonts w:hint="eastAsia" w:ascii="Times New Roman" w:hAnsi="Times New Roman" w:eastAsia="宋体" w:cs="宋体"/>
          <w:bCs/>
          <w:color w:val="000000"/>
          <w:spacing w:val="0"/>
          <w:w w:val="100"/>
          <w:kern w:val="0"/>
          <w:position w:val="0"/>
        </w:rPr>
        <w:t>架线施工计算及工器具的选择</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22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"_Toc501738329"</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第五章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张力放线</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_Toc501738329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33</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张力架线方式及工艺流程</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33</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张力架线施工准备</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34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tabs>
          <w:tab w:val="left" w:pos="1680"/>
        </w:tabs>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hint="eastAsia" w:ascii="Times New Roman" w:hAnsi="Times New Roman" w:eastAsia="宋体" w:cs="宋体"/>
          <w:color w:val="000000"/>
          <w:spacing w:val="0"/>
          <w:w w:val="100"/>
          <w:kern w:val="0"/>
          <w:position w:val="0"/>
          <w:lang w:val="en-US" w:eastAsia="zh-CN"/>
        </w:rPr>
        <w:t xml:space="preserve"> </w:t>
      </w:r>
      <w:r>
        <w:rPr>
          <w:rStyle w:val="32"/>
          <w:rFonts w:hint="eastAsia" w:ascii="Times New Roman" w:hAnsi="Times New Roman" w:eastAsia="宋体" w:cs="宋体"/>
          <w:color w:val="000000"/>
          <w:spacing w:val="0"/>
          <w:w w:val="100"/>
          <w:kern w:val="0"/>
          <w:position w:val="0"/>
        </w:rPr>
        <w:t>架线施工方法选择</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36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牵引场及张力场的选场与布置</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37</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"_Toc501738334"</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5</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展放导引绳</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_Toc501738334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41</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"_Toc501738335"</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6</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张力展放牵引绳及地线</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_Toc501738335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42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7</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张力展放导线</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44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8</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张力放线的机具配置</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50</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第六章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张力架线紧线施工</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"_Toc501738339"</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紧线施工特点及工艺流程</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_Toc501738339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紧线前的准备工作</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53</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紧线布置和操作</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53</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耐张塔平衡挂线</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55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5</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过轮临锚</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60</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"_Toc501738344"</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6</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松锚升空</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_Toc501738344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61</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"_Toc501738345"</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7</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弛度观测</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_Toc501738345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8</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画印</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第七章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附件安装</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总则</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"_Toc501738349"</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悬垂金具串的安装</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_Toc501738349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67</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防振金具的安装</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69</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跳线的安装</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69</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5</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间隔棒的安装</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71</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第八章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张力架线中保护导线的措施及修补规定</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"_Toc501738354"</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导线的装卸、运输及保管</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_Toc501738354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"_Toc501738355"</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导线落地的保护措施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_Toc501738355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72</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导线展放过程中的保护措施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73</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4</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临锚操作的保护措施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5</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导线压接过程中的保护措施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74</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"_Toc501738359"</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6</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附件安装的导线保护措施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_Toc501738359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"_Toc501738360"</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7</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减轻导线鞭击的措施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_Toc501738360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75</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"_Toc501738361"</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8</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导线磨损的处理规定</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_Toc501738361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"_Toc501738362"</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第九章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架空线连接的质量要求</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_Toc501738362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"_Toc501738363"</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1</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架空线连接的质量要求</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_Toc501738363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"_Toc501738364"</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2</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紧线的质量要求</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_Toc501738364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77</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3"/>
        <w:rPr>
          <w:rFonts w:ascii="Times New Roman" w:hAnsi="Times New Roman" w:eastAsia="宋体" w:cs="宋体"/>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"_Toc501738365"</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color w:val="000000"/>
          <w:spacing w:val="0"/>
          <w:w w:val="100"/>
          <w:kern w:val="0"/>
          <w:position w:val="0"/>
        </w:rPr>
        <w:t>第</w:t>
      </w:r>
      <w:r>
        <w:rPr>
          <w:rStyle w:val="32"/>
          <w:rFonts w:ascii="Times New Roman" w:hAnsi="Times New Roman" w:eastAsia="宋体" w:cs="宋体"/>
          <w:color w:val="000000"/>
          <w:spacing w:val="0"/>
          <w:w w:val="100"/>
          <w:kern w:val="0"/>
          <w:position w:val="0"/>
        </w:rPr>
        <w:t>3</w:t>
      </w:r>
      <w:r>
        <w:rPr>
          <w:rStyle w:val="32"/>
          <w:rFonts w:hint="eastAsia" w:ascii="Times New Roman" w:hAnsi="Times New Roman" w:eastAsia="宋体" w:cs="宋体"/>
          <w:color w:val="000000"/>
          <w:spacing w:val="0"/>
          <w:w w:val="100"/>
          <w:kern w:val="0"/>
          <w:position w:val="0"/>
        </w:rPr>
        <w:t>节</w:t>
      </w:r>
      <w:r>
        <w:rPr>
          <w:rStyle w:val="32"/>
          <w:rFonts w:ascii="Times New Roman" w:hAnsi="Times New Roman" w:eastAsia="宋体" w:cs="宋体"/>
          <w:color w:val="000000"/>
          <w:spacing w:val="0"/>
          <w:w w:val="100"/>
          <w:kern w:val="0"/>
          <w:position w:val="0"/>
        </w:rPr>
        <w:t xml:space="preserve"> </w:t>
      </w:r>
      <w:r>
        <w:rPr>
          <w:rStyle w:val="32"/>
          <w:rFonts w:hint="eastAsia" w:ascii="Times New Roman" w:hAnsi="Times New Roman" w:eastAsia="宋体" w:cs="宋体"/>
          <w:color w:val="000000"/>
          <w:spacing w:val="0"/>
          <w:w w:val="100"/>
          <w:kern w:val="0"/>
          <w:position w:val="0"/>
        </w:rPr>
        <w:t>附件安装的质量要求</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_Toc501738365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78</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"_Toc501738366"</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第十章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架线施工安全措施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_Toc501738366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79</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"_Toc501738367"</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第十一章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本工程架线施工工期保证措施</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_Toc501738367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86</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Fonts w:ascii="Times New Roman" w:hAnsi="Times New Roman" w:eastAsia="宋体" w:cs="宋体"/>
          <w:b w:val="0"/>
          <w:color w:val="000000"/>
          <w:spacing w:val="0"/>
          <w:w w:val="100"/>
          <w:kern w:val="0"/>
          <w:position w:val="0"/>
          <w:sz w:val="21"/>
          <w:szCs w:val="22"/>
        </w:rPr>
      </w:pPr>
      <w:r>
        <w:rPr>
          <w:rStyle w:val="32"/>
          <w:rFonts w:ascii="Times New Roman" w:hAnsi="Times New Roman" w:eastAsia="宋体" w:cs="宋体"/>
          <w:color w:val="000000"/>
          <w:spacing w:val="0"/>
          <w:w w:val="100"/>
          <w:kern w:val="0"/>
          <w:position w:val="0"/>
        </w:rPr>
        <w:fldChar w:fldCharType="begin"/>
      </w:r>
      <w:r>
        <w:rPr>
          <w:rStyle w:val="32"/>
          <w:rFonts w:ascii="Times New Roman" w:hAnsi="Times New Roman" w:eastAsia="宋体" w:cs="宋体"/>
          <w:color w:val="000000"/>
          <w:spacing w:val="0"/>
          <w:w w:val="100"/>
          <w:kern w:val="0"/>
          <w:position w:val="0"/>
        </w:rPr>
        <w:instrText xml:space="preserve"> </w:instrText>
      </w:r>
      <w:r>
        <w:rPr>
          <w:rFonts w:ascii="Times New Roman" w:hAnsi="Times New Roman" w:eastAsia="宋体" w:cs="宋体"/>
          <w:color w:val="000000"/>
          <w:spacing w:val="0"/>
          <w:w w:val="100"/>
          <w:kern w:val="0"/>
          <w:position w:val="0"/>
        </w:rPr>
        <w:instrText xml:space="preserve">HYPERLINK \l "_Toc501738368"</w:instrText>
      </w:r>
      <w:r>
        <w:rPr>
          <w:rStyle w:val="32"/>
          <w:rFonts w:ascii="Times New Roman" w:hAnsi="Times New Roman" w:eastAsia="宋体" w:cs="宋体"/>
          <w:color w:val="000000"/>
          <w:spacing w:val="0"/>
          <w:w w:val="100"/>
          <w:kern w:val="0"/>
          <w:position w:val="0"/>
        </w:rPr>
        <w:instrText xml:space="preserve"> </w:instrText>
      </w:r>
      <w:r>
        <w:rPr>
          <w:rStyle w:val="32"/>
          <w:rFonts w:ascii="Times New Roman" w:hAnsi="Times New Roman" w:eastAsia="宋体" w:cs="宋体"/>
          <w:color w:val="000000"/>
          <w:spacing w:val="0"/>
          <w:w w:val="100"/>
          <w:kern w:val="0"/>
          <w:position w:val="0"/>
        </w:rPr>
        <w:fldChar w:fldCharType="separate"/>
      </w:r>
      <w:r>
        <w:rPr>
          <w:rStyle w:val="32"/>
          <w:rFonts w:hint="eastAsia" w:ascii="Times New Roman" w:hAnsi="Times New Roman" w:eastAsia="宋体" w:cs="宋体"/>
          <w:bCs/>
          <w:color w:val="000000"/>
          <w:spacing w:val="0"/>
          <w:w w:val="100"/>
          <w:kern w:val="0"/>
          <w:position w:val="0"/>
        </w:rPr>
        <w:t>第十二章</w:t>
      </w:r>
      <w:r>
        <w:rPr>
          <w:rStyle w:val="32"/>
          <w:rFonts w:ascii="Times New Roman" w:hAnsi="Times New Roman" w:eastAsia="宋体" w:cs="宋体"/>
          <w:bCs/>
          <w:color w:val="000000"/>
          <w:spacing w:val="0"/>
          <w:w w:val="100"/>
          <w:kern w:val="0"/>
          <w:position w:val="0"/>
        </w:rPr>
        <w:t xml:space="preserve">  </w:t>
      </w:r>
      <w:r>
        <w:rPr>
          <w:rStyle w:val="32"/>
          <w:rFonts w:hint="eastAsia" w:ascii="Times New Roman" w:hAnsi="Times New Roman" w:eastAsia="宋体" w:cs="宋体"/>
          <w:bCs/>
          <w:color w:val="000000"/>
          <w:spacing w:val="0"/>
          <w:w w:val="100"/>
          <w:kern w:val="0"/>
          <w:position w:val="0"/>
        </w:rPr>
        <w:t>架线施工安全风险分析</w:t>
      </w:r>
      <w:r>
        <w:rPr>
          <w:rFonts w:ascii="Times New Roman" w:hAnsi="Times New Roman" w:eastAsia="宋体" w:cs="宋体"/>
          <w:color w:val="000000"/>
          <w:spacing w:val="0"/>
          <w:w w:val="100"/>
          <w:kern w:val="0"/>
          <w:position w:val="0"/>
        </w:rPr>
        <w:tab/>
      </w:r>
      <w:r>
        <w:rPr>
          <w:rFonts w:ascii="Times New Roman" w:hAnsi="Times New Roman" w:eastAsia="宋体" w:cs="宋体"/>
          <w:color w:val="000000"/>
          <w:spacing w:val="0"/>
          <w:w w:val="100"/>
          <w:kern w:val="0"/>
          <w:position w:val="0"/>
        </w:rPr>
        <w:fldChar w:fldCharType="begin"/>
      </w:r>
      <w:r>
        <w:rPr>
          <w:rFonts w:ascii="Times New Roman" w:hAnsi="Times New Roman" w:eastAsia="宋体" w:cs="宋体"/>
          <w:color w:val="000000"/>
          <w:spacing w:val="0"/>
          <w:w w:val="100"/>
          <w:kern w:val="0"/>
          <w:position w:val="0"/>
        </w:rPr>
        <w:instrText xml:space="preserve"> PAGEREF _Toc501738368 \h </w:instrText>
      </w:r>
      <w:r>
        <w:rPr>
          <w:rFonts w:ascii="Times New Roman" w:hAnsi="Times New Roman" w:eastAsia="宋体" w:cs="宋体"/>
          <w:color w:val="000000"/>
          <w:spacing w:val="0"/>
          <w:w w:val="100"/>
          <w:kern w:val="0"/>
          <w:position w:val="0"/>
        </w:rPr>
        <w:fldChar w:fldCharType="separate"/>
      </w:r>
      <w:r>
        <w:rPr>
          <w:rFonts w:ascii="Times New Roman" w:hAnsi="Times New Roman" w:eastAsia="宋体" w:cs="宋体"/>
          <w:color w:val="000000"/>
          <w:spacing w:val="0"/>
          <w:w w:val="100"/>
          <w:kern w:val="0"/>
          <w:position w:val="0"/>
        </w:rPr>
        <w:t>88</w:t>
      </w:r>
      <w:r>
        <w:rPr>
          <w:rFonts w:ascii="Times New Roman" w:hAnsi="Times New Roman" w:eastAsia="宋体" w:cs="宋体"/>
          <w:color w:val="000000"/>
          <w:spacing w:val="0"/>
          <w:w w:val="100"/>
          <w:kern w:val="0"/>
          <w:position w:val="0"/>
        </w:rPr>
        <w:fldChar w:fldCharType="end"/>
      </w:r>
      <w:r>
        <w:rPr>
          <w:rStyle w:val="32"/>
          <w:rFonts w:ascii="Times New Roman" w:hAnsi="Times New Roman" w:eastAsia="宋体" w:cs="宋体"/>
          <w:color w:val="000000"/>
          <w:spacing w:val="0"/>
          <w:w w:val="100"/>
          <w:kern w:val="0"/>
          <w:position w:val="0"/>
        </w:rPr>
        <w:fldChar w:fldCharType="end"/>
      </w:r>
    </w:p>
    <w:p>
      <w:pPr>
        <w:pStyle w:val="20"/>
        <w:rPr>
          <w:rStyle w:val="32"/>
          <w:rFonts w:ascii="Times New Roman" w:hAnsi="Times New Roman" w:eastAsia="宋体" w:cs="宋体"/>
          <w:b w:val="0"/>
          <w:color w:val="000000"/>
          <w:spacing w:val="0"/>
          <w:w w:val="100"/>
          <w:kern w:val="0"/>
          <w:position w:val="0"/>
          <w:sz w:val="24"/>
          <w:szCs w:val="24"/>
          <w:u w:val="none"/>
        </w:rPr>
      </w:pPr>
      <w:r>
        <w:rPr>
          <w:rStyle w:val="32"/>
          <w:rFonts w:ascii="Times New Roman" w:hAnsi="Times New Roman" w:eastAsia="宋体" w:cs="宋体"/>
          <w:b w:val="0"/>
          <w:color w:val="000000"/>
          <w:spacing w:val="0"/>
          <w:w w:val="100"/>
          <w:kern w:val="0"/>
          <w:position w:val="0"/>
          <w:sz w:val="24"/>
          <w:szCs w:val="24"/>
        </w:rPr>
        <w:fldChar w:fldCharType="end"/>
      </w:r>
      <w:r>
        <w:rPr>
          <w:rStyle w:val="32"/>
          <w:rFonts w:ascii="Times New Roman" w:hAnsi="Times New Roman" w:eastAsia="宋体" w:cs="宋体"/>
          <w:b w:val="0"/>
          <w:color w:val="000000"/>
          <w:spacing w:val="0"/>
          <w:w w:val="100"/>
          <w:kern w:val="0"/>
          <w:position w:val="0"/>
          <w:sz w:val="24"/>
          <w:szCs w:val="24"/>
          <w:u w:val="none"/>
        </w:rPr>
        <w:t xml:space="preserve"> </w:t>
      </w:r>
    </w:p>
    <w:p>
      <w:pPr>
        <w:spacing w:before="156" w:beforeLines="50" w:after="156" w:afterLines="50"/>
        <w:jc w:val="center"/>
        <w:rPr>
          <w:rFonts w:ascii="Times New Roman" w:hAnsi="Times New Roman" w:eastAsia="宋体" w:cs="宋体"/>
          <w:color w:val="000000"/>
          <w:spacing w:val="0"/>
          <w:w w:val="100"/>
          <w:kern w:val="0"/>
          <w:position w:val="0"/>
        </w:rPr>
        <w:sectPr>
          <w:headerReference r:id="rId6" w:type="default"/>
          <w:footerReference r:id="rId7" w:type="default"/>
          <w:footerReference r:id="rId8" w:type="even"/>
          <w:pgSz w:w="11906" w:h="16838"/>
          <w:pgMar w:top="1134" w:right="1021" w:bottom="1134" w:left="1304" w:header="851" w:footer="992" w:gutter="0"/>
          <w:pgBorders>
            <w:top w:val="none" w:sz="0" w:space="0"/>
            <w:left w:val="none" w:sz="0" w:space="0"/>
            <w:bottom w:val="none" w:sz="0" w:space="0"/>
            <w:right w:val="none" w:sz="0" w:space="0"/>
          </w:pgBorders>
          <w:cols w:space="720" w:num="1"/>
          <w:titlePg/>
          <w:docGrid w:type="lines" w:linePitch="312" w:charSpace="0"/>
        </w:sectPr>
      </w:pPr>
    </w:p>
    <w:p>
      <w:pPr>
        <w:pStyle w:val="3"/>
        <w:bidi w:val="0"/>
      </w:pPr>
      <w:bookmarkStart w:id="0" w:name="_Toc501738310"/>
      <w:bookmarkStart w:id="1" w:name="_Toc499634429"/>
      <w:bookmarkStart w:id="2" w:name="_Toc398188873"/>
      <w:bookmarkStart w:id="3" w:name="_Toc9907075"/>
      <w:r>
        <w:rPr>
          <w:rFonts w:hint="eastAsia"/>
        </w:rPr>
        <w:t>编制依据</w:t>
      </w:r>
      <w:bookmarkEnd w:id="0"/>
      <w:bookmarkEnd w:id="1"/>
      <w:bookmarkEnd w:id="2"/>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中华人民共和国安全生产法（2021修正）</w:t>
      </w: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主席令第88号</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《110～750kV架空输电线路工程施工及验收规范》GB50233</w:t>
      </w: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2014；</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《10kV～500kV输变电及配电工程质量验收及评定标准》Q/CSG 411002</w:t>
      </w: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2012</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《电力建设安全工作规程（第2部分：电力线路）》DL5009.2</w:t>
      </w: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2013；</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《电力安全工作规程》Q/CSG 510001</w:t>
      </w: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2015</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lang w:val="en-US" w:eastAsia="zh-CN"/>
        </w:rPr>
      </w:pPr>
      <w:r>
        <w:rPr>
          <w:rFonts w:hint="eastAsia" w:ascii="Times New Roman" w:hAnsi="Times New Roman" w:eastAsia="宋体" w:cs="宋体"/>
          <w:bCs/>
          <w:color w:val="000000"/>
          <w:spacing w:val="0"/>
          <w:w w:val="100"/>
          <w:kern w:val="0"/>
          <w:position w:val="0"/>
          <w:sz w:val="24"/>
          <w:szCs w:val="24"/>
          <w:lang w:eastAsia="zh-CN"/>
        </w:rPr>
        <w:t>《</w:t>
      </w:r>
      <w:r>
        <w:rPr>
          <w:rFonts w:hint="eastAsia" w:ascii="Times New Roman" w:hAnsi="Times New Roman" w:eastAsia="宋体" w:cs="宋体"/>
          <w:bCs/>
          <w:color w:val="000000"/>
          <w:spacing w:val="0"/>
          <w:w w:val="100"/>
          <w:kern w:val="0"/>
          <w:position w:val="0"/>
          <w:sz w:val="24"/>
          <w:szCs w:val="24"/>
          <w:lang w:val="en-US" w:eastAsia="zh-CN"/>
        </w:rPr>
        <w:t>中国南方电网有限责任公司基建安全管理办法</w:t>
      </w:r>
      <w:r>
        <w:rPr>
          <w:rFonts w:hint="eastAsia" w:ascii="Times New Roman" w:hAnsi="Times New Roman" w:eastAsia="宋体" w:cs="宋体"/>
          <w:bCs/>
          <w:color w:val="000000"/>
          <w:spacing w:val="0"/>
          <w:w w:val="100"/>
          <w:kern w:val="0"/>
          <w:position w:val="0"/>
          <w:sz w:val="24"/>
          <w:szCs w:val="24"/>
          <w:lang w:eastAsia="zh-CN"/>
        </w:rPr>
        <w:t>》</w:t>
      </w:r>
      <w:r>
        <w:rPr>
          <w:rFonts w:hint="eastAsia" w:ascii="Times New Roman" w:hAnsi="Times New Roman" w:eastAsia="宋体" w:cs="宋体"/>
          <w:bCs/>
          <w:color w:val="000000"/>
          <w:spacing w:val="0"/>
          <w:w w:val="100"/>
          <w:kern w:val="0"/>
          <w:position w:val="0"/>
          <w:sz w:val="24"/>
          <w:szCs w:val="24"/>
          <w:lang w:val="en-US" w:eastAsia="zh-CN"/>
        </w:rPr>
        <w:t>Q/CSG2052074-2021</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lang w:eastAsia="zh-CN"/>
        </w:rPr>
      </w:pPr>
      <w:r>
        <w:rPr>
          <w:rFonts w:hint="eastAsia" w:ascii="Times New Roman" w:hAnsi="Times New Roman" w:eastAsia="宋体" w:cs="宋体"/>
          <w:bCs/>
          <w:color w:val="000000"/>
          <w:spacing w:val="0"/>
          <w:w w:val="100"/>
          <w:kern w:val="0"/>
          <w:position w:val="0"/>
          <w:sz w:val="24"/>
          <w:szCs w:val="24"/>
          <w:lang w:val="en-US" w:eastAsia="zh-CN"/>
        </w:rPr>
        <w:t>《中国南方电网有限责任公司基建施工作业风险管控业务指导书》Q/CSG2054001-2021</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《跨越电力线路架线施工规程》DL/T 5106-2017</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lang w:val="en-US" w:eastAsia="zh-CN"/>
        </w:rPr>
      </w:pPr>
      <w:r>
        <w:rPr>
          <w:rFonts w:hint="eastAsia" w:ascii="Times New Roman" w:hAnsi="Times New Roman" w:eastAsia="宋体" w:cs="宋体"/>
          <w:bCs/>
          <w:color w:val="000000"/>
          <w:spacing w:val="0"/>
          <w:w w:val="100"/>
          <w:kern w:val="0"/>
          <w:position w:val="0"/>
          <w:sz w:val="24"/>
          <w:szCs w:val="24"/>
          <w:lang w:eastAsia="zh-CN"/>
        </w:rPr>
        <w:t>《架空输电线路无跨越架不停电跨越架线施工工艺导则》</w:t>
      </w:r>
      <w:r>
        <w:rPr>
          <w:rFonts w:hint="eastAsia" w:ascii="Times New Roman" w:hAnsi="Times New Roman" w:eastAsia="宋体" w:cs="宋体"/>
          <w:bCs/>
          <w:color w:val="000000"/>
          <w:spacing w:val="0"/>
          <w:w w:val="100"/>
          <w:kern w:val="0"/>
          <w:position w:val="0"/>
          <w:sz w:val="24"/>
          <w:szCs w:val="24"/>
          <w:lang w:val="en-US" w:eastAsia="zh-CN"/>
        </w:rPr>
        <w:t>DL/T 5301-2013</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《中国南方电网有限责任公司基建工程质量控制（WHS)标准》Q/CSG  1202001-2017</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lang w:val="en-US" w:eastAsia="zh-CN"/>
        </w:rPr>
        <w:t>《电网基建项目危险性较大的分部分项工程安全管理工作指引》（2017版）</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《中国南方电网有限责任公司基建工程安全文明施工检查评价标准》2014</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lang w:val="en-US" w:eastAsia="zh-CN"/>
        </w:rPr>
      </w:pPr>
      <w:r>
        <w:rPr>
          <w:rFonts w:hint="eastAsia" w:ascii="Times New Roman" w:hAnsi="Times New Roman" w:eastAsia="宋体" w:cs="宋体"/>
          <w:bCs/>
          <w:color w:val="000000"/>
          <w:spacing w:val="0"/>
          <w:w w:val="100"/>
          <w:kern w:val="0"/>
          <w:position w:val="0"/>
          <w:sz w:val="24"/>
          <w:szCs w:val="24"/>
          <w:lang w:val="en-US" w:eastAsia="zh-CN"/>
        </w:rPr>
        <w:t>《输变电工程架空导线及地线液压压接工艺规程》DL/T 5285-2013</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lang w:val="en-US" w:eastAsia="zh-CN"/>
        </w:rPr>
      </w:pPr>
      <w:r>
        <w:rPr>
          <w:rFonts w:hint="eastAsia" w:ascii="Times New Roman" w:hAnsi="Times New Roman" w:eastAsia="宋体" w:cs="宋体"/>
          <w:bCs/>
          <w:color w:val="000000"/>
          <w:spacing w:val="0"/>
          <w:w w:val="100"/>
          <w:kern w:val="0"/>
          <w:position w:val="0"/>
          <w:sz w:val="24"/>
          <w:szCs w:val="24"/>
          <w:lang w:val="en-US" w:eastAsia="zh-CN"/>
        </w:rPr>
        <w:t>《广东电网有限责任公司基建安全管理细则》Q/CSG-GPG 2 05 3 001-2021</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lang w:val="en-US" w:eastAsia="zh-CN"/>
        </w:rPr>
        <w:t>《</w:t>
      </w:r>
      <w:r>
        <w:rPr>
          <w:rFonts w:hint="eastAsia" w:ascii="Times New Roman" w:hAnsi="Times New Roman" w:eastAsia="宋体" w:cs="宋体"/>
          <w:bCs/>
          <w:color w:val="000000"/>
          <w:spacing w:val="0"/>
          <w:w w:val="100"/>
          <w:kern w:val="0"/>
          <w:position w:val="0"/>
          <w:sz w:val="24"/>
          <w:szCs w:val="24"/>
        </w:rPr>
        <w:t>中国南方电网有限责任公司电网建设施工作业指导书第3部分：送电线路</w:t>
      </w:r>
      <w:r>
        <w:rPr>
          <w:rFonts w:hint="eastAsia" w:ascii="Times New Roman" w:hAnsi="Times New Roman" w:eastAsia="宋体" w:cs="宋体"/>
          <w:bCs/>
          <w:color w:val="000000"/>
          <w:spacing w:val="0"/>
          <w:w w:val="100"/>
          <w:kern w:val="0"/>
          <w:position w:val="0"/>
          <w:sz w:val="24"/>
          <w:szCs w:val="24"/>
          <w:lang w:val="en-US" w:eastAsia="zh-CN"/>
        </w:rPr>
        <w:t>》</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本单位的质量管理体系、职业健康安全管理体系、环境管理体系的相关文件</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500千伏</w:t>
      </w:r>
      <w:r>
        <w:rPr>
          <w:rFonts w:hint="eastAsia" w:cs="宋体"/>
          <w:bCs/>
          <w:color w:val="000000"/>
          <w:spacing w:val="0"/>
          <w:w w:val="100"/>
          <w:kern w:val="0"/>
          <w:position w:val="0"/>
          <w:sz w:val="24"/>
          <w:szCs w:val="24"/>
          <w:lang w:val="en-US" w:eastAsia="zh-CN"/>
        </w:rPr>
        <w:t>东莞西南</w:t>
      </w:r>
      <w:r>
        <w:rPr>
          <w:rFonts w:hint="eastAsia" w:ascii="Times New Roman" w:hAnsi="Times New Roman" w:eastAsia="宋体" w:cs="宋体"/>
          <w:bCs/>
          <w:color w:val="000000"/>
          <w:spacing w:val="0"/>
          <w:w w:val="100"/>
          <w:kern w:val="0"/>
          <w:position w:val="0"/>
          <w:sz w:val="24"/>
          <w:szCs w:val="24"/>
        </w:rPr>
        <w:t>部受电通道工程（</w:t>
      </w:r>
      <w:r>
        <w:rPr>
          <w:rFonts w:hint="eastAsia" w:ascii="Times New Roman" w:hAnsi="Times New Roman" w:eastAsia="宋体" w:cs="宋体"/>
          <w:bCs/>
          <w:color w:val="000000"/>
          <w:spacing w:val="0"/>
          <w:w w:val="100"/>
          <w:kern w:val="0"/>
          <w:position w:val="0"/>
          <w:sz w:val="24"/>
          <w:szCs w:val="24"/>
          <w:lang w:val="en-US" w:eastAsia="zh-CN"/>
        </w:rPr>
        <w:t>东莞段</w:t>
      </w:r>
      <w:r>
        <w:rPr>
          <w:rFonts w:hint="eastAsia" w:ascii="Times New Roman" w:hAnsi="Times New Roman" w:eastAsia="宋体" w:cs="宋体"/>
          <w:bCs/>
          <w:color w:val="000000"/>
          <w:spacing w:val="0"/>
          <w:w w:val="100"/>
          <w:kern w:val="0"/>
          <w:position w:val="0"/>
          <w:sz w:val="24"/>
          <w:szCs w:val="24"/>
        </w:rPr>
        <w:t>）</w:t>
      </w:r>
      <w:r>
        <w:rPr>
          <w:rFonts w:hint="eastAsia" w:ascii="Times New Roman" w:hAnsi="Times New Roman" w:eastAsia="宋体" w:cs="宋体"/>
          <w:bCs/>
          <w:color w:val="000000"/>
          <w:spacing w:val="0"/>
          <w:w w:val="100"/>
          <w:kern w:val="0"/>
          <w:position w:val="0"/>
          <w:sz w:val="24"/>
          <w:szCs w:val="24"/>
          <w:lang w:val="en-US" w:eastAsia="zh-CN"/>
        </w:rPr>
        <w:t>2标</w:t>
      </w:r>
      <w:r>
        <w:rPr>
          <w:rFonts w:hint="eastAsia" w:ascii="Times New Roman" w:hAnsi="Times New Roman" w:eastAsia="宋体" w:cs="宋体"/>
          <w:bCs/>
          <w:color w:val="000000"/>
          <w:spacing w:val="0"/>
          <w:w w:val="100"/>
          <w:kern w:val="0"/>
          <w:position w:val="0"/>
          <w:sz w:val="24"/>
          <w:szCs w:val="24"/>
        </w:rPr>
        <w:t xml:space="preserve">设计说明书及图纸； </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500千伏</w:t>
      </w:r>
      <w:r>
        <w:rPr>
          <w:rFonts w:hint="eastAsia" w:cs="宋体"/>
          <w:bCs/>
          <w:color w:val="000000"/>
          <w:spacing w:val="0"/>
          <w:w w:val="100"/>
          <w:kern w:val="0"/>
          <w:position w:val="0"/>
          <w:sz w:val="24"/>
          <w:szCs w:val="24"/>
          <w:lang w:val="en-US" w:eastAsia="zh-CN"/>
        </w:rPr>
        <w:t>东莞西南</w:t>
      </w:r>
      <w:r>
        <w:rPr>
          <w:rFonts w:hint="eastAsia" w:ascii="Times New Roman" w:hAnsi="Times New Roman" w:eastAsia="宋体" w:cs="宋体"/>
          <w:bCs/>
          <w:color w:val="000000"/>
          <w:spacing w:val="0"/>
          <w:w w:val="100"/>
          <w:kern w:val="0"/>
          <w:position w:val="0"/>
          <w:sz w:val="24"/>
          <w:szCs w:val="24"/>
        </w:rPr>
        <w:t>部受电通道工程（</w:t>
      </w:r>
      <w:r>
        <w:rPr>
          <w:rFonts w:hint="eastAsia" w:ascii="Times New Roman" w:hAnsi="Times New Roman" w:eastAsia="宋体" w:cs="宋体"/>
          <w:bCs/>
          <w:color w:val="000000"/>
          <w:spacing w:val="0"/>
          <w:w w:val="100"/>
          <w:kern w:val="0"/>
          <w:position w:val="0"/>
          <w:sz w:val="24"/>
          <w:szCs w:val="24"/>
          <w:lang w:val="en-US" w:eastAsia="zh-CN"/>
        </w:rPr>
        <w:t>东莞段</w:t>
      </w:r>
      <w:r>
        <w:rPr>
          <w:rFonts w:hint="eastAsia" w:ascii="Times New Roman" w:hAnsi="Times New Roman" w:eastAsia="宋体" w:cs="宋体"/>
          <w:bCs/>
          <w:color w:val="000000"/>
          <w:spacing w:val="0"/>
          <w:w w:val="100"/>
          <w:kern w:val="0"/>
          <w:position w:val="0"/>
          <w:sz w:val="24"/>
          <w:szCs w:val="24"/>
        </w:rPr>
        <w:t>）</w:t>
      </w:r>
      <w:r>
        <w:rPr>
          <w:rFonts w:hint="eastAsia" w:ascii="Times New Roman" w:hAnsi="Times New Roman" w:eastAsia="宋体" w:cs="宋体"/>
          <w:bCs/>
          <w:color w:val="000000"/>
          <w:spacing w:val="0"/>
          <w:w w:val="100"/>
          <w:kern w:val="0"/>
          <w:position w:val="0"/>
          <w:sz w:val="24"/>
          <w:szCs w:val="24"/>
          <w:lang w:val="en-US" w:eastAsia="zh-CN"/>
        </w:rPr>
        <w:t>2标</w:t>
      </w:r>
      <w:r>
        <w:rPr>
          <w:rFonts w:hint="eastAsia" w:ascii="Times New Roman" w:hAnsi="Times New Roman" w:eastAsia="宋体" w:cs="宋体"/>
          <w:bCs/>
          <w:color w:val="000000"/>
          <w:spacing w:val="0"/>
          <w:w w:val="100"/>
          <w:kern w:val="0"/>
          <w:position w:val="0"/>
          <w:sz w:val="24"/>
          <w:szCs w:val="24"/>
        </w:rPr>
        <w:t>施工组织设计；</w:t>
      </w:r>
    </w:p>
    <w:p>
      <w:pPr>
        <w:numPr>
          <w:ilvl w:val="0"/>
          <w:numId w:val="1"/>
        </w:numPr>
        <w:spacing w:line="360" w:lineRule="auto"/>
        <w:ind w:left="420" w:leftChars="0" w:hanging="420" w:firstLineChars="0"/>
        <w:rPr>
          <w:rFonts w:hint="eastAsia" w:ascii="Times New Roman" w:hAnsi="Times New Roman" w:eastAsia="宋体" w:cs="宋体"/>
          <w:bCs/>
          <w:color w:val="000000"/>
          <w:spacing w:val="0"/>
          <w:w w:val="100"/>
          <w:kern w:val="0"/>
          <w:position w:val="0"/>
          <w:sz w:val="24"/>
          <w:szCs w:val="24"/>
        </w:rPr>
      </w:pPr>
      <w:r>
        <w:rPr>
          <w:rFonts w:hint="eastAsia" w:ascii="Times New Roman" w:hAnsi="Times New Roman" w:eastAsia="宋体" w:cs="宋体"/>
          <w:bCs/>
          <w:color w:val="000000"/>
          <w:spacing w:val="0"/>
          <w:w w:val="100"/>
          <w:kern w:val="0"/>
          <w:position w:val="0"/>
          <w:sz w:val="24"/>
          <w:szCs w:val="24"/>
        </w:rPr>
        <w:t>本工程施工现场调查勘测资料；</w:t>
      </w:r>
    </w:p>
    <w:p>
      <w:pPr>
        <w:numPr>
          <w:ilvl w:val="0"/>
          <w:numId w:val="1"/>
        </w:numPr>
        <w:spacing w:line="360" w:lineRule="auto"/>
        <w:ind w:left="420" w:leftChars="0" w:hanging="420" w:firstLineChars="0"/>
        <w:rPr>
          <w:rFonts w:hint="eastAsia" w:ascii="Times New Roman" w:hAnsi="Times New Roman" w:eastAsia="宋体" w:cs="宋体"/>
          <w:color w:val="000000"/>
          <w:spacing w:val="0"/>
          <w:w w:val="100"/>
          <w:kern w:val="0"/>
          <w:position w:val="0"/>
        </w:rPr>
        <w:sectPr>
          <w:pgSz w:w="11920" w:h="16840"/>
          <w:pgMar w:top="1440" w:right="964" w:bottom="1440" w:left="1247" w:header="709" w:footer="658" w:gutter="0"/>
          <w:pgBorders>
            <w:top w:val="none" w:sz="0" w:space="0"/>
            <w:left w:val="none" w:sz="0" w:space="0"/>
            <w:bottom w:val="none" w:sz="0" w:space="0"/>
            <w:right w:val="none" w:sz="0" w:space="0"/>
          </w:pgBorders>
          <w:cols w:space="720" w:num="1"/>
          <w:docGrid w:linePitch="286" w:charSpace="0"/>
        </w:sectPr>
      </w:pPr>
      <w:r>
        <w:rPr>
          <w:rFonts w:hint="eastAsia" w:ascii="Times New Roman" w:hAnsi="Times New Roman" w:eastAsia="宋体" w:cs="宋体"/>
          <w:bCs/>
          <w:color w:val="000000"/>
          <w:spacing w:val="0"/>
          <w:w w:val="100"/>
          <w:kern w:val="0"/>
          <w:position w:val="0"/>
          <w:sz w:val="24"/>
          <w:szCs w:val="24"/>
        </w:rPr>
        <w:t>其它与本工程有关的国家、行业标准、规程、规范、规定等。</w:t>
      </w:r>
    </w:p>
    <w:p>
      <w:pPr>
        <w:pStyle w:val="3"/>
        <w:bidi w:val="0"/>
        <w:rPr>
          <w:rFonts w:hint="eastAsia"/>
        </w:rPr>
      </w:pPr>
      <w:bookmarkStart w:id="4" w:name="_Toc501738311"/>
      <w:bookmarkStart w:id="5" w:name="_Toc499634430"/>
      <w:r>
        <w:rPr>
          <w:rFonts w:hint="eastAsia"/>
        </w:rPr>
        <w:t>第一章 工程概况</w:t>
      </w:r>
      <w:bookmarkEnd w:id="3"/>
      <w:bookmarkEnd w:id="4"/>
      <w:bookmarkEnd w:id="5"/>
    </w:p>
    <w:p>
      <w:pPr>
        <w:pStyle w:val="4"/>
        <w:bidi w:val="0"/>
        <w:rPr>
          <w:rFonts w:ascii="Times New Roman" w:hAnsi="Times New Roman" w:eastAsia="宋体" w:cs="宋体"/>
          <w:color w:val="000000"/>
          <w:spacing w:val="0"/>
          <w:w w:val="100"/>
          <w:kern w:val="0"/>
          <w:position w:val="0"/>
        </w:rPr>
      </w:pPr>
      <w:bookmarkStart w:id="6" w:name="_Toc9907076"/>
      <w:bookmarkStart w:id="7" w:name="_Toc499634431"/>
      <w:bookmarkStart w:id="8" w:name="_Toc501738312"/>
      <w:r>
        <w:rPr>
          <w:rFonts w:hint="eastAsia" w:ascii="Times New Roman" w:hAnsi="Times New Roman" w:eastAsia="宋体" w:cs="宋体"/>
          <w:color w:val="000000"/>
          <w:spacing w:val="0"/>
          <w:w w:val="100"/>
          <w:kern w:val="0"/>
          <w:position w:val="0"/>
        </w:rPr>
        <w:t>第1节 概</w:t>
      </w:r>
      <w:bookmarkEnd w:id="6"/>
      <w:r>
        <w:rPr>
          <w:rFonts w:hint="eastAsia" w:ascii="Times New Roman" w:hAnsi="Times New Roman" w:eastAsia="宋体" w:cs="宋体"/>
          <w:color w:val="000000"/>
          <w:spacing w:val="0"/>
          <w:w w:val="100"/>
          <w:kern w:val="0"/>
          <w:position w:val="0"/>
        </w:rPr>
        <w:t>况</w:t>
      </w:r>
      <w:bookmarkEnd w:id="7"/>
      <w:bookmarkEnd w:id="8"/>
    </w:p>
    <w:p>
      <w:pPr>
        <w:pStyle w:val="5"/>
        <w:bidi w:val="0"/>
        <w:rPr>
          <w:rFonts w:ascii="Times New Roman" w:hAnsi="Times New Roman" w:eastAsia="宋体" w:cs="宋体"/>
          <w:color w:val="000000"/>
          <w:spacing w:val="0"/>
          <w:w w:val="100"/>
          <w:kern w:val="0"/>
          <w:position w:val="0"/>
        </w:rPr>
      </w:pPr>
      <w:r>
        <w:rPr>
          <w:rFonts w:hint="eastAsia" w:ascii="Times New Roman" w:hAnsi="Times New Roman" w:eastAsia="宋体" w:cs="宋体"/>
          <w:color w:val="000000"/>
          <w:spacing w:val="0"/>
          <w:w w:val="100"/>
          <w:kern w:val="0"/>
          <w:position w:val="0"/>
          <w:lang w:val="en-US" w:eastAsia="zh-CN"/>
        </w:rPr>
        <w:t>1.1.1</w:t>
      </w:r>
      <w:r>
        <w:rPr>
          <w:rFonts w:hint="eastAsia" w:ascii="Times New Roman" w:hAnsi="Times New Roman" w:eastAsia="宋体" w:cs="宋体"/>
          <w:color w:val="000000"/>
          <w:spacing w:val="0"/>
          <w:w w:val="100"/>
          <w:kern w:val="0"/>
          <w:position w:val="0"/>
        </w:rPr>
        <w:t xml:space="preserve"> 概述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本标段自GJA36/GNA67塔起，至JA84/GNA175塔止，线路长度约38.0km，其中GJA36/GNA67～GGJA39+5/GGNA76段、GJA39+7/GNA80～GJA79/GNA165段、GJA81/GNA174～JA82/NA175段按双回共塔设计，GGJA9+5/GGNA76～GJA39+7/GNA80段、GJA79/GNA165～GJA81/GNA174段按四回路共塔设计,本期500kV架设双回导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本标段共新建铁塔</w:t>
      </w:r>
      <w:r>
        <w:rPr>
          <w:rFonts w:hint="default" w:ascii="Times New Roman" w:hAnsi="Times New Roman" w:eastAsia="宋体" w:cs="宋体"/>
          <w:color w:val="auto"/>
          <w:sz w:val="24"/>
          <w:szCs w:val="32"/>
          <w:highlight w:val="none"/>
          <w:lang w:val="en-US" w:eastAsia="zh-CN"/>
        </w:rPr>
        <w:t>8</w:t>
      </w:r>
      <w:r>
        <w:rPr>
          <w:rFonts w:hint="eastAsia" w:cs="宋体"/>
          <w:color w:val="auto"/>
          <w:sz w:val="24"/>
          <w:szCs w:val="32"/>
          <w:highlight w:val="none"/>
          <w:lang w:val="en-US" w:eastAsia="zh-CN"/>
        </w:rPr>
        <w:t>5</w:t>
      </w:r>
      <w:r>
        <w:rPr>
          <w:rFonts w:hint="eastAsia" w:ascii="Times New Roman" w:hAnsi="Times New Roman" w:eastAsia="宋体" w:cs="宋体"/>
          <w:color w:val="auto"/>
          <w:sz w:val="24"/>
          <w:szCs w:val="32"/>
          <w:highlight w:val="none"/>
          <w:lang w:val="en-US" w:eastAsia="zh-CN"/>
        </w:rPr>
        <w:t>基，其中双回路耐张塔</w:t>
      </w:r>
      <w:r>
        <w:rPr>
          <w:rFonts w:hint="default" w:ascii="Times New Roman" w:hAnsi="Times New Roman" w:eastAsia="宋体" w:cs="宋体"/>
          <w:color w:val="auto"/>
          <w:sz w:val="24"/>
          <w:szCs w:val="32"/>
          <w:highlight w:val="none"/>
          <w:lang w:val="en-US" w:eastAsia="zh-CN"/>
        </w:rPr>
        <w:t>4</w:t>
      </w:r>
      <w:r>
        <w:rPr>
          <w:rFonts w:hint="eastAsia" w:cs="宋体"/>
          <w:color w:val="auto"/>
          <w:sz w:val="24"/>
          <w:szCs w:val="32"/>
          <w:highlight w:val="none"/>
          <w:lang w:val="en-US" w:eastAsia="zh-CN"/>
        </w:rPr>
        <w:t>2</w:t>
      </w:r>
      <w:r>
        <w:rPr>
          <w:rFonts w:hint="eastAsia" w:ascii="Times New Roman" w:hAnsi="Times New Roman" w:eastAsia="宋体" w:cs="宋体"/>
          <w:color w:val="auto"/>
          <w:sz w:val="24"/>
          <w:szCs w:val="32"/>
          <w:highlight w:val="none"/>
          <w:lang w:val="en-US" w:eastAsia="zh-CN"/>
        </w:rPr>
        <w:t>基（含双回路换位塔</w:t>
      </w:r>
      <w:r>
        <w:rPr>
          <w:rFonts w:hint="default" w:ascii="Times New Roman" w:hAnsi="Times New Roman" w:eastAsia="宋体" w:cs="宋体"/>
          <w:color w:val="auto"/>
          <w:sz w:val="24"/>
          <w:szCs w:val="32"/>
          <w:highlight w:val="none"/>
          <w:lang w:val="en-US" w:eastAsia="zh-CN"/>
        </w:rPr>
        <w:t>1</w:t>
      </w:r>
      <w:r>
        <w:rPr>
          <w:rFonts w:hint="eastAsia" w:ascii="Times New Roman" w:hAnsi="Times New Roman" w:eastAsia="宋体" w:cs="宋体"/>
          <w:color w:val="auto"/>
          <w:sz w:val="24"/>
          <w:szCs w:val="32"/>
          <w:highlight w:val="none"/>
          <w:lang w:val="en-US" w:eastAsia="zh-CN"/>
        </w:rPr>
        <w:t>基），双回路直线塔</w:t>
      </w:r>
      <w:r>
        <w:rPr>
          <w:rFonts w:hint="default" w:ascii="Times New Roman" w:hAnsi="Times New Roman" w:eastAsia="宋体" w:cs="宋体"/>
          <w:color w:val="auto"/>
          <w:sz w:val="24"/>
          <w:szCs w:val="32"/>
          <w:highlight w:val="none"/>
          <w:lang w:val="en-US" w:eastAsia="zh-CN"/>
        </w:rPr>
        <w:t>29</w:t>
      </w:r>
      <w:r>
        <w:rPr>
          <w:rFonts w:hint="eastAsia" w:ascii="Times New Roman" w:hAnsi="Times New Roman" w:eastAsia="宋体" w:cs="宋体"/>
          <w:color w:val="auto"/>
          <w:sz w:val="24"/>
          <w:szCs w:val="32"/>
          <w:highlight w:val="none"/>
          <w:lang w:val="en-US" w:eastAsia="zh-CN"/>
        </w:rPr>
        <w:t>基，四回路耐张塔</w:t>
      </w:r>
      <w:r>
        <w:rPr>
          <w:rFonts w:hint="default" w:ascii="Times New Roman" w:hAnsi="Times New Roman" w:eastAsia="宋体" w:cs="宋体"/>
          <w:color w:val="auto"/>
          <w:sz w:val="24"/>
          <w:szCs w:val="32"/>
          <w:highlight w:val="none"/>
          <w:lang w:val="en-US" w:eastAsia="zh-CN"/>
        </w:rPr>
        <w:t>7</w:t>
      </w:r>
      <w:r>
        <w:rPr>
          <w:rFonts w:hint="eastAsia" w:ascii="Times New Roman" w:hAnsi="Times New Roman" w:eastAsia="宋体" w:cs="宋体"/>
          <w:color w:val="auto"/>
          <w:sz w:val="24"/>
          <w:szCs w:val="32"/>
          <w:highlight w:val="none"/>
          <w:lang w:val="en-US" w:eastAsia="zh-CN"/>
        </w:rPr>
        <w:t>基，四回路直线塔</w:t>
      </w:r>
      <w:r>
        <w:rPr>
          <w:rFonts w:hint="default" w:ascii="Times New Roman" w:hAnsi="Times New Roman" w:eastAsia="宋体" w:cs="宋体"/>
          <w:color w:val="auto"/>
          <w:sz w:val="24"/>
          <w:szCs w:val="32"/>
          <w:highlight w:val="none"/>
          <w:lang w:val="en-US" w:eastAsia="zh-CN"/>
        </w:rPr>
        <w:t>7</w:t>
      </w:r>
      <w:r>
        <w:rPr>
          <w:rFonts w:hint="eastAsia" w:ascii="Times New Roman" w:hAnsi="Times New Roman" w:eastAsia="宋体" w:cs="宋体"/>
          <w:color w:val="auto"/>
          <w:sz w:val="24"/>
          <w:szCs w:val="32"/>
          <w:highlight w:val="none"/>
          <w:lang w:val="en-US" w:eastAsia="zh-CN"/>
        </w:rPr>
        <w:t>基。</w:t>
      </w:r>
      <w:r>
        <w:rPr>
          <w:rFonts w:hint="default" w:ascii="Times New Roman" w:hAnsi="Times New Roman" w:eastAsia="宋体" w:cs="宋体"/>
          <w:color w:val="auto"/>
          <w:sz w:val="24"/>
          <w:szCs w:val="32"/>
          <w:highlight w:val="none"/>
          <w:lang w:val="en-US" w:eastAsia="zh-CN"/>
        </w:rPr>
        <w:t>GJA36/GNA67</w:t>
      </w:r>
      <w:r>
        <w:rPr>
          <w:rFonts w:hint="eastAsia" w:ascii="Times New Roman" w:hAnsi="Times New Roman" w:eastAsia="宋体" w:cs="宋体"/>
          <w:color w:val="auto"/>
          <w:sz w:val="24"/>
          <w:szCs w:val="32"/>
          <w:highlight w:val="none"/>
          <w:lang w:val="en-US" w:eastAsia="zh-CN"/>
        </w:rPr>
        <w:t>塔为本标段与东莞</w:t>
      </w:r>
      <w:r>
        <w:rPr>
          <w:rFonts w:hint="default" w:ascii="Times New Roman" w:hAnsi="Times New Roman" w:eastAsia="宋体" w:cs="宋体"/>
          <w:color w:val="auto"/>
          <w:sz w:val="24"/>
          <w:szCs w:val="32"/>
          <w:highlight w:val="none"/>
          <w:lang w:val="en-US" w:eastAsia="zh-CN"/>
        </w:rPr>
        <w:t>1</w:t>
      </w:r>
      <w:r>
        <w:rPr>
          <w:rFonts w:hint="eastAsia" w:ascii="Times New Roman" w:hAnsi="Times New Roman" w:eastAsia="宋体" w:cs="宋体"/>
          <w:color w:val="auto"/>
          <w:sz w:val="24"/>
          <w:szCs w:val="32"/>
          <w:highlight w:val="none"/>
          <w:lang w:val="en-US" w:eastAsia="zh-CN"/>
        </w:rPr>
        <w:t>标段分界塔（东莞</w:t>
      </w:r>
      <w:r>
        <w:rPr>
          <w:rFonts w:hint="default" w:ascii="Times New Roman" w:hAnsi="Times New Roman" w:eastAsia="宋体" w:cs="宋体"/>
          <w:color w:val="auto"/>
          <w:sz w:val="24"/>
          <w:szCs w:val="32"/>
          <w:highlight w:val="none"/>
          <w:lang w:val="en-US" w:eastAsia="zh-CN"/>
        </w:rPr>
        <w:t>1</w:t>
      </w:r>
      <w:r>
        <w:rPr>
          <w:rFonts w:hint="eastAsia" w:ascii="Times New Roman" w:hAnsi="Times New Roman" w:eastAsia="宋体" w:cs="宋体"/>
          <w:color w:val="auto"/>
          <w:sz w:val="24"/>
          <w:szCs w:val="32"/>
          <w:highlight w:val="none"/>
          <w:lang w:val="en-US" w:eastAsia="zh-CN"/>
        </w:rPr>
        <w:t>标段的导线耐张引流线夹需移交给本标段施工跳线时使用），该塔的基础、铁塔、跳线（含跳线悬垂串及跳线间隔棒）、靠大号侧的耐张串安装及导地线架线等均由本标段负责实施。</w:t>
      </w:r>
      <w:r>
        <w:rPr>
          <w:rFonts w:hint="default" w:ascii="Times New Roman" w:hAnsi="Times New Roman" w:eastAsia="宋体" w:cs="宋体"/>
          <w:color w:val="auto"/>
          <w:sz w:val="24"/>
          <w:szCs w:val="32"/>
          <w:highlight w:val="none"/>
          <w:lang w:val="en-US" w:eastAsia="zh-CN"/>
        </w:rPr>
        <w:t>JA82/NA175</w:t>
      </w:r>
      <w:r>
        <w:rPr>
          <w:rFonts w:hint="eastAsia" w:ascii="Times New Roman" w:hAnsi="Times New Roman" w:eastAsia="宋体" w:cs="宋体"/>
          <w:color w:val="auto"/>
          <w:sz w:val="24"/>
          <w:szCs w:val="32"/>
          <w:highlight w:val="none"/>
          <w:lang w:val="en-US" w:eastAsia="zh-CN"/>
        </w:rPr>
        <w:t>塔为本标段与惠州标段分界塔（惠州标段的导线耐张引流线夹需移交给本标段施工跳线时使用），该塔的基础、铁塔、跳线（含跳线悬垂串及跳线间隔棒）、靠小号侧的耐张串安装及导地线架线等由本标段本标段负责实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本标段设计基本风速分为33m/s和31m/s；GJA36/GNA67～GJA51/GNA107按33m/s设计，GJA51/GNA107～JA82/NA175 按 31m/s设计，全段按无覆冰设计。GJA36/GNA67～GJA79/GNA165按c级污区配置绝缘，GJA79/GNA165～JA82/NA175按d级污区配置绝缘。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本标段每相导线采用</w:t>
      </w:r>
      <w:r>
        <w:rPr>
          <w:rFonts w:hint="default" w:ascii="Times New Roman" w:hAnsi="Times New Roman" w:eastAsia="宋体" w:cs="宋体"/>
          <w:color w:val="auto"/>
          <w:sz w:val="24"/>
          <w:szCs w:val="32"/>
          <w:highlight w:val="none"/>
          <w:lang w:val="en-US" w:eastAsia="zh-CN"/>
        </w:rPr>
        <w:t>4</w:t>
      </w:r>
      <w:r>
        <w:rPr>
          <w:rFonts w:hint="eastAsia" w:ascii="Times New Roman" w:hAnsi="Times New Roman" w:eastAsia="宋体" w:cs="宋体"/>
          <w:color w:val="auto"/>
          <w:sz w:val="24"/>
          <w:szCs w:val="32"/>
          <w:highlight w:val="none"/>
          <w:lang w:val="en-US" w:eastAsia="zh-CN"/>
        </w:rPr>
        <w:t>×</w:t>
      </w:r>
      <w:r>
        <w:rPr>
          <w:rFonts w:hint="default" w:ascii="Times New Roman" w:hAnsi="Times New Roman" w:eastAsia="宋体" w:cs="宋体"/>
          <w:color w:val="auto"/>
          <w:sz w:val="24"/>
          <w:szCs w:val="32"/>
          <w:highlight w:val="none"/>
          <w:lang w:val="en-US" w:eastAsia="zh-CN"/>
        </w:rPr>
        <w:t>JL/LB20A-720/50</w:t>
      </w:r>
      <w:r>
        <w:rPr>
          <w:rFonts w:hint="eastAsia" w:ascii="Times New Roman" w:hAnsi="Times New Roman" w:eastAsia="宋体" w:cs="宋体"/>
          <w:color w:val="auto"/>
          <w:sz w:val="24"/>
          <w:szCs w:val="32"/>
          <w:highlight w:val="none"/>
          <w:lang w:val="en-US" w:eastAsia="zh-CN"/>
        </w:rPr>
        <w:t>铝包钢芯铝绞线，双回路段地线采用</w:t>
      </w:r>
      <w:r>
        <w:rPr>
          <w:rFonts w:hint="default" w:ascii="Times New Roman" w:hAnsi="Times New Roman" w:eastAsia="宋体" w:cs="宋体"/>
          <w:color w:val="auto"/>
          <w:sz w:val="24"/>
          <w:szCs w:val="32"/>
          <w:highlight w:val="none"/>
          <w:lang w:val="en-US" w:eastAsia="zh-CN"/>
        </w:rPr>
        <w:t>2</w:t>
      </w:r>
      <w:r>
        <w:rPr>
          <w:rFonts w:hint="eastAsia" w:ascii="Times New Roman" w:hAnsi="Times New Roman" w:eastAsia="宋体" w:cs="宋体"/>
          <w:color w:val="auto"/>
          <w:sz w:val="24"/>
          <w:szCs w:val="32"/>
          <w:highlight w:val="none"/>
          <w:lang w:val="en-US" w:eastAsia="zh-CN"/>
        </w:rPr>
        <w:t>根</w:t>
      </w:r>
      <w:r>
        <w:rPr>
          <w:rFonts w:hint="default" w:ascii="Times New Roman" w:hAnsi="Times New Roman" w:eastAsia="宋体" w:cs="宋体"/>
          <w:color w:val="auto"/>
          <w:sz w:val="24"/>
          <w:szCs w:val="32"/>
          <w:highlight w:val="none"/>
          <w:lang w:val="en-US" w:eastAsia="zh-CN"/>
        </w:rPr>
        <w:t>48</w:t>
      </w:r>
      <w:r>
        <w:rPr>
          <w:rFonts w:hint="eastAsia" w:ascii="Times New Roman" w:hAnsi="Times New Roman" w:eastAsia="宋体" w:cs="宋体"/>
          <w:color w:val="auto"/>
          <w:sz w:val="24"/>
          <w:szCs w:val="32"/>
          <w:highlight w:val="none"/>
          <w:lang w:val="en-US" w:eastAsia="zh-CN"/>
        </w:rPr>
        <w:t>芯的</w:t>
      </w:r>
      <w:r>
        <w:rPr>
          <w:rFonts w:hint="default" w:ascii="Times New Roman" w:hAnsi="Times New Roman" w:eastAsia="宋体" w:cs="宋体"/>
          <w:color w:val="auto"/>
          <w:sz w:val="24"/>
          <w:szCs w:val="32"/>
          <w:highlight w:val="none"/>
          <w:lang w:val="en-US" w:eastAsia="zh-CN"/>
        </w:rPr>
        <w:t>OPGW-150-48-1-4</w:t>
      </w:r>
      <w:r>
        <w:rPr>
          <w:rFonts w:hint="eastAsia" w:ascii="Times New Roman" w:hAnsi="Times New Roman" w:eastAsia="宋体" w:cs="宋体"/>
          <w:color w:val="auto"/>
          <w:sz w:val="24"/>
          <w:szCs w:val="32"/>
          <w:highlight w:val="none"/>
          <w:lang w:val="en-US" w:eastAsia="zh-CN"/>
        </w:rPr>
        <w:t>光缆（</w:t>
      </w:r>
      <w:r>
        <w:rPr>
          <w:rFonts w:hint="default" w:ascii="Times New Roman" w:hAnsi="Times New Roman" w:eastAsia="宋体" w:cs="宋体"/>
          <w:color w:val="auto"/>
          <w:sz w:val="24"/>
          <w:szCs w:val="32"/>
          <w:highlight w:val="none"/>
          <w:lang w:val="en-US" w:eastAsia="zh-CN"/>
        </w:rPr>
        <w:t>G.652D</w:t>
      </w:r>
      <w:r>
        <w:rPr>
          <w:rFonts w:hint="eastAsia" w:ascii="Times New Roman" w:hAnsi="Times New Roman" w:eastAsia="宋体" w:cs="宋体"/>
          <w:color w:val="auto"/>
          <w:sz w:val="24"/>
          <w:szCs w:val="32"/>
          <w:highlight w:val="none"/>
          <w:lang w:val="en-US" w:eastAsia="zh-CN"/>
        </w:rPr>
        <w:t>普通纤芯），与</w:t>
      </w:r>
      <w:r>
        <w:rPr>
          <w:rFonts w:hint="default" w:ascii="Times New Roman" w:hAnsi="Times New Roman" w:eastAsia="宋体" w:cs="宋体"/>
          <w:color w:val="auto"/>
          <w:sz w:val="24"/>
          <w:szCs w:val="32"/>
          <w:highlight w:val="none"/>
          <w:lang w:val="en-US" w:eastAsia="zh-CN"/>
        </w:rPr>
        <w:t>220kV</w:t>
      </w:r>
      <w:r>
        <w:rPr>
          <w:rFonts w:hint="eastAsia" w:ascii="Times New Roman" w:hAnsi="Times New Roman" w:eastAsia="宋体" w:cs="宋体"/>
          <w:color w:val="auto"/>
          <w:sz w:val="24"/>
          <w:szCs w:val="32"/>
          <w:highlight w:val="none"/>
          <w:lang w:val="en-US" w:eastAsia="zh-CN"/>
        </w:rPr>
        <w:t>纵冠甲乙线同塔四回路段需架设</w:t>
      </w:r>
      <w:r>
        <w:rPr>
          <w:rFonts w:hint="default" w:ascii="Times New Roman" w:hAnsi="Times New Roman" w:eastAsia="宋体" w:cs="宋体"/>
          <w:color w:val="auto"/>
          <w:sz w:val="24"/>
          <w:szCs w:val="32"/>
          <w:highlight w:val="none"/>
          <w:lang w:val="en-US" w:eastAsia="zh-CN"/>
        </w:rPr>
        <w:t>2</w:t>
      </w:r>
      <w:r>
        <w:rPr>
          <w:rFonts w:hint="eastAsia" w:ascii="Times New Roman" w:hAnsi="Times New Roman" w:eastAsia="宋体" w:cs="宋体"/>
          <w:color w:val="auto"/>
          <w:sz w:val="24"/>
          <w:szCs w:val="32"/>
          <w:highlight w:val="none"/>
          <w:lang w:val="en-US" w:eastAsia="zh-CN"/>
        </w:rPr>
        <w:t>根</w:t>
      </w:r>
      <w:r>
        <w:rPr>
          <w:rFonts w:hint="default" w:ascii="Times New Roman" w:hAnsi="Times New Roman" w:eastAsia="宋体" w:cs="宋体"/>
          <w:color w:val="auto"/>
          <w:sz w:val="24"/>
          <w:szCs w:val="32"/>
          <w:highlight w:val="none"/>
          <w:lang w:val="en-US" w:eastAsia="zh-CN"/>
        </w:rPr>
        <w:t>96</w:t>
      </w:r>
      <w:r>
        <w:rPr>
          <w:rFonts w:hint="eastAsia" w:ascii="Times New Roman" w:hAnsi="Times New Roman" w:eastAsia="宋体" w:cs="宋体"/>
          <w:color w:val="auto"/>
          <w:sz w:val="24"/>
          <w:szCs w:val="32"/>
          <w:highlight w:val="none"/>
          <w:lang w:val="en-US" w:eastAsia="zh-CN"/>
        </w:rPr>
        <w:t>芯</w:t>
      </w:r>
      <w:r>
        <w:rPr>
          <w:rFonts w:hint="default" w:ascii="Times New Roman" w:hAnsi="Times New Roman" w:eastAsia="宋体" w:cs="宋体"/>
          <w:color w:val="auto"/>
          <w:sz w:val="24"/>
          <w:szCs w:val="32"/>
          <w:highlight w:val="none"/>
          <w:lang w:val="en-US" w:eastAsia="zh-CN"/>
        </w:rPr>
        <w:t>OPGW</w:t>
      </w:r>
      <w:r>
        <w:rPr>
          <w:rFonts w:hint="eastAsia" w:ascii="Times New Roman" w:hAnsi="Times New Roman" w:eastAsia="宋体" w:cs="宋体"/>
          <w:color w:val="auto"/>
          <w:sz w:val="24"/>
          <w:szCs w:val="32"/>
          <w:highlight w:val="none"/>
          <w:lang w:val="en-US" w:eastAsia="zh-CN"/>
        </w:rPr>
        <w:t>光缆，与规划</w:t>
      </w:r>
      <w:r>
        <w:rPr>
          <w:rFonts w:hint="default" w:ascii="Times New Roman" w:hAnsi="Times New Roman" w:eastAsia="宋体" w:cs="宋体"/>
          <w:color w:val="auto"/>
          <w:sz w:val="24"/>
          <w:szCs w:val="32"/>
          <w:highlight w:val="none"/>
          <w:lang w:val="en-US" w:eastAsia="zh-CN"/>
        </w:rPr>
        <w:t>220kV</w:t>
      </w:r>
      <w:r>
        <w:rPr>
          <w:rFonts w:hint="eastAsia" w:ascii="Times New Roman" w:hAnsi="Times New Roman" w:eastAsia="宋体" w:cs="宋体"/>
          <w:color w:val="auto"/>
          <w:sz w:val="24"/>
          <w:szCs w:val="32"/>
          <w:highlight w:val="none"/>
          <w:lang w:val="en-US" w:eastAsia="zh-CN"/>
        </w:rPr>
        <w:t>东江至赵林线同塔四回路段需架设</w:t>
      </w:r>
      <w:r>
        <w:rPr>
          <w:rFonts w:hint="default" w:ascii="Times New Roman" w:hAnsi="Times New Roman" w:eastAsia="宋体" w:cs="宋体"/>
          <w:color w:val="auto"/>
          <w:sz w:val="24"/>
          <w:szCs w:val="32"/>
          <w:highlight w:val="none"/>
          <w:lang w:val="en-US" w:eastAsia="zh-CN"/>
        </w:rPr>
        <w:t>2</w:t>
      </w:r>
      <w:r>
        <w:rPr>
          <w:rFonts w:hint="eastAsia" w:ascii="Times New Roman" w:hAnsi="Times New Roman" w:eastAsia="宋体" w:cs="宋体"/>
          <w:color w:val="auto"/>
          <w:sz w:val="24"/>
          <w:szCs w:val="32"/>
          <w:highlight w:val="none"/>
          <w:lang w:val="en-US" w:eastAsia="zh-CN"/>
        </w:rPr>
        <w:t>根</w:t>
      </w:r>
      <w:r>
        <w:rPr>
          <w:rFonts w:hint="default" w:ascii="Times New Roman" w:hAnsi="Times New Roman" w:eastAsia="宋体" w:cs="宋体"/>
          <w:color w:val="auto"/>
          <w:sz w:val="24"/>
          <w:szCs w:val="32"/>
          <w:highlight w:val="none"/>
          <w:lang w:val="en-US" w:eastAsia="zh-CN"/>
        </w:rPr>
        <w:t>96</w:t>
      </w:r>
      <w:r>
        <w:rPr>
          <w:rFonts w:hint="eastAsia" w:ascii="Times New Roman" w:hAnsi="Times New Roman" w:eastAsia="宋体" w:cs="宋体"/>
          <w:color w:val="auto"/>
          <w:sz w:val="24"/>
          <w:szCs w:val="32"/>
          <w:highlight w:val="none"/>
          <w:lang w:val="en-US" w:eastAsia="zh-CN"/>
        </w:rPr>
        <w:t>芯</w:t>
      </w:r>
      <w:r>
        <w:rPr>
          <w:rFonts w:hint="default" w:ascii="Times New Roman" w:hAnsi="Times New Roman" w:eastAsia="宋体" w:cs="宋体"/>
          <w:color w:val="auto"/>
          <w:sz w:val="24"/>
          <w:szCs w:val="32"/>
          <w:highlight w:val="none"/>
          <w:lang w:val="en-US" w:eastAsia="zh-CN"/>
        </w:rPr>
        <w:t>OPGW</w:t>
      </w:r>
      <w:r>
        <w:rPr>
          <w:rFonts w:hint="eastAsia" w:ascii="Times New Roman" w:hAnsi="Times New Roman" w:eastAsia="宋体" w:cs="宋体"/>
          <w:color w:val="auto"/>
          <w:sz w:val="24"/>
          <w:szCs w:val="32"/>
          <w:highlight w:val="none"/>
          <w:lang w:val="en-US" w:eastAsia="zh-CN"/>
        </w:rPr>
        <w:t>光缆。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除本体工程施工外，本标段还包含以下施工内容：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（1）500kV横纵线与500kV演东线临时跳通工程，分别在500kV横纵线N42、500kV演东线N84处解口改接，形成500kV横沥至东莞双回临时线路、500kV纵江至演达双回临时线路；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（2）500kV演东甲乙线改造工程，为让出本工程500kV博罗至莞城双回线路工程线行，迁改500kV演东甲乙线N55-N58段线路，迁改长度约1.0km，共3基铁塔；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3）220kV纵冠/110kV莆田线改造工程，本工程黄江镇内线行路径受限，需迁改220kV纵冠/110kV莆田线同塔四回线路让出线行，其中110kV莆田线架空改造约2.5km，共2基铁塔，电缆约0.2km；改造220kV纵冠甲乙线约2.0km，共7基铁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（4）±500kV兴安直流线路升高改造工程，本工程常平镇内新建500kV博罗至莞城双回线路工程与±500kV兴安直流线路多次交叉，需升高改造±500kV兴安直流线路，迁改长度约3.0km，共9基铁塔；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auto"/>
          <w:sz w:val="24"/>
          <w:szCs w:val="32"/>
          <w:highlight w:val="none"/>
          <w:lang w:val="en-US" w:eastAsia="zh-CN"/>
        </w:rPr>
      </w:pPr>
      <w:r>
        <w:rPr>
          <w:rFonts w:hint="eastAsia" w:ascii="Times New Roman" w:hAnsi="Times New Roman" w:eastAsia="宋体" w:cs="宋体"/>
          <w:color w:val="auto"/>
          <w:sz w:val="24"/>
          <w:szCs w:val="32"/>
          <w:highlight w:val="none"/>
          <w:lang w:val="en-US" w:eastAsia="zh-CN"/>
        </w:rPr>
        <w:t>（5）110kV粤港供水线路改造工程，本工程常平镇内线行路径受限，需占用现有110kV粤港供水线路改造500kV博罗至莞城双回线路工程与±500kV兴安直流线路，需对110kV粤港供水线路进行迁改，其中架空改造约0.3km，共3基铁塔，电缆改造约2.3km，新建电缆终端场2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建设单位：广东电网有限责任公司东莞供电局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设计单位：中国</w:t>
      </w:r>
      <w:r>
        <w:rPr>
          <w:rFonts w:ascii="Times New Roman" w:hAnsi="Times New Roman" w:eastAsia="宋体" w:cs="宋体"/>
          <w:color w:val="000000"/>
          <w:spacing w:val="0"/>
          <w:w w:val="100"/>
          <w:kern w:val="0"/>
          <w:position w:val="0"/>
          <w:sz w:val="24"/>
          <w:szCs w:val="24"/>
        </w:rPr>
        <w:t>能源建设</w:t>
      </w:r>
      <w:r>
        <w:rPr>
          <w:rFonts w:hint="eastAsia" w:ascii="Times New Roman" w:hAnsi="Times New Roman" w:eastAsia="宋体" w:cs="宋体"/>
          <w:color w:val="000000"/>
          <w:spacing w:val="0"/>
          <w:w w:val="100"/>
          <w:kern w:val="0"/>
          <w:position w:val="0"/>
          <w:sz w:val="24"/>
          <w:szCs w:val="24"/>
        </w:rPr>
        <w:t>集团广东</w:t>
      </w:r>
      <w:r>
        <w:rPr>
          <w:rFonts w:ascii="Times New Roman" w:hAnsi="Times New Roman" w:eastAsia="宋体" w:cs="宋体"/>
          <w:color w:val="000000"/>
          <w:spacing w:val="0"/>
          <w:w w:val="100"/>
          <w:kern w:val="0"/>
          <w:position w:val="0"/>
          <w:sz w:val="24"/>
          <w:szCs w:val="24"/>
        </w:rPr>
        <w:t>省</w:t>
      </w:r>
      <w:r>
        <w:rPr>
          <w:rFonts w:hint="eastAsia" w:ascii="Times New Roman" w:hAnsi="Times New Roman" w:eastAsia="宋体" w:cs="宋体"/>
          <w:color w:val="000000"/>
          <w:spacing w:val="0"/>
          <w:w w:val="100"/>
          <w:kern w:val="0"/>
          <w:position w:val="0"/>
          <w:sz w:val="24"/>
          <w:szCs w:val="24"/>
        </w:rPr>
        <w:t>电力设计研究院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监理单位：广东创成建设监理咨询有限公司</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宋体"/>
          <w:color w:val="000000"/>
          <w:spacing w:val="0"/>
          <w:w w:val="100"/>
          <w:kern w:val="0"/>
          <w:position w:val="0"/>
          <w:sz w:val="24"/>
          <w:szCs w:val="24"/>
          <w:lang w:val="en-US" w:eastAsia="zh-CN"/>
        </w:rPr>
      </w:pPr>
      <w:r>
        <w:rPr>
          <w:rFonts w:hint="eastAsia" w:ascii="Times New Roman" w:hAnsi="Times New Roman" w:eastAsia="宋体" w:cs="宋体"/>
          <w:color w:val="000000"/>
          <w:spacing w:val="0"/>
          <w:w w:val="100"/>
          <w:kern w:val="0"/>
          <w:position w:val="0"/>
          <w:sz w:val="24"/>
          <w:szCs w:val="24"/>
        </w:rPr>
        <w:t>施工单位：广东</w:t>
      </w:r>
      <w:r>
        <w:rPr>
          <w:rFonts w:hint="eastAsia" w:ascii="Times New Roman" w:hAnsi="Times New Roman" w:eastAsia="宋体" w:cs="宋体"/>
          <w:color w:val="000000"/>
          <w:spacing w:val="0"/>
          <w:w w:val="100"/>
          <w:kern w:val="0"/>
          <w:position w:val="0"/>
          <w:sz w:val="24"/>
          <w:szCs w:val="24"/>
          <w:lang w:val="en-US" w:eastAsia="zh-CN"/>
        </w:rPr>
        <w:t>电网能源发展有限公司</w:t>
      </w:r>
    </w:p>
    <w:p>
      <w:pPr>
        <w:pStyle w:val="5"/>
        <w:bidi w:val="0"/>
        <w:rPr>
          <w:rFonts w:hint="eastAsia" w:ascii="Times New Roman" w:hAnsi="Times New Roman" w:eastAsia="宋体" w:cs="宋体"/>
          <w:color w:val="000000"/>
          <w:spacing w:val="0"/>
          <w:w w:val="100"/>
          <w:kern w:val="0"/>
          <w:position w:val="0"/>
          <w:lang w:val="en-US" w:eastAsia="zh-CN"/>
        </w:rPr>
      </w:pPr>
      <w:r>
        <w:rPr>
          <w:rFonts w:hint="eastAsia" w:ascii="Times New Roman" w:hAnsi="Times New Roman" w:eastAsia="宋体" w:cs="宋体"/>
          <w:color w:val="000000"/>
          <w:spacing w:val="0"/>
          <w:w w:val="100"/>
          <w:kern w:val="0"/>
          <w:position w:val="0"/>
          <w:lang w:val="en-US" w:eastAsia="zh-CN"/>
        </w:rPr>
        <w:t>1.1.2 工程地形及交通状况</w:t>
      </w:r>
    </w:p>
    <w:p>
      <w:pPr>
        <w:keepNext w:val="0"/>
        <w:keepLines w:val="0"/>
        <w:widowControl/>
        <w:suppressLineNumbers w:val="0"/>
        <w:spacing w:line="360" w:lineRule="auto"/>
        <w:ind w:firstLine="480" w:firstLineChars="200"/>
        <w:jc w:val="left"/>
        <w:rPr>
          <w:rFonts w:hint="default" w:ascii="宋体" w:hAnsi="宋体" w:cs="宋体"/>
          <w:color w:val="000000"/>
          <w:sz w:val="24"/>
          <w:highlight w:val="none"/>
          <w:lang w:val="en-US" w:eastAsia="zh-CN"/>
        </w:rPr>
      </w:pPr>
      <w:bookmarkStart w:id="9" w:name="OLE_LINK13"/>
      <w:bookmarkStart w:id="10" w:name="OLE_LINK14"/>
      <w:r>
        <w:rPr>
          <w:rFonts w:hint="eastAsia" w:ascii="宋体" w:hAnsi="宋体" w:cs="宋体"/>
          <w:color w:val="000000"/>
          <w:sz w:val="24"/>
          <w:highlight w:val="none"/>
          <w:lang w:val="en-US" w:eastAsia="zh-CN"/>
        </w:rPr>
        <w:t>本标段径大概走向为：由GA67塔起至GNA175塔止，新建线路全长37.948km。线路整体由西南向东北走向，途径东莞市黄江镇、樟木头镇（樟木头林场）、常平镇、桥头镇、谢岗镇和惠州潼湖镇；共6个镇区，20个镇属社区，GA67小号侧与东莞第一标段GA66塔对接，GNA175大号侧与惠州段GNB55塔对接。</w:t>
      </w:r>
    </w:p>
    <w:p>
      <w:pPr>
        <w:pStyle w:val="13"/>
        <w:keepNext w:val="0"/>
        <w:keepLines w:val="0"/>
        <w:pageBreakBefore w:val="0"/>
        <w:widowControl w:val="0"/>
        <w:numPr>
          <w:ilvl w:val="0"/>
          <w:numId w:val="0"/>
        </w:numPr>
        <w:tabs>
          <w:tab w:val="left" w:pos="6615"/>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宋体"/>
          <w:b/>
          <w:color w:val="000000"/>
          <w:spacing w:val="0"/>
          <w:w w:val="100"/>
          <w:kern w:val="0"/>
          <w:position w:val="0"/>
          <w:sz w:val="24"/>
          <w:highlight w:val="none"/>
          <w:lang w:val="en-US"/>
        </w:rPr>
      </w:pPr>
      <w:r>
        <w:rPr>
          <w:rFonts w:hint="eastAsia" w:ascii="宋体" w:hAnsi="宋体" w:cs="宋体"/>
          <w:color w:val="000000"/>
          <w:sz w:val="24"/>
          <w:highlight w:val="none"/>
          <w:lang w:val="en-US" w:eastAsia="zh-CN"/>
        </w:rPr>
        <w:t>本标段线路工程位于东莞市黄江镇、樟木头镇、常平镇、桥头镇、谢岗镇主要以线路沿线地形地貌主要为低山、丘陵，局部地段为山间谷地和冲积平原，线路沿线地形起伏较大，地表高程在3m～450m之间，植被以果树、松树、桉树为主。按照南方电网《架空线路树障防控工作导则》，考虑桉树、圣诞树、水冬瓜树、橡胶树、西南桦为25m，松树、杉树、竹林为20m，橄榄树、板栗等果树为15m，龙眼、荔枝、桔子等果树为12m，灌木、杂树为5～18m。线路对树木安全距离按照不小于7.0m考虑。</w:t>
      </w:r>
      <w:r>
        <w:rPr>
          <w:rFonts w:hint="eastAsia" w:ascii="Times New Roman" w:hAnsi="Times New Roman" w:eastAsia="宋体" w:cs="宋体"/>
          <w:color w:val="000000"/>
          <w:spacing w:val="0"/>
          <w:w w:val="100"/>
          <w:kern w:val="0"/>
          <w:position w:val="0"/>
          <w:sz w:val="24"/>
          <w:szCs w:val="24"/>
          <w:highlight w:val="none"/>
        </w:rPr>
        <w:t>地</w:t>
      </w:r>
      <w:r>
        <w:rPr>
          <w:rFonts w:hint="eastAsia" w:ascii="Times New Roman" w:hAnsi="Times New Roman" w:eastAsia="宋体" w:cs="宋体"/>
          <w:color w:val="000000"/>
          <w:spacing w:val="0"/>
          <w:w w:val="100"/>
          <w:kern w:val="0"/>
          <w:position w:val="0"/>
          <w:sz w:val="24"/>
          <w:szCs w:val="24"/>
          <w:highlight w:val="none"/>
          <w:lang w:val="en-US" w:eastAsia="zh-CN"/>
        </w:rPr>
        <w:t>形比例</w:t>
      </w:r>
    </w:p>
    <w:tbl>
      <w:tblPr>
        <w:tblStyle w:val="28"/>
        <w:tblW w:w="10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5"/>
        <w:gridCol w:w="1185"/>
        <w:gridCol w:w="1167"/>
        <w:gridCol w:w="1177"/>
        <w:gridCol w:w="1148"/>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4385" w:type="dxa"/>
            <w:noWrap w:val="0"/>
            <w:vAlign w:val="center"/>
          </w:tcPr>
          <w:p>
            <w:pPr>
              <w:pStyle w:val="13"/>
              <w:spacing w:line="360" w:lineRule="auto"/>
              <w:jc w:val="center"/>
              <w:rPr>
                <w:rFonts w:hint="eastAsia" w:ascii="Times New Roman" w:hAnsi="Times New Roman" w:eastAsia="宋体" w:cs="宋体"/>
                <w:color w:val="000000"/>
                <w:spacing w:val="0"/>
                <w:w w:val="100"/>
                <w:kern w:val="0"/>
                <w:position w:val="0"/>
                <w:sz w:val="24"/>
                <w:szCs w:val="24"/>
                <w:highlight w:val="none"/>
              </w:rPr>
            </w:pPr>
            <w:r>
              <w:rPr>
                <w:rFonts w:hint="eastAsia" w:ascii="Times New Roman" w:hAnsi="Times New Roman" w:eastAsia="宋体" w:cs="宋体"/>
                <w:color w:val="000000"/>
                <w:spacing w:val="0"/>
                <w:w w:val="100"/>
                <w:kern w:val="0"/>
                <w:position w:val="0"/>
                <w:sz w:val="24"/>
                <w:szCs w:val="24"/>
                <w:highlight w:val="none"/>
              </w:rPr>
              <w:t>名称</w:t>
            </w:r>
          </w:p>
        </w:tc>
        <w:tc>
          <w:tcPr>
            <w:tcW w:w="1185" w:type="dxa"/>
            <w:noWrap w:val="0"/>
            <w:vAlign w:val="center"/>
          </w:tcPr>
          <w:p>
            <w:pPr>
              <w:pStyle w:val="13"/>
              <w:spacing w:line="360" w:lineRule="auto"/>
              <w:jc w:val="center"/>
              <w:rPr>
                <w:rFonts w:hint="eastAsia" w:ascii="Times New Roman" w:hAnsi="Times New Roman" w:eastAsia="宋体" w:cs="宋体"/>
                <w:color w:val="000000"/>
                <w:spacing w:val="0"/>
                <w:w w:val="100"/>
                <w:kern w:val="0"/>
                <w:position w:val="0"/>
                <w:sz w:val="24"/>
                <w:szCs w:val="24"/>
                <w:highlight w:val="blue"/>
                <w:lang w:eastAsia="zh-CN"/>
              </w:rPr>
            </w:pPr>
            <w:r>
              <w:rPr>
                <w:rFonts w:hint="eastAsia" w:hAnsi="宋体" w:cs="宋体"/>
                <w:sz w:val="24"/>
                <w:szCs w:val="24"/>
                <w:highlight w:val="none"/>
                <w:lang w:val="en-US" w:eastAsia="zh-CN"/>
              </w:rPr>
              <w:t>山地</w:t>
            </w:r>
          </w:p>
        </w:tc>
        <w:tc>
          <w:tcPr>
            <w:tcW w:w="1167" w:type="dxa"/>
            <w:noWrap w:val="0"/>
            <w:vAlign w:val="center"/>
          </w:tcPr>
          <w:p>
            <w:pPr>
              <w:pStyle w:val="13"/>
              <w:spacing w:line="360" w:lineRule="auto"/>
              <w:jc w:val="center"/>
              <w:rPr>
                <w:rFonts w:hint="eastAsia" w:ascii="Times New Roman" w:hAnsi="Times New Roman" w:eastAsia="宋体" w:cs="宋体"/>
                <w:color w:val="000000"/>
                <w:spacing w:val="0"/>
                <w:w w:val="100"/>
                <w:kern w:val="0"/>
                <w:position w:val="0"/>
                <w:sz w:val="24"/>
                <w:szCs w:val="24"/>
                <w:highlight w:val="blue"/>
              </w:rPr>
            </w:pPr>
            <w:r>
              <w:rPr>
                <w:rFonts w:hint="eastAsia" w:hAnsi="宋体" w:cs="宋体"/>
                <w:sz w:val="24"/>
                <w:szCs w:val="24"/>
                <w:highlight w:val="none"/>
              </w:rPr>
              <w:t>丘陵</w:t>
            </w:r>
          </w:p>
        </w:tc>
        <w:tc>
          <w:tcPr>
            <w:tcW w:w="1177" w:type="dxa"/>
            <w:noWrap w:val="0"/>
            <w:vAlign w:val="center"/>
          </w:tcPr>
          <w:p>
            <w:pPr>
              <w:pStyle w:val="13"/>
              <w:spacing w:line="360" w:lineRule="auto"/>
              <w:jc w:val="center"/>
              <w:rPr>
                <w:rFonts w:hint="default" w:ascii="Times New Roman" w:hAnsi="Times New Roman" w:eastAsia="宋体" w:cs="宋体"/>
                <w:color w:val="000000"/>
                <w:spacing w:val="0"/>
                <w:w w:val="100"/>
                <w:kern w:val="0"/>
                <w:position w:val="0"/>
                <w:sz w:val="24"/>
                <w:szCs w:val="24"/>
                <w:highlight w:val="blue"/>
                <w:lang w:val="en-US" w:eastAsia="zh-CN"/>
              </w:rPr>
            </w:pPr>
            <w:r>
              <w:rPr>
                <w:rFonts w:hint="eastAsia" w:hAnsi="宋体" w:cs="宋体"/>
                <w:sz w:val="24"/>
                <w:szCs w:val="24"/>
                <w:highlight w:val="none"/>
                <w:lang w:val="en-US" w:eastAsia="zh-CN"/>
              </w:rPr>
              <w:t>平地</w:t>
            </w:r>
          </w:p>
        </w:tc>
        <w:tc>
          <w:tcPr>
            <w:tcW w:w="1148" w:type="dxa"/>
            <w:noWrap w:val="0"/>
            <w:vAlign w:val="center"/>
          </w:tcPr>
          <w:p>
            <w:pPr>
              <w:pStyle w:val="13"/>
              <w:spacing w:line="360" w:lineRule="auto"/>
              <w:jc w:val="center"/>
              <w:rPr>
                <w:rFonts w:hint="default" w:ascii="Times New Roman" w:hAnsi="Times New Roman" w:eastAsia="宋体" w:cs="宋体"/>
                <w:color w:val="000000"/>
                <w:spacing w:val="0"/>
                <w:w w:val="100"/>
                <w:kern w:val="0"/>
                <w:position w:val="0"/>
                <w:sz w:val="24"/>
                <w:szCs w:val="24"/>
                <w:highlight w:val="blue"/>
                <w:lang w:val="en-US" w:eastAsia="zh-CN"/>
              </w:rPr>
            </w:pPr>
            <w:r>
              <w:rPr>
                <w:rFonts w:hint="eastAsia" w:hAnsi="宋体" w:cs="宋体"/>
                <w:sz w:val="24"/>
                <w:szCs w:val="24"/>
                <w:highlight w:val="none"/>
                <w:lang w:val="en-US" w:eastAsia="zh-CN"/>
              </w:rPr>
              <w:t>泥沼</w:t>
            </w:r>
          </w:p>
        </w:tc>
        <w:tc>
          <w:tcPr>
            <w:tcW w:w="1100" w:type="dxa"/>
            <w:noWrap w:val="0"/>
            <w:vAlign w:val="center"/>
          </w:tcPr>
          <w:p>
            <w:pPr>
              <w:pStyle w:val="13"/>
              <w:spacing w:line="360" w:lineRule="auto"/>
              <w:jc w:val="center"/>
              <w:rPr>
                <w:rFonts w:hint="eastAsia" w:ascii="Times New Roman" w:hAnsi="Times New Roman" w:eastAsia="宋体" w:cs="宋体"/>
                <w:color w:val="000000"/>
                <w:spacing w:val="0"/>
                <w:w w:val="100"/>
                <w:kern w:val="0"/>
                <w:position w:val="0"/>
                <w:sz w:val="24"/>
                <w:szCs w:val="24"/>
                <w:highlight w:val="blue"/>
              </w:rPr>
            </w:pPr>
            <w:r>
              <w:rPr>
                <w:rFonts w:hint="eastAsia" w:hAnsi="宋体" w:cs="宋体"/>
                <w:color w:val="000000"/>
                <w:sz w:val="24"/>
                <w:szCs w:val="24"/>
                <w:highlight w:val="none"/>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4385" w:type="dxa"/>
            <w:noWrap w:val="0"/>
            <w:vAlign w:val="center"/>
          </w:tcPr>
          <w:p>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Times New Roman" w:hAnsi="Times New Roman" w:eastAsia="宋体" w:cs="宋体"/>
                <w:color w:val="000000"/>
                <w:spacing w:val="0"/>
                <w:w w:val="100"/>
                <w:kern w:val="0"/>
                <w:position w:val="0"/>
                <w:sz w:val="24"/>
                <w:highlight w:val="none"/>
              </w:rPr>
            </w:pPr>
            <w:r>
              <w:rPr>
                <w:rFonts w:hint="eastAsia" w:ascii="宋体" w:hAnsi="宋体" w:cs="宋体"/>
                <w:color w:val="000000"/>
                <w:sz w:val="24"/>
                <w:highlight w:val="none"/>
                <w:lang w:val="en-US" w:eastAsia="zh-CN"/>
              </w:rPr>
              <w:t>博罗至莞城双回500kV线路工程</w:t>
            </w:r>
          </w:p>
        </w:tc>
        <w:tc>
          <w:tcPr>
            <w:tcW w:w="1185" w:type="dxa"/>
            <w:noWrap w:val="0"/>
            <w:vAlign w:val="center"/>
          </w:tcPr>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color w:val="000000"/>
                <w:spacing w:val="0"/>
                <w:w w:val="100"/>
                <w:kern w:val="0"/>
                <w:position w:val="0"/>
                <w:sz w:val="24"/>
                <w:szCs w:val="24"/>
                <w:highlight w:val="blue"/>
              </w:rPr>
            </w:pPr>
            <w:r>
              <w:rPr>
                <w:rFonts w:hint="eastAsia" w:hAnsi="宋体" w:cs="宋体"/>
                <w:color w:val="000000"/>
                <w:sz w:val="24"/>
                <w:szCs w:val="24"/>
                <w:highlight w:val="none"/>
                <w:lang w:val="en-US" w:eastAsia="zh-CN"/>
              </w:rPr>
              <w:t>36.76</w:t>
            </w:r>
            <w:r>
              <w:rPr>
                <w:rFonts w:hint="eastAsia" w:hAnsi="宋体" w:cs="宋体"/>
                <w:color w:val="000000"/>
                <w:sz w:val="24"/>
                <w:szCs w:val="24"/>
                <w:highlight w:val="none"/>
              </w:rPr>
              <w:t>%</w:t>
            </w:r>
          </w:p>
        </w:tc>
        <w:tc>
          <w:tcPr>
            <w:tcW w:w="1167" w:type="dxa"/>
            <w:noWrap w:val="0"/>
            <w:vAlign w:val="center"/>
          </w:tcPr>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color w:val="000000"/>
                <w:spacing w:val="0"/>
                <w:w w:val="100"/>
                <w:kern w:val="0"/>
                <w:position w:val="0"/>
                <w:sz w:val="24"/>
                <w:szCs w:val="24"/>
                <w:highlight w:val="blue"/>
              </w:rPr>
            </w:pPr>
            <w:r>
              <w:rPr>
                <w:rFonts w:hint="eastAsia" w:hAnsi="宋体" w:cs="宋体"/>
                <w:color w:val="000000"/>
                <w:sz w:val="24"/>
                <w:szCs w:val="24"/>
                <w:highlight w:val="none"/>
                <w:lang w:val="en-US" w:eastAsia="zh-CN"/>
              </w:rPr>
              <w:t>28.99</w:t>
            </w:r>
            <w:r>
              <w:rPr>
                <w:rFonts w:hint="eastAsia" w:hAnsi="宋体" w:cs="宋体"/>
                <w:color w:val="000000"/>
                <w:sz w:val="24"/>
                <w:szCs w:val="24"/>
                <w:highlight w:val="none"/>
              </w:rPr>
              <w:t>%</w:t>
            </w:r>
          </w:p>
        </w:tc>
        <w:tc>
          <w:tcPr>
            <w:tcW w:w="1177" w:type="dxa"/>
            <w:noWrap w:val="0"/>
            <w:vAlign w:val="center"/>
          </w:tcPr>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color w:val="000000"/>
                <w:spacing w:val="0"/>
                <w:w w:val="100"/>
                <w:kern w:val="0"/>
                <w:position w:val="0"/>
                <w:sz w:val="24"/>
                <w:szCs w:val="24"/>
                <w:highlight w:val="blue"/>
              </w:rPr>
            </w:pPr>
            <w:r>
              <w:rPr>
                <w:rFonts w:hint="eastAsia" w:hAnsi="宋体" w:cs="宋体"/>
                <w:color w:val="000000"/>
                <w:sz w:val="24"/>
                <w:szCs w:val="24"/>
                <w:highlight w:val="none"/>
                <w:lang w:val="en-US" w:eastAsia="zh-CN"/>
              </w:rPr>
              <w:t>9.15</w:t>
            </w:r>
            <w:r>
              <w:rPr>
                <w:rFonts w:hint="eastAsia" w:hAnsi="宋体" w:cs="宋体"/>
                <w:color w:val="000000"/>
                <w:sz w:val="24"/>
                <w:szCs w:val="24"/>
                <w:highlight w:val="none"/>
              </w:rPr>
              <w:t>%</w:t>
            </w:r>
          </w:p>
        </w:tc>
        <w:tc>
          <w:tcPr>
            <w:tcW w:w="1148" w:type="dxa"/>
            <w:noWrap w:val="0"/>
            <w:vAlign w:val="center"/>
          </w:tcPr>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color w:val="000000"/>
                <w:spacing w:val="0"/>
                <w:w w:val="100"/>
                <w:kern w:val="0"/>
                <w:position w:val="0"/>
                <w:sz w:val="24"/>
                <w:szCs w:val="24"/>
                <w:highlight w:val="blue"/>
                <w:lang w:val="en-US" w:eastAsia="zh-CN"/>
              </w:rPr>
            </w:pPr>
            <w:r>
              <w:rPr>
                <w:rFonts w:hint="eastAsia" w:hAnsi="宋体" w:cs="宋体"/>
                <w:color w:val="000000"/>
                <w:sz w:val="24"/>
                <w:szCs w:val="24"/>
                <w:highlight w:val="none"/>
                <w:lang w:val="en-US" w:eastAsia="zh-CN"/>
              </w:rPr>
              <w:t>20.58%</w:t>
            </w:r>
          </w:p>
        </w:tc>
        <w:tc>
          <w:tcPr>
            <w:tcW w:w="1100" w:type="dxa"/>
            <w:noWrap w:val="0"/>
            <w:vAlign w:val="center"/>
          </w:tcPr>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color w:val="000000"/>
                <w:spacing w:val="0"/>
                <w:w w:val="100"/>
                <w:kern w:val="0"/>
                <w:position w:val="0"/>
                <w:sz w:val="24"/>
                <w:szCs w:val="24"/>
                <w:highlight w:val="blue"/>
              </w:rPr>
            </w:pPr>
            <w:r>
              <w:rPr>
                <w:rFonts w:hint="eastAsia" w:hAnsi="宋体" w:cs="宋体"/>
                <w:color w:val="000000"/>
                <w:sz w:val="24"/>
                <w:szCs w:val="24"/>
                <w:highlight w:val="none"/>
              </w:rPr>
              <w:t>100%</w:t>
            </w:r>
          </w:p>
        </w:tc>
      </w:tr>
    </w:tbl>
    <w:p>
      <w:pPr>
        <w:keepNext w:val="0"/>
        <w:keepLines w:val="0"/>
        <w:widowControl/>
        <w:suppressLineNumbers w:val="0"/>
        <w:spacing w:line="360" w:lineRule="auto"/>
        <w:ind w:firstLine="480" w:firstLineChars="200"/>
        <w:jc w:val="left"/>
        <w:rPr>
          <w:rFonts w:hint="eastAsia"/>
          <w:sz w:val="24"/>
          <w:highlight w:val="none"/>
          <w:lang w:val="en-US" w:eastAsia="zh-CN"/>
        </w:rPr>
      </w:pPr>
      <w:r>
        <w:rPr>
          <w:rFonts w:hint="eastAsia" w:ascii="Times New Roman" w:hAnsi="Times New Roman" w:eastAsia="宋体" w:cs="宋体"/>
          <w:color w:val="000000"/>
          <w:spacing w:val="0"/>
          <w:w w:val="100"/>
          <w:kern w:val="0"/>
          <w:position w:val="0"/>
          <w:sz w:val="24"/>
          <w:szCs w:val="24"/>
        </w:rPr>
        <w:t>交通状况：</w:t>
      </w:r>
      <w:r>
        <w:rPr>
          <w:rFonts w:hint="eastAsia"/>
          <w:sz w:val="24"/>
          <w:highlight w:val="none"/>
          <w:lang w:val="en-US" w:eastAsia="zh-CN"/>
        </w:rPr>
        <w:t>本线路沿线位于东莞市城镇区域，路网密集，线路周边多为经济发达和人口密集区域，主要干道有莞深高速、从莞深高速、甬莞高速及公常路、东进路、东深路、谢常路等省道、县道，沿线各类道路交错，且线路基本平行±500kV兴安直流、220kV纵冠甲乙线、110kV粤港供水线路走线现有线行，山地段可利用运维道路。故本线路总提交通发达，运输条件较为方便。</w:t>
      </w:r>
    </w:p>
    <w:p>
      <w:pPr>
        <w:pStyle w:val="5"/>
        <w:bidi w:val="0"/>
        <w:rPr>
          <w:rFonts w:hint="eastAsia" w:ascii="Times New Roman" w:hAnsi="Times New Roman" w:eastAsia="宋体" w:cs="宋体"/>
          <w:color w:val="000000"/>
          <w:spacing w:val="0"/>
          <w:w w:val="100"/>
          <w:kern w:val="0"/>
          <w:position w:val="0"/>
          <w:highlight w:val="none"/>
          <w:lang w:val="en-US" w:eastAsia="zh-CN"/>
        </w:rPr>
      </w:pPr>
      <w:r>
        <w:rPr>
          <w:rFonts w:hint="eastAsia" w:ascii="Times New Roman" w:hAnsi="Times New Roman" w:eastAsia="宋体" w:cs="宋体"/>
          <w:color w:val="000000"/>
          <w:spacing w:val="0"/>
          <w:w w:val="100"/>
          <w:kern w:val="0"/>
          <w:position w:val="0"/>
          <w:highlight w:val="none"/>
          <w:lang w:val="en-US" w:eastAsia="zh-CN"/>
        </w:rPr>
        <w:t xml:space="preserve"> </w:t>
      </w:r>
      <w:bookmarkEnd w:id="9"/>
      <w:bookmarkEnd w:id="10"/>
      <w:r>
        <w:rPr>
          <w:rFonts w:hint="eastAsia" w:ascii="Times New Roman" w:hAnsi="Times New Roman" w:eastAsia="宋体" w:cs="宋体"/>
          <w:color w:val="000000"/>
          <w:spacing w:val="0"/>
          <w:w w:val="100"/>
          <w:kern w:val="0"/>
          <w:position w:val="0"/>
          <w:highlight w:val="none"/>
          <w:lang w:val="en-US" w:eastAsia="zh-CN"/>
        </w:rPr>
        <w:t>1.1.3 主要交叉跨越越及计划采取措施</w:t>
      </w:r>
    </w:p>
    <w:p>
      <w:pPr>
        <w:pStyle w:val="7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color w:val="000000"/>
          <w:spacing w:val="0"/>
          <w:w w:val="100"/>
          <w:kern w:val="0"/>
          <w:position w:val="0"/>
          <w:lang w:val="en-US" w:eastAsia="zh-CN"/>
        </w:rPr>
      </w:pPr>
      <w:r>
        <w:rPr>
          <w:rFonts w:ascii="Times New Roman" w:hAnsi="Times New Roman" w:eastAsia="宋体" w:cs="宋体"/>
          <w:b/>
          <w:bCs/>
          <w:color w:val="000000"/>
          <w:spacing w:val="0"/>
          <w:w w:val="100"/>
          <w:kern w:val="0"/>
          <w:position w:val="0"/>
          <w:sz w:val="22"/>
          <w:szCs w:val="18"/>
        </w:rPr>
        <w:t>交叉跨</w:t>
      </w:r>
      <w:r>
        <w:rPr>
          <w:rFonts w:hint="eastAsia" w:ascii="Times New Roman" w:hAnsi="Times New Roman" w:eastAsia="宋体" w:cs="宋体"/>
          <w:b/>
          <w:bCs/>
          <w:color w:val="000000"/>
          <w:spacing w:val="0"/>
          <w:w w:val="100"/>
          <w:kern w:val="0"/>
          <w:position w:val="0"/>
          <w:sz w:val="22"/>
          <w:szCs w:val="18"/>
        </w:rPr>
        <w:t>越</w:t>
      </w:r>
      <w:r>
        <w:rPr>
          <w:rFonts w:ascii="Times New Roman" w:hAnsi="Times New Roman" w:eastAsia="宋体" w:cs="宋体"/>
          <w:b/>
          <w:bCs/>
          <w:color w:val="000000"/>
          <w:spacing w:val="0"/>
          <w:w w:val="100"/>
          <w:kern w:val="0"/>
          <w:position w:val="0"/>
          <w:sz w:val="22"/>
          <w:szCs w:val="18"/>
        </w:rPr>
        <w:t xml:space="preserve">一览表  </w:t>
      </w:r>
      <w:r>
        <w:rPr>
          <w:rFonts w:hint="eastAsia" w:ascii="Times New Roman" w:hAnsi="Times New Roman" w:eastAsia="宋体" w:cs="宋体"/>
          <w:b/>
          <w:bCs/>
          <w:color w:val="000000"/>
          <w:spacing w:val="0"/>
          <w:w w:val="100"/>
          <w:kern w:val="0"/>
          <w:position w:val="0"/>
          <w:sz w:val="22"/>
          <w:szCs w:val="18"/>
        </w:rPr>
        <w:t xml:space="preserve"> 表1.1.3-1</w:t>
      </w:r>
    </w:p>
    <w:tbl>
      <w:tblPr>
        <w:tblStyle w:val="28"/>
        <w:tblW w:w="10209" w:type="dxa"/>
        <w:jc w:val="center"/>
        <w:tblLayout w:type="fixed"/>
        <w:tblCellMar>
          <w:top w:w="0" w:type="dxa"/>
          <w:left w:w="57" w:type="dxa"/>
          <w:bottom w:w="0" w:type="dxa"/>
          <w:right w:w="57" w:type="dxa"/>
        </w:tblCellMar>
      </w:tblPr>
      <w:tblGrid>
        <w:gridCol w:w="563"/>
        <w:gridCol w:w="1865"/>
        <w:gridCol w:w="1409"/>
        <w:gridCol w:w="686"/>
        <w:gridCol w:w="4003"/>
        <w:gridCol w:w="1683"/>
      </w:tblGrid>
      <w:tr>
        <w:tblPrEx>
          <w:tblCellMar>
            <w:top w:w="0" w:type="dxa"/>
            <w:left w:w="57" w:type="dxa"/>
            <w:bottom w:w="0" w:type="dxa"/>
            <w:right w:w="57" w:type="dxa"/>
          </w:tblCellMar>
        </w:tblPrEx>
        <w:trPr>
          <w:trHeight w:val="90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序号</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跨越塔号</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b/>
                <w:bCs/>
                <w:color w:val="000000"/>
                <w:spacing w:val="0"/>
                <w:w w:val="100"/>
                <w:kern w:val="0"/>
                <w:position w:val="0"/>
                <w:sz w:val="22"/>
                <w:szCs w:val="20"/>
              </w:rPr>
            </w:pPr>
            <w:r>
              <w:rPr>
                <w:rFonts w:hint="eastAsia" w:ascii="Times New Roman" w:hAnsi="Times New Roman" w:eastAsia="宋体" w:cs="宋体"/>
                <w:b/>
                <w:bCs/>
                <w:color w:val="000000"/>
                <w:spacing w:val="0"/>
                <w:w w:val="100"/>
                <w:kern w:val="0"/>
                <w:position w:val="0"/>
                <w:sz w:val="22"/>
                <w:szCs w:val="20"/>
              </w:rPr>
              <w:t>被跨越物</w:t>
            </w:r>
          </w:p>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类型</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b/>
                <w:bCs/>
                <w:color w:val="000000"/>
                <w:spacing w:val="0"/>
                <w:w w:val="100"/>
                <w:kern w:val="0"/>
                <w:position w:val="0"/>
                <w:sz w:val="22"/>
                <w:szCs w:val="20"/>
              </w:rPr>
            </w:pPr>
            <w:r>
              <w:rPr>
                <w:rFonts w:hint="eastAsia" w:ascii="Times New Roman" w:hAnsi="Times New Roman" w:eastAsia="宋体" w:cs="宋体"/>
                <w:b/>
                <w:bCs/>
                <w:color w:val="000000"/>
                <w:spacing w:val="0"/>
                <w:w w:val="100"/>
                <w:kern w:val="0"/>
                <w:position w:val="0"/>
                <w:sz w:val="22"/>
                <w:szCs w:val="20"/>
              </w:rPr>
              <w:t>数量</w:t>
            </w:r>
          </w:p>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（次）</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被跨越物名称及位置</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计划跨越措施</w:t>
            </w:r>
          </w:p>
        </w:tc>
      </w:tr>
      <w:tr>
        <w:tblPrEx>
          <w:tblCellMar>
            <w:top w:w="0" w:type="dxa"/>
            <w:left w:w="57" w:type="dxa"/>
            <w:bottom w:w="0" w:type="dxa"/>
            <w:right w:w="57" w:type="dxa"/>
          </w:tblCellMar>
        </w:tblPrEx>
        <w:trPr>
          <w:trHeight w:val="90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rPr>
              <w:t>GNA137-GNA138</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兴安直流</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680"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rPr>
              <w:t>NA144-NA145</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兴安直流</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680"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3</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NA158-GGNA159</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兴安直流</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680"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4</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eastAsia="zh-CN"/>
              </w:rPr>
              <w:t>GGNA164-GNA165</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ind w:left="0" w:leftChars="0" w:firstLine="0" w:firstLineChars="0"/>
              <w:jc w:val="center"/>
              <w:rPr>
                <w:rFonts w:hint="default" w:ascii="Times New Roman" w:hAnsi="Times New Roman" w:eastAsia="宋体" w:cs="宋体"/>
                <w:color w:val="000000"/>
                <w:spacing w:val="0"/>
                <w:w w:val="100"/>
                <w:kern w:val="0"/>
                <w:position w:val="0"/>
                <w:sz w:val="22"/>
                <w:szCs w:val="18"/>
                <w:lang w:val="en-US" w:eastAsia="zh-CN"/>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兴安直流</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90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5</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GNA68-GNA69</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纵宝甲乙线（双回）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90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6</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GGNA82-GGNA83</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eastAsia="zh-CN"/>
              </w:rPr>
              <w:t>500kV</w:t>
            </w:r>
            <w:r>
              <w:rPr>
                <w:rFonts w:hint="eastAsia" w:cs="宋体"/>
                <w:color w:val="000000"/>
                <w:spacing w:val="0"/>
                <w:w w:val="100"/>
                <w:kern w:val="0"/>
                <w:position w:val="0"/>
                <w:sz w:val="21"/>
                <w:szCs w:val="18"/>
                <w:lang w:val="en-US" w:eastAsia="zh-CN"/>
              </w:rPr>
              <w:t>小纵甲乙线、</w:t>
            </w:r>
            <w:r>
              <w:rPr>
                <w:rFonts w:hint="default" w:cs="宋体"/>
                <w:color w:val="000000"/>
                <w:spacing w:val="0"/>
                <w:w w:val="100"/>
                <w:kern w:val="0"/>
                <w:position w:val="0"/>
                <w:sz w:val="21"/>
                <w:szCs w:val="18"/>
                <w:lang w:val="en-US" w:eastAsia="zh-CN"/>
              </w:rPr>
              <w:t>220kV</w:t>
            </w:r>
            <w:r>
              <w:rPr>
                <w:rFonts w:hint="eastAsia" w:cs="宋体"/>
                <w:color w:val="000000"/>
                <w:spacing w:val="0"/>
                <w:w w:val="100"/>
                <w:kern w:val="0"/>
                <w:position w:val="0"/>
                <w:sz w:val="21"/>
                <w:szCs w:val="18"/>
                <w:lang w:val="en-US" w:eastAsia="zh-CN"/>
              </w:rPr>
              <w:t>纵蒲甲乙线（混压四回路回）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680"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7</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GNA85-GNA86</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rPr>
              <w:t>500kV</w:t>
            </w:r>
            <w:r>
              <w:rPr>
                <w:rFonts w:hint="eastAsia" w:cs="宋体"/>
                <w:color w:val="000000"/>
                <w:spacing w:val="0"/>
                <w:w w:val="100"/>
                <w:kern w:val="0"/>
                <w:position w:val="0"/>
                <w:sz w:val="21"/>
                <w:szCs w:val="18"/>
                <w:lang w:val="en-US" w:eastAsia="zh-CN"/>
              </w:rPr>
              <w:t>横纵甲乙线（双回）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8</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GNA87-GNA88</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ind w:left="0" w:leftChars="0" w:firstLine="0" w:firstLineChars="0"/>
              <w:jc w:val="center"/>
              <w:rPr>
                <w:rFonts w:hint="default" w:ascii="Times New Roman" w:hAnsi="Times New Roman" w:eastAsia="宋体" w:cs="宋体"/>
                <w:color w:val="000000"/>
                <w:spacing w:val="0"/>
                <w:w w:val="100"/>
                <w:kern w:val="0"/>
                <w:position w:val="0"/>
                <w:sz w:val="22"/>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bidi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rPr>
              <w:t>500kV</w:t>
            </w:r>
            <w:r>
              <w:rPr>
                <w:rFonts w:hint="eastAsia" w:cs="宋体"/>
                <w:color w:val="000000"/>
                <w:spacing w:val="0"/>
                <w:w w:val="100"/>
                <w:kern w:val="0"/>
                <w:position w:val="0"/>
                <w:sz w:val="21"/>
                <w:szCs w:val="18"/>
                <w:lang w:val="en-US" w:eastAsia="zh-CN"/>
              </w:rPr>
              <w:t>横纵甲乙线（双回）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9</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NA92-NA93</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ind w:left="0" w:leftChars="0" w:firstLine="0" w:firstLineChars="0"/>
              <w:jc w:val="center"/>
              <w:rPr>
                <w:rFonts w:hint="default" w:ascii="Times New Roman" w:hAnsi="Times New Roman" w:eastAsia="宋体" w:cs="宋体"/>
                <w:color w:val="000000"/>
                <w:spacing w:val="0"/>
                <w:w w:val="100"/>
                <w:kern w:val="0"/>
                <w:position w:val="0"/>
                <w:sz w:val="22"/>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bidi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500kV</w:t>
            </w:r>
            <w:r>
              <w:rPr>
                <w:rFonts w:hint="eastAsia" w:cs="宋体"/>
                <w:color w:val="000000"/>
                <w:spacing w:val="0"/>
                <w:w w:val="100"/>
                <w:kern w:val="0"/>
                <w:position w:val="0"/>
                <w:sz w:val="21"/>
                <w:szCs w:val="18"/>
                <w:lang w:val="en-US" w:eastAsia="zh-CN"/>
              </w:rPr>
              <w:t>横纵甲乙线（双回）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10</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GNA153-GNA154</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bidi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500kV</w:t>
            </w:r>
            <w:r>
              <w:rPr>
                <w:rFonts w:hint="eastAsia" w:cs="宋体"/>
                <w:color w:val="000000"/>
                <w:spacing w:val="0"/>
                <w:w w:val="100"/>
                <w:kern w:val="0"/>
                <w:position w:val="0"/>
                <w:sz w:val="21"/>
                <w:szCs w:val="18"/>
                <w:lang w:val="en-US" w:eastAsia="zh-CN"/>
              </w:rPr>
              <w:t>横纵甲乙线（双回）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11</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bidi="ar-SA"/>
              </w:rPr>
              <w:t>GNA80-GGNA81</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220kV</w:t>
            </w:r>
            <w:r>
              <w:rPr>
                <w:rFonts w:hint="eastAsia" w:cs="宋体"/>
                <w:color w:val="000000"/>
                <w:spacing w:val="0"/>
                <w:w w:val="100"/>
                <w:kern w:val="0"/>
                <w:position w:val="0"/>
                <w:sz w:val="21"/>
                <w:szCs w:val="18"/>
                <w:lang w:val="en-US" w:eastAsia="zh-CN"/>
              </w:rPr>
              <w:t>纵冠甲乙线（双回路）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12</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GNA89-GNA90</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lang w:val="en-US" w:eastAsia="zh-CN" w:bidi="ar-SA"/>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220kV</w:t>
            </w:r>
            <w:r>
              <w:rPr>
                <w:rFonts w:hint="eastAsia" w:cs="宋体"/>
                <w:color w:val="000000"/>
                <w:spacing w:val="0"/>
                <w:w w:val="100"/>
                <w:kern w:val="0"/>
                <w:position w:val="0"/>
                <w:sz w:val="21"/>
                <w:szCs w:val="18"/>
                <w:lang w:val="en-US" w:eastAsia="zh-CN"/>
              </w:rPr>
              <w:t>裕羽线（单回路）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13</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bidi="ar-SA"/>
              </w:rPr>
              <w:t>NA104-NA105</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bidi="ar-SA"/>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220kV</w:t>
            </w:r>
            <w:r>
              <w:rPr>
                <w:rFonts w:hint="eastAsia" w:cs="宋体"/>
                <w:color w:val="000000"/>
                <w:spacing w:val="0"/>
                <w:w w:val="100"/>
                <w:kern w:val="0"/>
                <w:position w:val="0"/>
                <w:sz w:val="21"/>
                <w:szCs w:val="18"/>
                <w:lang w:val="en-US" w:eastAsia="zh-CN"/>
              </w:rPr>
              <w:t>东道甲乙线（双回路）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14</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GNA149-GNA151</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bidi="ar-SA"/>
              </w:rPr>
              <w:t>220kV</w:t>
            </w:r>
            <w:r>
              <w:rPr>
                <w:rFonts w:hint="eastAsia" w:cs="宋体"/>
                <w:color w:val="000000"/>
                <w:spacing w:val="0"/>
                <w:w w:val="100"/>
                <w:kern w:val="0"/>
                <w:position w:val="0"/>
                <w:sz w:val="21"/>
                <w:szCs w:val="18"/>
                <w:lang w:val="en-US" w:eastAsia="zh-CN" w:bidi="ar-SA"/>
              </w:rPr>
              <w:t>谢东甲乙线（双回路）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15</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GNA154-NA156</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rPr>
              <w:t>220kV</w:t>
            </w:r>
            <w:r>
              <w:rPr>
                <w:rFonts w:hint="eastAsia" w:cs="宋体"/>
                <w:color w:val="000000"/>
                <w:spacing w:val="0"/>
                <w:w w:val="100"/>
                <w:kern w:val="0"/>
                <w:position w:val="0"/>
                <w:sz w:val="21"/>
                <w:szCs w:val="18"/>
                <w:lang w:val="en-US" w:eastAsia="zh-CN"/>
              </w:rPr>
              <w:t>谢元甲乙线、</w:t>
            </w:r>
            <w:r>
              <w:rPr>
                <w:rFonts w:hint="default" w:cs="宋体"/>
                <w:color w:val="000000"/>
                <w:spacing w:val="0"/>
                <w:w w:val="100"/>
                <w:kern w:val="0"/>
                <w:position w:val="0"/>
                <w:sz w:val="21"/>
                <w:szCs w:val="18"/>
                <w:lang w:val="en-US" w:eastAsia="zh-CN"/>
              </w:rPr>
              <w:t>220kV</w:t>
            </w:r>
            <w:r>
              <w:rPr>
                <w:rFonts w:hint="eastAsia" w:cs="宋体"/>
                <w:color w:val="000000"/>
                <w:spacing w:val="0"/>
                <w:w w:val="100"/>
                <w:kern w:val="0"/>
                <w:position w:val="0"/>
                <w:sz w:val="21"/>
                <w:szCs w:val="18"/>
                <w:lang w:val="en-US" w:eastAsia="zh-CN"/>
              </w:rPr>
              <w:t>谢东甲乙线（四回路）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16</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bidi="ar-SA"/>
              </w:rPr>
              <w:t>GGNA82-GGNA83</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bidi="ar-SA"/>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裕太线（单回路）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17</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rPr>
              <w:t>NA92-NA93</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ascii="Times New Roman" w:hAnsi="Times New Roman" w:eastAsia="宋体" w:cs="宋体"/>
                <w:color w:val="000000"/>
                <w:spacing w:val="0"/>
                <w:w w:val="100"/>
                <w:kern w:val="0"/>
                <w:position w:val="0"/>
                <w:sz w:val="21"/>
                <w:szCs w:val="18"/>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110kV</w:t>
            </w:r>
            <w:r>
              <w:rPr>
                <w:rFonts w:hint="eastAsia" w:cs="宋体"/>
                <w:color w:val="000000"/>
                <w:spacing w:val="0"/>
                <w:w w:val="100"/>
                <w:kern w:val="0"/>
                <w:position w:val="0"/>
                <w:sz w:val="21"/>
                <w:szCs w:val="18"/>
                <w:lang w:val="en-US" w:eastAsia="zh-CN"/>
              </w:rPr>
              <w:t>裕啼裕鹿线（双回路）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18</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default" w:cs="宋体"/>
                <w:color w:val="000000"/>
                <w:spacing w:val="0"/>
                <w:w w:val="100"/>
                <w:kern w:val="0"/>
                <w:position w:val="0"/>
                <w:sz w:val="21"/>
                <w:szCs w:val="18"/>
                <w:lang w:val="en-US" w:eastAsia="zh-CN" w:bidi="ar-SA"/>
              </w:rPr>
              <w:t>NA99-NA100</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1"/>
                <w:szCs w:val="18"/>
                <w:lang w:val="en-US" w:eastAsia="zh-CN" w:bidi="ar-SA"/>
              </w:rPr>
            </w:pPr>
            <w:r>
              <w:rPr>
                <w:rFonts w:hint="eastAsia" w:ascii="Times New Roman" w:hAnsi="Times New Roman" w:eastAsia="宋体" w:cs="宋体"/>
                <w:color w:val="000000"/>
                <w:spacing w:val="0"/>
                <w:w w:val="100"/>
                <w:kern w:val="0"/>
                <w:position w:val="0"/>
                <w:sz w:val="21"/>
                <w:szCs w:val="18"/>
                <w:lang w:val="en-US" w:eastAsia="zh-CN" w:bidi="ar-SA"/>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裕啼线（单回路）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19</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NA103-NA104</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道啼线（单回路）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90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20</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NA111-NA112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18"/>
                <w:lang w:val="en-US" w:eastAsia="zh-CN"/>
              </w:rPr>
            </w:pPr>
            <w:r>
              <w:rPr>
                <w:rFonts w:hint="eastAsia" w:cs="宋体"/>
                <w:color w:val="000000"/>
                <w:spacing w:val="0"/>
                <w:w w:val="100"/>
                <w:kern w:val="0"/>
                <w:position w:val="0"/>
                <w:sz w:val="21"/>
                <w:szCs w:val="18"/>
                <w:lang w:val="en-US" w:eastAsia="zh-CN"/>
              </w:rPr>
              <w:t>粤港供水</w:t>
            </w: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金太线（单回路）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21</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NA111-NA112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粤港供水</w:t>
            </w: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古旗线（单回路）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停电跨越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22</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NA111-NA112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旗上甲乙线</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23</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GNA137-GNA138</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旗太线（单回路）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ascii="Times New Roman" w:hAnsi="Times New Roman" w:eastAsia="宋体" w:cs="宋体"/>
                <w:color w:val="000000"/>
                <w:spacing w:val="0"/>
                <w:w w:val="100"/>
                <w:kern w:val="0"/>
                <w:position w:val="0"/>
                <w:sz w:val="21"/>
                <w:szCs w:val="18"/>
              </w:rPr>
              <w:t>24</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GNA137-GNA138</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金太线（单回）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25</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GNA139-GNA143</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金太线（单回）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26</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GGNA159-G3NA160</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元星乙龙稔线、</w:t>
            </w: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七桥已龙线（双回路）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27</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NA157-158</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旗太线（单回）</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28</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G3NA161-GGNA162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电力线路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110kV</w:t>
            </w:r>
            <w:r>
              <w:rPr>
                <w:rFonts w:hint="eastAsia" w:cs="宋体"/>
                <w:color w:val="000000"/>
                <w:spacing w:val="0"/>
                <w:w w:val="100"/>
                <w:kern w:val="0"/>
                <w:position w:val="0"/>
                <w:sz w:val="21"/>
                <w:szCs w:val="18"/>
                <w:lang w:val="en-US" w:eastAsia="zh-CN"/>
              </w:rPr>
              <w:t>七桥丙稔七桥乙龙线（双回路）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搭设跨越架</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29</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NA105-NA106</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铁路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广深铁路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30</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GNA134-GNA135</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铁路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莞惠城轨</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31</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GNA138-GNA139</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铁路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京九铁路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32</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GGNA81-GGNA82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高速公路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G94</w:t>
            </w:r>
            <w:r>
              <w:rPr>
                <w:rFonts w:hint="eastAsia" w:cs="宋体"/>
                <w:color w:val="000000"/>
                <w:spacing w:val="0"/>
                <w:w w:val="100"/>
                <w:kern w:val="0"/>
                <w:position w:val="0"/>
                <w:sz w:val="21"/>
                <w:szCs w:val="18"/>
                <w:lang w:val="en-US" w:eastAsia="zh-CN"/>
              </w:rPr>
              <w:t>莞深高速公路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33</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NA110-NA111</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高速公路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从莞深</w:t>
            </w:r>
            <w:r>
              <w:rPr>
                <w:rFonts w:hint="default" w:cs="宋体"/>
                <w:color w:val="000000"/>
                <w:spacing w:val="0"/>
                <w:w w:val="100"/>
                <w:kern w:val="0"/>
                <w:position w:val="0"/>
                <w:sz w:val="21"/>
                <w:szCs w:val="18"/>
                <w:lang w:val="en-US" w:eastAsia="zh-CN"/>
              </w:rPr>
              <w:t>S29</w:t>
            </w:r>
            <w:r>
              <w:rPr>
                <w:rFonts w:hint="eastAsia" w:cs="宋体"/>
                <w:color w:val="000000"/>
                <w:spacing w:val="0"/>
                <w:w w:val="100"/>
                <w:kern w:val="0"/>
                <w:position w:val="0"/>
                <w:sz w:val="21"/>
                <w:szCs w:val="18"/>
                <w:lang w:val="en-US" w:eastAsia="zh-CN"/>
              </w:rPr>
              <w:t>高速公路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34</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GNA134-GNA135</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高速公路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甬莞高速</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35</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NA110-NA111</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国道</w:t>
            </w:r>
            <w:r>
              <w:rPr>
                <w:rFonts w:hint="default" w:cs="宋体"/>
                <w:color w:val="000000"/>
                <w:spacing w:val="0"/>
                <w:w w:val="100"/>
                <w:kern w:val="0"/>
                <w:position w:val="0"/>
                <w:sz w:val="21"/>
                <w:szCs w:val="18"/>
                <w:lang w:val="en-US" w:eastAsia="zh-CN"/>
              </w:rPr>
              <w:t>G220</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36</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GNA80-GGNA81</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公常路</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r>
        <w:tblPrEx>
          <w:tblCellMar>
            <w:top w:w="0" w:type="dxa"/>
            <w:left w:w="57" w:type="dxa"/>
            <w:bottom w:w="0" w:type="dxa"/>
            <w:right w:w="57" w:type="dxa"/>
          </w:tblCellMar>
        </w:tblPrEx>
        <w:trPr>
          <w:trHeight w:val="567" w:hRule="atLeast"/>
          <w:jc w:val="center"/>
        </w:trPr>
        <w:tc>
          <w:tcPr>
            <w:tcW w:w="5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rPr>
            </w:pPr>
            <w:r>
              <w:rPr>
                <w:rFonts w:hint="default" w:cs="宋体"/>
                <w:color w:val="000000"/>
                <w:spacing w:val="0"/>
                <w:w w:val="100"/>
                <w:kern w:val="0"/>
                <w:position w:val="0"/>
                <w:sz w:val="21"/>
                <w:szCs w:val="18"/>
                <w:lang w:val="en-US"/>
              </w:rPr>
              <w:t>37</w:t>
            </w:r>
          </w:p>
        </w:tc>
        <w:tc>
          <w:tcPr>
            <w:tcW w:w="186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NA101-NA102</w:t>
            </w:r>
          </w:p>
        </w:tc>
        <w:tc>
          <w:tcPr>
            <w:tcW w:w="14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cs="宋体"/>
                <w:color w:val="000000"/>
                <w:spacing w:val="0"/>
                <w:w w:val="100"/>
                <w:kern w:val="0"/>
                <w:position w:val="0"/>
                <w:sz w:val="21"/>
                <w:szCs w:val="18"/>
                <w:lang w:val="en-US" w:eastAsia="zh-CN"/>
              </w:rPr>
              <w:t>公路</w:t>
            </w:r>
          </w:p>
        </w:tc>
        <w:tc>
          <w:tcPr>
            <w:tcW w:w="6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1</w:t>
            </w:r>
          </w:p>
        </w:tc>
        <w:tc>
          <w:tcPr>
            <w:tcW w:w="400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default" w:cs="宋体"/>
                <w:color w:val="000000"/>
                <w:spacing w:val="0"/>
                <w:w w:val="100"/>
                <w:kern w:val="0"/>
                <w:position w:val="0"/>
                <w:sz w:val="21"/>
                <w:szCs w:val="18"/>
                <w:lang w:val="en-US" w:eastAsia="zh-CN"/>
              </w:rPr>
              <w:t>S357</w:t>
            </w:r>
          </w:p>
        </w:tc>
        <w:tc>
          <w:tcPr>
            <w:tcW w:w="16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lang w:val="en-US" w:eastAsia="zh-CN"/>
              </w:rPr>
              <w:t>封网跨越</w:t>
            </w:r>
          </w:p>
        </w:tc>
      </w:tr>
    </w:tbl>
    <w:p>
      <w:pPr>
        <w:bidi w:val="0"/>
        <w:rPr>
          <w:rFonts w:ascii="Times New Roman" w:hAnsi="Times New Roman" w:eastAsia="宋体" w:cs="宋体"/>
          <w:color w:val="000000"/>
          <w:spacing w:val="0"/>
          <w:w w:val="100"/>
          <w:kern w:val="0"/>
          <w:position w:val="0"/>
        </w:rPr>
      </w:pPr>
      <w:r>
        <w:rPr>
          <w:rFonts w:hint="eastAsia" w:ascii="Times New Roman" w:hAnsi="Times New Roman" w:eastAsia="宋体" w:cs="宋体"/>
          <w:color w:val="000000"/>
          <w:spacing w:val="0"/>
          <w:w w:val="100"/>
          <w:kern w:val="0"/>
          <w:position w:val="0"/>
        </w:rPr>
        <w:t>（重要交叉跨越施工前，应根据现场特点制定详细的跨越施工方案）</w:t>
      </w:r>
      <w:r>
        <w:rPr>
          <w:rFonts w:hint="eastAsia" w:ascii="Times New Roman" w:hAnsi="Times New Roman" w:eastAsia="宋体" w:cs="宋体"/>
          <w:color w:val="000000"/>
          <w:spacing w:val="0"/>
          <w:w w:val="100"/>
          <w:kern w:val="0"/>
          <w:position w:val="0"/>
          <w:sz w:val="24"/>
          <w:szCs w:val="24"/>
        </w:rPr>
        <w:br w:type="page"/>
      </w:r>
      <w:bookmarkStart w:id="11" w:name="_Toc501738313"/>
      <w:bookmarkStart w:id="12" w:name="_Toc499634432"/>
      <w:r>
        <w:rPr>
          <w:rStyle w:val="35"/>
          <w:rFonts w:hint="eastAsia" w:ascii="Times New Roman" w:hAnsi="Times New Roman" w:eastAsia="宋体" w:cs="宋体"/>
          <w:color w:val="000000"/>
          <w:spacing w:val="0"/>
          <w:w w:val="100"/>
          <w:kern w:val="0"/>
          <w:position w:val="0"/>
        </w:rPr>
        <w:t>第2节  导线参数及</w:t>
      </w:r>
      <w:r>
        <w:rPr>
          <w:rStyle w:val="35"/>
          <w:rFonts w:hint="eastAsia" w:ascii="Times New Roman" w:hAnsi="Times New Roman" w:eastAsia="宋体" w:cs="宋体"/>
          <w:color w:val="000000"/>
          <w:spacing w:val="0"/>
          <w:w w:val="100"/>
          <w:kern w:val="0"/>
          <w:position w:val="0"/>
          <w:lang w:val="en-US" w:eastAsia="zh-CN"/>
        </w:rPr>
        <w:t>配套金具、绝缘子</w:t>
      </w:r>
      <w:r>
        <w:rPr>
          <w:rStyle w:val="35"/>
          <w:rFonts w:hint="eastAsia" w:ascii="Times New Roman" w:hAnsi="Times New Roman" w:eastAsia="宋体" w:cs="宋体"/>
          <w:color w:val="000000"/>
          <w:spacing w:val="0"/>
          <w:w w:val="100"/>
          <w:kern w:val="0"/>
          <w:position w:val="0"/>
        </w:rPr>
        <w:t>使用要求</w:t>
      </w:r>
      <w:bookmarkEnd w:id="11"/>
      <w:bookmarkEnd w:id="12"/>
    </w:p>
    <w:p>
      <w:pPr>
        <w:pStyle w:val="5"/>
        <w:bidi w:val="0"/>
        <w:rPr>
          <w:rFonts w:ascii="Times New Roman" w:hAnsi="Times New Roman" w:eastAsia="宋体" w:cs="宋体"/>
          <w:color w:val="000000"/>
          <w:spacing w:val="0"/>
          <w:w w:val="100"/>
          <w:kern w:val="0"/>
          <w:position w:val="0"/>
        </w:rPr>
      </w:pPr>
      <w:r>
        <w:rPr>
          <w:rFonts w:hint="eastAsia" w:ascii="Times New Roman" w:hAnsi="Times New Roman" w:eastAsia="宋体" w:cs="宋体"/>
          <w:color w:val="000000"/>
          <w:spacing w:val="0"/>
          <w:w w:val="100"/>
          <w:kern w:val="0"/>
          <w:position w:val="0"/>
          <w:lang w:val="en-US" w:eastAsia="zh-CN"/>
        </w:rPr>
        <w:t>2.1</w:t>
      </w:r>
      <w:r>
        <w:rPr>
          <w:rFonts w:hint="eastAsia" w:ascii="Times New Roman" w:hAnsi="Times New Roman" w:eastAsia="宋体" w:cs="宋体"/>
          <w:color w:val="000000"/>
          <w:spacing w:val="0"/>
          <w:w w:val="100"/>
          <w:kern w:val="0"/>
          <w:position w:val="0"/>
        </w:rPr>
        <w:t xml:space="preserve"> 导地线型号</w:t>
      </w:r>
    </w:p>
    <w:p>
      <w:pPr>
        <w:autoSpaceDE w:val="0"/>
        <w:autoSpaceDN w:val="0"/>
        <w:adjustRightInd w:val="0"/>
        <w:spacing w:before="13" w:line="360" w:lineRule="auto"/>
        <w:ind w:right="-20" w:firstLine="480" w:firstLineChars="200"/>
        <w:jc w:val="left"/>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500kV线路采用4×JL/LB20A-720/50型铝包钢芯铝绞线、500kV双回路采用地线采用1根JLB40-150型铝包钢绞线和1根48芯OPGW光缆，500kV/220kV混压四回路采用2根48芯OPGW光缆。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color w:val="000000"/>
          <w:spacing w:val="0"/>
          <w:w w:val="100"/>
          <w:kern w:val="0"/>
          <w:position w:val="0"/>
          <w:sz w:val="24"/>
          <w:szCs w:val="24"/>
        </w:rPr>
      </w:pPr>
      <w:bookmarkStart w:id="13" w:name="OLE_LINK1"/>
      <w:r>
        <w:rPr>
          <w:rFonts w:ascii="Times New Roman" w:hAnsi="Times New Roman" w:eastAsia="宋体" w:cs="宋体"/>
          <w:color w:val="000000"/>
          <w:spacing w:val="0"/>
          <w:w w:val="100"/>
          <w:kern w:val="0"/>
          <w:position w:val="0"/>
          <w:sz w:val="24"/>
          <w:szCs w:val="24"/>
        </w:rPr>
        <w:t>本工程采用的导线</w:t>
      </w:r>
      <w:r>
        <w:rPr>
          <w:rFonts w:hint="eastAsia" w:ascii="Times New Roman" w:hAnsi="Times New Roman" w:eastAsia="宋体" w:cs="宋体"/>
          <w:color w:val="000000"/>
          <w:spacing w:val="0"/>
          <w:w w:val="100"/>
          <w:kern w:val="0"/>
          <w:position w:val="0"/>
          <w:sz w:val="24"/>
          <w:szCs w:val="24"/>
        </w:rPr>
        <w:t>及</w:t>
      </w:r>
      <w:r>
        <w:rPr>
          <w:rFonts w:ascii="Times New Roman" w:hAnsi="Times New Roman" w:eastAsia="宋体" w:cs="宋体"/>
          <w:color w:val="000000"/>
          <w:spacing w:val="0"/>
          <w:w w:val="100"/>
          <w:kern w:val="0"/>
          <w:position w:val="0"/>
          <w:sz w:val="24"/>
          <w:szCs w:val="24"/>
        </w:rPr>
        <w:t>普通地线结构</w:t>
      </w:r>
      <w:r>
        <w:rPr>
          <w:rFonts w:hint="eastAsia" w:ascii="Times New Roman" w:hAnsi="Times New Roman" w:eastAsia="宋体" w:cs="宋体"/>
          <w:color w:val="000000"/>
          <w:spacing w:val="0"/>
          <w:w w:val="100"/>
          <w:kern w:val="0"/>
          <w:position w:val="0"/>
          <w:sz w:val="24"/>
          <w:szCs w:val="24"/>
        </w:rPr>
        <w:t>、</w:t>
      </w:r>
      <w:r>
        <w:rPr>
          <w:rFonts w:ascii="Times New Roman" w:hAnsi="Times New Roman" w:eastAsia="宋体" w:cs="宋体"/>
          <w:color w:val="000000"/>
          <w:spacing w:val="0"/>
          <w:w w:val="100"/>
          <w:kern w:val="0"/>
          <w:position w:val="0"/>
          <w:sz w:val="24"/>
          <w:szCs w:val="24"/>
        </w:rPr>
        <w:t>机械性能见表</w:t>
      </w:r>
      <w:r>
        <w:rPr>
          <w:rFonts w:hint="eastAsia" w:ascii="Times New Roman" w:hAnsi="Times New Roman" w:eastAsia="宋体" w:cs="宋体"/>
          <w:color w:val="000000"/>
          <w:spacing w:val="0"/>
          <w:w w:val="100"/>
          <w:kern w:val="0"/>
          <w:position w:val="0"/>
          <w:sz w:val="24"/>
          <w:szCs w:val="24"/>
        </w:rPr>
        <w:t>：</w:t>
      </w:r>
    </w:p>
    <w:bookmarkEnd w:id="13"/>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宋体"/>
          <w:b/>
          <w:bCs/>
          <w:color w:val="000000"/>
          <w:spacing w:val="0"/>
          <w:w w:val="100"/>
          <w:kern w:val="0"/>
          <w:position w:val="0"/>
          <w:sz w:val="22"/>
          <w:szCs w:val="20"/>
        </w:rPr>
      </w:pPr>
      <w:r>
        <w:rPr>
          <w:rFonts w:hint="eastAsia" w:ascii="Times New Roman" w:hAnsi="Times New Roman" w:eastAsia="宋体" w:cs="宋体"/>
          <w:b/>
          <w:bCs/>
          <w:color w:val="000000"/>
          <w:spacing w:val="0"/>
          <w:w w:val="100"/>
          <w:kern w:val="0"/>
          <w:position w:val="0"/>
          <w:sz w:val="22"/>
          <w:szCs w:val="20"/>
        </w:rPr>
        <w:t>表1.2.1-1 500kV</w:t>
      </w:r>
      <w:r>
        <w:rPr>
          <w:rFonts w:ascii="Times New Roman" w:hAnsi="Times New Roman" w:eastAsia="宋体" w:cs="宋体"/>
          <w:b/>
          <w:bCs/>
          <w:color w:val="000000"/>
          <w:spacing w:val="0"/>
          <w:w w:val="100"/>
          <w:kern w:val="0"/>
          <w:position w:val="0"/>
          <w:sz w:val="22"/>
          <w:szCs w:val="20"/>
        </w:rPr>
        <w:t>导线结构和物理参数</w:t>
      </w:r>
    </w:p>
    <w:tbl>
      <w:tblPr>
        <w:tblStyle w:val="28"/>
        <w:tblW w:w="7379" w:type="dxa"/>
        <w:jc w:val="center"/>
        <w:tblLayout w:type="fixed"/>
        <w:tblCellMar>
          <w:top w:w="0" w:type="dxa"/>
          <w:left w:w="0" w:type="dxa"/>
          <w:bottom w:w="0" w:type="dxa"/>
          <w:right w:w="0" w:type="dxa"/>
        </w:tblCellMar>
      </w:tblPr>
      <w:tblGrid>
        <w:gridCol w:w="695"/>
        <w:gridCol w:w="2147"/>
        <w:gridCol w:w="851"/>
        <w:gridCol w:w="3686"/>
      </w:tblGrid>
      <w:tr>
        <w:tblPrEx>
          <w:tblCellMar>
            <w:top w:w="0" w:type="dxa"/>
            <w:left w:w="0" w:type="dxa"/>
            <w:bottom w:w="0" w:type="dxa"/>
            <w:right w:w="0" w:type="dxa"/>
          </w:tblCellMar>
        </w:tblPrEx>
        <w:trPr>
          <w:wAfter w:w="0" w:type="auto"/>
          <w:trHeight w:val="482"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bCs/>
                <w:color w:val="000000"/>
                <w:spacing w:val="0"/>
                <w:w w:val="100"/>
                <w:kern w:val="0"/>
                <w:position w:val="0"/>
                <w:sz w:val="20"/>
                <w:szCs w:val="20"/>
              </w:rPr>
            </w:pPr>
            <w:r>
              <w:rPr>
                <w:rFonts w:hint="eastAsia" w:ascii="Times New Roman" w:hAnsi="Times New Roman" w:eastAsia="宋体" w:cs="宋体"/>
                <w:b/>
                <w:bCs/>
                <w:color w:val="000000"/>
                <w:spacing w:val="0"/>
                <w:w w:val="100"/>
                <w:kern w:val="0"/>
                <w:position w:val="0"/>
                <w:sz w:val="20"/>
                <w:szCs w:val="20"/>
              </w:rPr>
              <w:t>序号</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bCs/>
                <w:color w:val="000000"/>
                <w:spacing w:val="0"/>
                <w:w w:val="100"/>
                <w:kern w:val="0"/>
                <w:position w:val="0"/>
                <w:sz w:val="20"/>
                <w:szCs w:val="20"/>
              </w:rPr>
            </w:pPr>
            <w:r>
              <w:rPr>
                <w:rFonts w:hint="eastAsia" w:ascii="Times New Roman" w:hAnsi="Times New Roman" w:eastAsia="宋体" w:cs="宋体"/>
                <w:b/>
                <w:bCs/>
                <w:color w:val="000000"/>
                <w:spacing w:val="0"/>
                <w:w w:val="100"/>
                <w:kern w:val="0"/>
                <w:position w:val="0"/>
                <w:sz w:val="20"/>
                <w:szCs w:val="20"/>
              </w:rPr>
              <w:t>产品型号</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bCs/>
                <w:color w:val="000000"/>
                <w:spacing w:val="0"/>
                <w:w w:val="100"/>
                <w:kern w:val="0"/>
                <w:position w:val="0"/>
                <w:sz w:val="20"/>
                <w:szCs w:val="20"/>
              </w:rPr>
            </w:pPr>
            <w:r>
              <w:rPr>
                <w:rFonts w:hint="eastAsia" w:ascii="Times New Roman" w:hAnsi="Times New Roman" w:eastAsia="宋体" w:cs="宋体"/>
                <w:b/>
                <w:bCs/>
                <w:color w:val="000000"/>
                <w:spacing w:val="0"/>
                <w:w w:val="100"/>
                <w:kern w:val="0"/>
                <w:position w:val="0"/>
                <w:sz w:val="20"/>
                <w:szCs w:val="20"/>
              </w:rPr>
              <w:t>JL/LB20A-720/50</w:t>
            </w:r>
          </w:p>
        </w:tc>
      </w:tr>
      <w:tr>
        <w:tblPrEx>
          <w:tblCellMar>
            <w:top w:w="0" w:type="dxa"/>
            <w:left w:w="0" w:type="dxa"/>
            <w:bottom w:w="0" w:type="dxa"/>
            <w:right w:w="0" w:type="dxa"/>
          </w:tblCellMar>
        </w:tblPrEx>
        <w:trPr>
          <w:wAfter w:w="0" w:type="auto"/>
          <w:trHeight w:val="484" w:hRule="exact"/>
          <w:jc w:val="center"/>
        </w:trPr>
        <w:tc>
          <w:tcPr>
            <w:tcW w:w="695" w:type="dxa"/>
            <w:vMerge w:val="restart"/>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1</w:t>
            </w:r>
          </w:p>
        </w:tc>
        <w:tc>
          <w:tcPr>
            <w:tcW w:w="2147" w:type="dxa"/>
            <w:vMerge w:val="restart"/>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结构（根数/直径）（mm）</w:t>
            </w:r>
          </w:p>
        </w:tc>
        <w:tc>
          <w:tcPr>
            <w:tcW w:w="851"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铝</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45/4.53</w:t>
            </w:r>
          </w:p>
        </w:tc>
      </w:tr>
      <w:tr>
        <w:tblPrEx>
          <w:tblCellMar>
            <w:top w:w="0" w:type="dxa"/>
            <w:left w:w="0" w:type="dxa"/>
            <w:bottom w:w="0" w:type="dxa"/>
            <w:right w:w="0" w:type="dxa"/>
          </w:tblCellMar>
        </w:tblPrEx>
        <w:trPr>
          <w:wAfter w:w="0" w:type="auto"/>
          <w:trHeight w:val="482" w:hRule="exact"/>
          <w:jc w:val="center"/>
        </w:trPr>
        <w:tc>
          <w:tcPr>
            <w:tcW w:w="695"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2147"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851"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钢</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7/3.02</w:t>
            </w:r>
          </w:p>
        </w:tc>
      </w:tr>
      <w:tr>
        <w:tblPrEx>
          <w:tblCellMar>
            <w:top w:w="0" w:type="dxa"/>
            <w:left w:w="0" w:type="dxa"/>
            <w:bottom w:w="0" w:type="dxa"/>
            <w:right w:w="0" w:type="dxa"/>
          </w:tblCellMar>
        </w:tblPrEx>
        <w:trPr>
          <w:wAfter w:w="0" w:type="auto"/>
          <w:trHeight w:val="484" w:hRule="exact"/>
          <w:jc w:val="center"/>
        </w:trPr>
        <w:tc>
          <w:tcPr>
            <w:tcW w:w="695" w:type="dxa"/>
            <w:vMerge w:val="restart"/>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2</w:t>
            </w:r>
          </w:p>
        </w:tc>
        <w:tc>
          <w:tcPr>
            <w:tcW w:w="2147" w:type="dxa"/>
            <w:vMerge w:val="restart"/>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计算截面积（mm2）</w:t>
            </w:r>
          </w:p>
        </w:tc>
        <w:tc>
          <w:tcPr>
            <w:tcW w:w="851"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总计</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775</w:t>
            </w:r>
          </w:p>
        </w:tc>
      </w:tr>
      <w:tr>
        <w:tblPrEx>
          <w:tblCellMar>
            <w:top w:w="0" w:type="dxa"/>
            <w:left w:w="0" w:type="dxa"/>
            <w:bottom w:w="0" w:type="dxa"/>
            <w:right w:w="0" w:type="dxa"/>
          </w:tblCellMar>
        </w:tblPrEx>
        <w:trPr>
          <w:wAfter w:w="0" w:type="auto"/>
          <w:trHeight w:val="482" w:hRule="exact"/>
          <w:jc w:val="center"/>
        </w:trPr>
        <w:tc>
          <w:tcPr>
            <w:tcW w:w="695"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2147"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851"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铝</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b w:val="0"/>
                <w:bCs w:val="0"/>
                <w:color w:val="000000"/>
                <w:spacing w:val="0"/>
                <w:w w:val="100"/>
                <w:kern w:val="0"/>
                <w:position w:val="0"/>
                <w:sz w:val="20"/>
                <w:szCs w:val="20"/>
                <w:lang w:val="en-US" w:eastAsia="zh-CN"/>
              </w:rPr>
            </w:pPr>
            <w:r>
              <w:rPr>
                <w:rFonts w:hint="eastAsia" w:ascii="Times New Roman" w:hAnsi="Times New Roman" w:eastAsia="宋体" w:cs="宋体"/>
                <w:b w:val="0"/>
                <w:bCs w:val="0"/>
                <w:color w:val="000000"/>
                <w:spacing w:val="0"/>
                <w:w w:val="100"/>
                <w:kern w:val="0"/>
                <w:position w:val="0"/>
                <w:sz w:val="20"/>
                <w:szCs w:val="20"/>
                <w:lang w:val="en-US" w:eastAsia="zh-CN"/>
              </w:rPr>
              <w:t>725</w:t>
            </w:r>
          </w:p>
        </w:tc>
      </w:tr>
      <w:tr>
        <w:tblPrEx>
          <w:tblCellMar>
            <w:top w:w="0" w:type="dxa"/>
            <w:left w:w="0" w:type="dxa"/>
            <w:bottom w:w="0" w:type="dxa"/>
            <w:right w:w="0" w:type="dxa"/>
          </w:tblCellMar>
        </w:tblPrEx>
        <w:trPr>
          <w:wAfter w:w="0" w:type="auto"/>
          <w:trHeight w:val="484" w:hRule="exact"/>
          <w:jc w:val="center"/>
        </w:trPr>
        <w:tc>
          <w:tcPr>
            <w:tcW w:w="695"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2147" w:type="dxa"/>
            <w:vMerge w:val="continue"/>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p>
        </w:tc>
        <w:tc>
          <w:tcPr>
            <w:tcW w:w="851"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钢</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b w:val="0"/>
                <w:bCs w:val="0"/>
                <w:color w:val="000000"/>
                <w:spacing w:val="0"/>
                <w:w w:val="100"/>
                <w:kern w:val="0"/>
                <w:position w:val="0"/>
                <w:sz w:val="20"/>
                <w:szCs w:val="20"/>
                <w:lang w:val="en-US" w:eastAsia="zh-CN"/>
              </w:rPr>
            </w:pPr>
            <w:r>
              <w:rPr>
                <w:rFonts w:hint="eastAsia" w:ascii="Times New Roman" w:hAnsi="Times New Roman" w:eastAsia="宋体" w:cs="宋体"/>
                <w:b w:val="0"/>
                <w:bCs w:val="0"/>
                <w:color w:val="000000"/>
                <w:spacing w:val="0"/>
                <w:w w:val="100"/>
                <w:kern w:val="0"/>
                <w:position w:val="0"/>
                <w:sz w:val="20"/>
                <w:szCs w:val="20"/>
                <w:lang w:val="en-US" w:eastAsia="zh-CN"/>
              </w:rPr>
              <w:t>50.1</w:t>
            </w:r>
          </w:p>
        </w:tc>
      </w:tr>
      <w:tr>
        <w:tblPrEx>
          <w:tblCellMar>
            <w:top w:w="0" w:type="dxa"/>
            <w:left w:w="0" w:type="dxa"/>
            <w:bottom w:w="0" w:type="dxa"/>
            <w:right w:w="0" w:type="dxa"/>
          </w:tblCellMar>
        </w:tblPrEx>
        <w:trPr>
          <w:wAfter w:w="0" w:type="auto"/>
          <w:trHeight w:val="482"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3</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外径（mm）</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36.2</w:t>
            </w:r>
          </w:p>
        </w:tc>
      </w:tr>
      <w:tr>
        <w:tblPrEx>
          <w:tblCellMar>
            <w:top w:w="0" w:type="dxa"/>
            <w:left w:w="0" w:type="dxa"/>
            <w:bottom w:w="0" w:type="dxa"/>
            <w:right w:w="0" w:type="dxa"/>
          </w:tblCellMar>
        </w:tblPrEx>
        <w:trPr>
          <w:wAfter w:w="0" w:type="auto"/>
          <w:trHeight w:val="484"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4</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单位长度质量（kg/km）</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b w:val="0"/>
                <w:bCs w:val="0"/>
                <w:color w:val="000000"/>
                <w:spacing w:val="0"/>
                <w:w w:val="100"/>
                <w:kern w:val="0"/>
                <w:position w:val="0"/>
                <w:sz w:val="20"/>
                <w:szCs w:val="20"/>
                <w:lang w:val="en-US" w:eastAsia="zh-CN"/>
              </w:rPr>
            </w:pPr>
            <w:r>
              <w:rPr>
                <w:rFonts w:hint="eastAsia" w:ascii="Times New Roman" w:hAnsi="Times New Roman" w:eastAsia="宋体" w:cs="宋体"/>
                <w:b w:val="0"/>
                <w:bCs w:val="0"/>
                <w:color w:val="000000"/>
                <w:spacing w:val="0"/>
                <w:w w:val="100"/>
                <w:kern w:val="0"/>
                <w:position w:val="0"/>
                <w:sz w:val="20"/>
                <w:szCs w:val="20"/>
              </w:rPr>
              <w:t>2337</w:t>
            </w:r>
            <w:r>
              <w:rPr>
                <w:rFonts w:hint="eastAsia" w:ascii="Times New Roman" w:hAnsi="Times New Roman" w:eastAsia="宋体" w:cs="宋体"/>
                <w:b w:val="0"/>
                <w:bCs w:val="0"/>
                <w:color w:val="000000"/>
                <w:spacing w:val="0"/>
                <w:w w:val="100"/>
                <w:kern w:val="0"/>
                <w:position w:val="0"/>
                <w:sz w:val="20"/>
                <w:szCs w:val="20"/>
                <w:lang w:val="en-US" w:eastAsia="zh-CN"/>
              </w:rPr>
              <w:t>.9</w:t>
            </w:r>
          </w:p>
        </w:tc>
      </w:tr>
      <w:tr>
        <w:tblPrEx>
          <w:tblCellMar>
            <w:top w:w="0" w:type="dxa"/>
            <w:left w:w="0" w:type="dxa"/>
            <w:bottom w:w="0" w:type="dxa"/>
            <w:right w:w="0" w:type="dxa"/>
          </w:tblCellMar>
        </w:tblPrEx>
        <w:trPr>
          <w:wAfter w:w="0" w:type="auto"/>
          <w:trHeight w:val="482"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5</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20℃时直流电阻（Ω/km）</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≤0.0391</w:t>
            </w:r>
          </w:p>
        </w:tc>
      </w:tr>
      <w:tr>
        <w:tblPrEx>
          <w:tblCellMar>
            <w:top w:w="0" w:type="dxa"/>
            <w:left w:w="0" w:type="dxa"/>
            <w:bottom w:w="0" w:type="dxa"/>
            <w:right w:w="0" w:type="dxa"/>
          </w:tblCellMar>
        </w:tblPrEx>
        <w:trPr>
          <w:wAfter w:w="0" w:type="auto"/>
          <w:trHeight w:val="484"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6</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计算拉断力（kN）</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b w:val="0"/>
                <w:bCs w:val="0"/>
                <w:color w:val="000000"/>
                <w:spacing w:val="0"/>
                <w:w w:val="100"/>
                <w:kern w:val="0"/>
                <w:position w:val="0"/>
                <w:sz w:val="20"/>
                <w:szCs w:val="20"/>
                <w:lang w:val="en-US" w:eastAsia="zh-CN"/>
              </w:rPr>
            </w:pPr>
            <w:r>
              <w:rPr>
                <w:rFonts w:hint="eastAsia" w:ascii="Times New Roman" w:hAnsi="Times New Roman" w:eastAsia="宋体" w:cs="宋体"/>
                <w:b w:val="0"/>
                <w:bCs w:val="0"/>
                <w:color w:val="000000"/>
                <w:spacing w:val="0"/>
                <w:w w:val="100"/>
                <w:kern w:val="0"/>
                <w:position w:val="0"/>
                <w:sz w:val="20"/>
                <w:szCs w:val="20"/>
              </w:rPr>
              <w:t>≥1</w:t>
            </w:r>
            <w:r>
              <w:rPr>
                <w:rFonts w:hint="eastAsia" w:ascii="Times New Roman" w:hAnsi="Times New Roman" w:eastAsia="宋体" w:cs="宋体"/>
                <w:b w:val="0"/>
                <w:bCs w:val="0"/>
                <w:color w:val="000000"/>
                <w:spacing w:val="0"/>
                <w:w w:val="100"/>
                <w:kern w:val="0"/>
                <w:position w:val="0"/>
                <w:sz w:val="20"/>
                <w:szCs w:val="20"/>
                <w:lang w:val="en-US" w:eastAsia="zh-CN"/>
              </w:rPr>
              <w:t>72.2</w:t>
            </w:r>
          </w:p>
        </w:tc>
      </w:tr>
      <w:tr>
        <w:tblPrEx>
          <w:tblCellMar>
            <w:top w:w="0" w:type="dxa"/>
            <w:left w:w="0" w:type="dxa"/>
            <w:bottom w:w="0" w:type="dxa"/>
            <w:right w:w="0" w:type="dxa"/>
          </w:tblCellMar>
        </w:tblPrEx>
        <w:trPr>
          <w:wAfter w:w="0" w:type="auto"/>
          <w:trHeight w:val="482"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7</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弹性模量（GPa）</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61.4</w:t>
            </w:r>
          </w:p>
        </w:tc>
      </w:tr>
      <w:tr>
        <w:tblPrEx>
          <w:tblCellMar>
            <w:top w:w="0" w:type="dxa"/>
            <w:left w:w="0" w:type="dxa"/>
            <w:bottom w:w="0" w:type="dxa"/>
            <w:right w:w="0" w:type="dxa"/>
          </w:tblCellMar>
        </w:tblPrEx>
        <w:trPr>
          <w:wAfter w:w="0" w:type="auto"/>
          <w:trHeight w:val="482" w:hRule="exact"/>
          <w:jc w:val="center"/>
        </w:trPr>
        <w:tc>
          <w:tcPr>
            <w:tcW w:w="69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8</w:t>
            </w:r>
          </w:p>
        </w:tc>
        <w:tc>
          <w:tcPr>
            <w:tcW w:w="2998" w:type="dxa"/>
            <w:gridSpan w:val="2"/>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线膨胀系数（1/℃）</w:t>
            </w:r>
          </w:p>
        </w:tc>
        <w:tc>
          <w:tcPr>
            <w:tcW w:w="368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b w:val="0"/>
                <w:bCs w:val="0"/>
                <w:color w:val="000000"/>
                <w:spacing w:val="0"/>
                <w:w w:val="100"/>
                <w:kern w:val="0"/>
                <w:position w:val="0"/>
                <w:sz w:val="20"/>
                <w:szCs w:val="20"/>
              </w:rPr>
            </w:pPr>
            <w:r>
              <w:rPr>
                <w:rFonts w:hint="eastAsia" w:ascii="Times New Roman" w:hAnsi="Times New Roman" w:eastAsia="宋体" w:cs="宋体"/>
                <w:b w:val="0"/>
                <w:bCs w:val="0"/>
                <w:color w:val="000000"/>
                <w:spacing w:val="0"/>
                <w:w w:val="100"/>
                <w:kern w:val="0"/>
                <w:position w:val="0"/>
                <w:sz w:val="20"/>
                <w:szCs w:val="20"/>
              </w:rPr>
              <w:t>21.5×10</w:t>
            </w:r>
            <w:r>
              <w:rPr>
                <w:rFonts w:hint="eastAsia" w:ascii="Times New Roman" w:hAnsi="Times New Roman" w:eastAsia="宋体" w:cs="宋体"/>
                <w:b w:val="0"/>
                <w:bCs w:val="0"/>
                <w:color w:val="000000"/>
                <w:spacing w:val="0"/>
                <w:w w:val="100"/>
                <w:kern w:val="0"/>
                <w:position w:val="0"/>
                <w:sz w:val="20"/>
                <w:szCs w:val="20"/>
                <w:lang w:val="en-US" w:eastAsia="zh-CN"/>
              </w:rPr>
              <w:t>-</w:t>
            </w:r>
            <w:r>
              <w:rPr>
                <w:rFonts w:hint="eastAsia" w:ascii="Times New Roman" w:hAnsi="Times New Roman" w:eastAsia="宋体" w:cs="宋体"/>
                <w:b w:val="0"/>
                <w:bCs w:val="0"/>
                <w:color w:val="000000"/>
                <w:spacing w:val="0"/>
                <w:w w:val="100"/>
                <w:kern w:val="0"/>
                <w:position w:val="0"/>
                <w:sz w:val="20"/>
                <w:szCs w:val="20"/>
              </w:rPr>
              <w:t>6</w:t>
            </w:r>
          </w:p>
        </w:tc>
      </w:tr>
      <w:tr>
        <w:tblPrEx>
          <w:tblCellMar>
            <w:top w:w="0" w:type="dxa"/>
            <w:left w:w="0" w:type="dxa"/>
            <w:bottom w:w="0" w:type="dxa"/>
            <w:right w:w="0" w:type="dxa"/>
          </w:tblCellMar>
        </w:tblPrEx>
        <w:trPr>
          <w:trHeight w:val="482" w:hRule="exact"/>
          <w:jc w:val="center"/>
        </w:trPr>
        <w:tc>
          <w:tcPr>
            <w:tcW w:w="7379" w:type="dxa"/>
            <w:gridSpan w:val="4"/>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b w:val="0"/>
                <w:bCs w:val="0"/>
                <w:color w:val="000000"/>
                <w:spacing w:val="0"/>
                <w:w w:val="100"/>
                <w:kern w:val="0"/>
                <w:position w:val="0"/>
                <w:sz w:val="20"/>
                <w:szCs w:val="20"/>
                <w:lang w:val="en-US" w:eastAsia="zh-CN"/>
              </w:rPr>
            </w:pPr>
            <w:r>
              <w:rPr>
                <w:rFonts w:hint="eastAsia" w:ascii="Times New Roman" w:hAnsi="Times New Roman" w:eastAsia="宋体" w:cs="宋体"/>
                <w:b w:val="0"/>
                <w:bCs w:val="0"/>
                <w:color w:val="000000"/>
                <w:spacing w:val="0"/>
                <w:w w:val="100"/>
                <w:kern w:val="0"/>
                <w:position w:val="0"/>
                <w:sz w:val="20"/>
                <w:szCs w:val="20"/>
                <w:lang w:val="en-US" w:eastAsia="zh-CN"/>
              </w:rPr>
              <w:t>注：设计使用拉断力=0.95×计算拉断力。</w:t>
            </w:r>
          </w:p>
        </w:tc>
      </w:tr>
    </w:tbl>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宋体"/>
          <w:b/>
          <w:bCs/>
          <w:color w:val="000000"/>
          <w:spacing w:val="0"/>
          <w:w w:val="100"/>
          <w:kern w:val="0"/>
          <w:position w:val="0"/>
          <w:sz w:val="22"/>
          <w:szCs w:val="20"/>
        </w:rPr>
      </w:pPr>
      <w:r>
        <w:rPr>
          <w:rFonts w:hint="eastAsia" w:ascii="Times New Roman" w:hAnsi="Times New Roman" w:eastAsia="宋体" w:cs="宋体"/>
          <w:b/>
          <w:bCs/>
          <w:color w:val="000000"/>
          <w:spacing w:val="0"/>
          <w:w w:val="100"/>
          <w:kern w:val="0"/>
          <w:position w:val="0"/>
          <w:sz w:val="22"/>
          <w:szCs w:val="20"/>
        </w:rPr>
        <w:t>表1.2.1-2 普通地线结构及复合地线机械性能</w:t>
      </w:r>
    </w:p>
    <w:tbl>
      <w:tblPr>
        <w:tblStyle w:val="28"/>
        <w:tblW w:w="356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3"/>
        <w:gridCol w:w="2283"/>
        <w:gridCol w:w="20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名称</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铝包钢绞线</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复合架空地线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型号</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JLB40-150</w:t>
            </w:r>
          </w:p>
        </w:tc>
        <w:tc>
          <w:tcPr>
            <w:tcW w:w="1540" w:type="pct"/>
            <w:noWrap w:val="0"/>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OPGW-</w:t>
            </w:r>
            <w:r>
              <w:rPr>
                <w:rFonts w:hint="eastAsia" w:ascii="Times New Roman" w:hAnsi="Times New Roman" w:eastAsia="宋体" w:cs="宋体"/>
                <w:color w:val="000000"/>
                <w:spacing w:val="0"/>
                <w:w w:val="100"/>
                <w:kern w:val="0"/>
                <w:position w:val="0"/>
                <w:sz w:val="21"/>
                <w:szCs w:val="18"/>
                <w:lang w:val="en-US" w:eastAsia="zh-CN"/>
              </w:rPr>
              <w:t>150-48-1-4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结构(根数/直径)(mm)</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铝包钢：19/3.15</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lang w:val="en-US" w:eastAsia="zh-CN"/>
              </w:rPr>
              <w:t>计算</w:t>
            </w:r>
            <w:r>
              <w:rPr>
                <w:rFonts w:hint="eastAsia" w:ascii="Times New Roman" w:hAnsi="Times New Roman" w:eastAsia="宋体" w:cs="宋体"/>
                <w:color w:val="000000"/>
                <w:spacing w:val="0"/>
                <w:w w:val="100"/>
                <w:kern w:val="0"/>
                <w:position w:val="0"/>
                <w:sz w:val="21"/>
                <w:szCs w:val="18"/>
              </w:rPr>
              <w:t>截面(mm</w:t>
            </w:r>
            <w:r>
              <w:rPr>
                <w:rFonts w:hint="eastAsia" w:ascii="Times New Roman" w:hAnsi="Times New Roman" w:eastAsia="宋体" w:cs="宋体"/>
                <w:color w:val="000000"/>
                <w:spacing w:val="0"/>
                <w:w w:val="100"/>
                <w:kern w:val="0"/>
                <w:position w:val="0"/>
                <w:sz w:val="21"/>
                <w:szCs w:val="18"/>
                <w:vertAlign w:val="superscript"/>
              </w:rPr>
              <w:t>2</w:t>
            </w:r>
            <w:r>
              <w:rPr>
                <w:rFonts w:hint="eastAsia" w:ascii="Times New Roman" w:hAnsi="Times New Roman" w:eastAsia="宋体" w:cs="宋体"/>
                <w:color w:val="000000"/>
                <w:spacing w:val="0"/>
                <w:w w:val="100"/>
                <w:kern w:val="0"/>
                <w:position w:val="0"/>
                <w:sz w:val="21"/>
                <w:szCs w:val="18"/>
              </w:rPr>
              <w:t>)</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148.07</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lang w:eastAsia="zh-CN"/>
              </w:rPr>
            </w:pPr>
            <w:r>
              <w:rPr>
                <w:rFonts w:hint="eastAsia" w:ascii="Times New Roman" w:hAnsi="Times New Roman" w:eastAsia="宋体" w:cs="宋体"/>
                <w:color w:val="000000"/>
                <w:spacing w:val="0"/>
                <w:w w:val="100"/>
                <w:kern w:val="0"/>
                <w:position w:val="0"/>
                <w:sz w:val="21"/>
                <w:szCs w:val="21"/>
              </w:rPr>
              <w:t>154.</w:t>
            </w:r>
            <w:r>
              <w:rPr>
                <w:rFonts w:hint="eastAsia" w:ascii="Times New Roman" w:hAnsi="Times New Roman" w:eastAsia="宋体" w:cs="宋体"/>
                <w:color w:val="000000"/>
                <w:spacing w:val="0"/>
                <w:w w:val="100"/>
                <w:kern w:val="0"/>
                <w:position w:val="0"/>
                <w:sz w:val="21"/>
                <w:szCs w:val="21"/>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lang w:val="en-US" w:eastAsia="zh-CN"/>
              </w:rPr>
              <w:t>计算外径</w:t>
            </w:r>
            <w:r>
              <w:rPr>
                <w:rFonts w:hint="eastAsia" w:ascii="Times New Roman" w:hAnsi="Times New Roman" w:eastAsia="宋体" w:cs="宋体"/>
                <w:color w:val="000000"/>
                <w:spacing w:val="0"/>
                <w:w w:val="100"/>
                <w:kern w:val="0"/>
                <w:position w:val="0"/>
                <w:sz w:val="21"/>
                <w:szCs w:val="18"/>
              </w:rPr>
              <w:t>(mm)</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15.75</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21"/>
              </w:rPr>
              <w:t>16.6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额定拉断力(N)</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90620</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default" w:ascii="Times New Roman" w:hAnsi="Times New Roman" w:eastAsia="宋体" w:cs="宋体"/>
                <w:color w:val="000000"/>
                <w:spacing w:val="0"/>
                <w:w w:val="100"/>
                <w:kern w:val="0"/>
                <w:position w:val="0"/>
                <w:sz w:val="21"/>
                <w:szCs w:val="18"/>
                <w:lang w:val="en-US" w:eastAsia="zh-CN"/>
              </w:rPr>
            </w:pPr>
            <w:r>
              <w:rPr>
                <w:rFonts w:hint="eastAsia" w:ascii="Times New Roman" w:hAnsi="Times New Roman" w:eastAsia="宋体" w:cs="宋体"/>
                <w:color w:val="000000"/>
                <w:spacing w:val="0"/>
                <w:w w:val="100"/>
                <w:kern w:val="0"/>
                <w:position w:val="0"/>
                <w:sz w:val="21"/>
                <w:szCs w:val="18"/>
              </w:rPr>
              <w:t>9</w:t>
            </w:r>
            <w:r>
              <w:rPr>
                <w:rFonts w:hint="eastAsia" w:ascii="Times New Roman" w:hAnsi="Times New Roman" w:eastAsia="宋体" w:cs="宋体"/>
                <w:color w:val="000000"/>
                <w:spacing w:val="0"/>
                <w:w w:val="100"/>
                <w:kern w:val="0"/>
                <w:position w:val="0"/>
                <w:sz w:val="21"/>
                <w:szCs w:val="18"/>
                <w:lang w:val="en-US" w:eastAsia="zh-CN"/>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弹性系数(N/mm</w:t>
            </w:r>
            <w:r>
              <w:rPr>
                <w:rFonts w:hint="eastAsia" w:ascii="Times New Roman" w:hAnsi="Times New Roman" w:eastAsia="宋体" w:cs="宋体"/>
                <w:color w:val="000000"/>
                <w:spacing w:val="0"/>
                <w:w w:val="100"/>
                <w:kern w:val="0"/>
                <w:position w:val="0"/>
                <w:sz w:val="21"/>
                <w:szCs w:val="18"/>
                <w:vertAlign w:val="superscript"/>
              </w:rPr>
              <w:t>2</w:t>
            </w:r>
            <w:r>
              <w:rPr>
                <w:rFonts w:hint="eastAsia" w:ascii="Times New Roman" w:hAnsi="Times New Roman" w:eastAsia="宋体" w:cs="宋体"/>
                <w:color w:val="000000"/>
                <w:spacing w:val="0"/>
                <w:w w:val="100"/>
                <w:kern w:val="0"/>
                <w:position w:val="0"/>
                <w:sz w:val="21"/>
                <w:szCs w:val="18"/>
              </w:rPr>
              <w:t>)</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98100</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21"/>
              </w:rPr>
              <w:t>109000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线膨胀系数(1/℃)</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15.5×10</w:t>
            </w:r>
            <w:r>
              <w:rPr>
                <w:rFonts w:hint="eastAsia" w:ascii="Times New Roman" w:hAnsi="Times New Roman" w:eastAsia="宋体" w:cs="宋体"/>
                <w:color w:val="000000"/>
                <w:spacing w:val="0"/>
                <w:w w:val="100"/>
                <w:kern w:val="0"/>
                <w:position w:val="0"/>
                <w:sz w:val="21"/>
                <w:szCs w:val="18"/>
                <w:vertAlign w:val="superscript"/>
                <w:lang w:val="en-US" w:eastAsia="zh-CN"/>
              </w:rPr>
              <w:t>-</w:t>
            </w:r>
            <w:r>
              <w:rPr>
                <w:rFonts w:hint="eastAsia" w:ascii="Times New Roman" w:hAnsi="Times New Roman" w:eastAsia="宋体" w:cs="宋体"/>
                <w:color w:val="000000"/>
                <w:spacing w:val="0"/>
                <w:w w:val="100"/>
                <w:kern w:val="0"/>
                <w:position w:val="0"/>
                <w:sz w:val="21"/>
                <w:szCs w:val="18"/>
                <w:vertAlign w:val="superscript"/>
              </w:rPr>
              <w:t>6</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15.5x10</w:t>
            </w:r>
            <w:r>
              <w:rPr>
                <w:rFonts w:hint="eastAsia" w:ascii="Times New Roman" w:hAnsi="Times New Roman" w:eastAsia="宋体" w:cs="宋体"/>
                <w:color w:val="000000"/>
                <w:spacing w:val="0"/>
                <w:w w:val="100"/>
                <w:kern w:val="0"/>
                <w:position w:val="0"/>
                <w:sz w:val="21"/>
                <w:szCs w:val="18"/>
                <w:vertAlign w:val="superscript"/>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单位重量(kg/km)</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696.66</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21"/>
              </w:rPr>
              <w:t>759.0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20℃直流电阻(Ω/km)</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0.2935</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21"/>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短路电流容量(kA</w:t>
            </w:r>
            <w:r>
              <w:rPr>
                <w:rFonts w:hint="eastAsia" w:ascii="Times New Roman" w:hAnsi="Times New Roman" w:eastAsia="宋体" w:cs="宋体"/>
                <w:color w:val="000000"/>
                <w:spacing w:val="0"/>
                <w:w w:val="100"/>
                <w:kern w:val="0"/>
                <w:position w:val="0"/>
                <w:sz w:val="21"/>
                <w:szCs w:val="18"/>
                <w:vertAlign w:val="superscript"/>
              </w:rPr>
              <w:t>2</w:t>
            </w:r>
            <w:r>
              <w:rPr>
                <w:rFonts w:hint="eastAsia" w:ascii="Times New Roman" w:hAnsi="Times New Roman" w:eastAsia="宋体" w:cs="宋体"/>
                <w:color w:val="000000"/>
                <w:spacing w:val="0"/>
                <w:w w:val="100"/>
                <w:kern w:val="0"/>
                <w:position w:val="0"/>
                <w:sz w:val="21"/>
                <w:szCs w:val="18"/>
              </w:rPr>
              <w:t>·S)</w:t>
            </w:r>
          </w:p>
        </w:tc>
        <w:tc>
          <w:tcPr>
            <w:tcW w:w="1678"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18"/>
              </w:rPr>
              <w:t>245.74</w:t>
            </w:r>
          </w:p>
        </w:tc>
        <w:tc>
          <w:tcPr>
            <w:tcW w:w="1540" w:type="pct"/>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rPr>
                <w:rFonts w:hint="eastAsia" w:ascii="Times New Roman" w:hAnsi="Times New Roman" w:eastAsia="宋体" w:cs="宋体"/>
                <w:color w:val="000000"/>
                <w:spacing w:val="0"/>
                <w:w w:val="100"/>
                <w:kern w:val="0"/>
                <w:position w:val="0"/>
                <w:sz w:val="21"/>
                <w:szCs w:val="18"/>
              </w:rPr>
            </w:pPr>
            <w:r>
              <w:rPr>
                <w:rFonts w:hint="eastAsia" w:ascii="Times New Roman" w:hAnsi="Times New Roman" w:eastAsia="宋体" w:cs="宋体"/>
                <w:color w:val="000000"/>
                <w:spacing w:val="0"/>
                <w:w w:val="100"/>
                <w:kern w:val="0"/>
                <w:position w:val="0"/>
                <w:sz w:val="21"/>
                <w:szCs w:val="21"/>
              </w:rPr>
              <w:t>249.1</w:t>
            </w:r>
          </w:p>
        </w:tc>
      </w:tr>
    </w:tbl>
    <w:p>
      <w:pPr>
        <w:pStyle w:val="5"/>
        <w:bidi w:val="0"/>
        <w:rPr>
          <w:rFonts w:ascii="Times New Roman" w:hAnsi="Times New Roman" w:eastAsia="宋体" w:cs="宋体"/>
          <w:color w:val="000000"/>
          <w:spacing w:val="0"/>
          <w:w w:val="100"/>
          <w:kern w:val="0"/>
          <w:position w:val="0"/>
        </w:rPr>
      </w:pPr>
      <w:bookmarkStart w:id="14" w:name="_Toc342997748"/>
      <w:bookmarkStart w:id="15" w:name="_Toc392861696"/>
      <w:r>
        <w:rPr>
          <w:rFonts w:hint="eastAsia" w:ascii="Times New Roman" w:hAnsi="Times New Roman" w:eastAsia="宋体" w:cs="宋体"/>
          <w:color w:val="000000"/>
          <w:spacing w:val="0"/>
          <w:w w:val="100"/>
          <w:kern w:val="0"/>
          <w:position w:val="0"/>
          <w:lang w:val="en-US" w:eastAsia="zh-CN"/>
        </w:rPr>
        <w:t>2.2</w:t>
      </w:r>
      <w:r>
        <w:rPr>
          <w:rFonts w:ascii="Times New Roman" w:hAnsi="Times New Roman" w:eastAsia="宋体" w:cs="宋体"/>
          <w:color w:val="000000"/>
          <w:spacing w:val="0"/>
          <w:w w:val="100"/>
          <w:kern w:val="0"/>
          <w:position w:val="0"/>
        </w:rPr>
        <w:t xml:space="preserve"> 导线和地线的张力及安</w:t>
      </w:r>
      <w:bookmarkEnd w:id="14"/>
      <w:r>
        <w:rPr>
          <w:rFonts w:ascii="Times New Roman" w:hAnsi="Times New Roman" w:eastAsia="宋体" w:cs="宋体"/>
          <w:color w:val="000000"/>
          <w:spacing w:val="0"/>
          <w:w w:val="100"/>
          <w:kern w:val="0"/>
          <w:position w:val="0"/>
        </w:rPr>
        <w:t>全系数</w:t>
      </w:r>
      <w:bookmarkEnd w:id="15"/>
    </w:p>
    <w:p>
      <w:pPr>
        <w:tabs>
          <w:tab w:val="center" w:pos="4536"/>
        </w:tabs>
        <w:autoSpaceDE w:val="0"/>
        <w:autoSpaceDN w:val="0"/>
        <w:snapToGrid w:val="0"/>
        <w:spacing w:line="440" w:lineRule="atLeast"/>
        <w:jc w:val="center"/>
        <w:textAlignment w:val="bottom"/>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b/>
          <w:bCs/>
          <w:color w:val="000000"/>
          <w:spacing w:val="0"/>
          <w:w w:val="100"/>
          <w:kern w:val="0"/>
          <w:position w:val="0"/>
          <w:sz w:val="22"/>
          <w:szCs w:val="20"/>
        </w:rPr>
        <w:t>表1.2.2-3导线的张力及安全系数</w:t>
      </w:r>
    </w:p>
    <w:tbl>
      <w:tblPr>
        <w:tblStyle w:val="28"/>
        <w:tblW w:w="5059" w:type="pct"/>
        <w:tblInd w:w="-118" w:type="dxa"/>
        <w:tblLayout w:type="autofit"/>
        <w:tblCellMar>
          <w:top w:w="0" w:type="dxa"/>
          <w:left w:w="28" w:type="dxa"/>
          <w:bottom w:w="0" w:type="dxa"/>
          <w:right w:w="28" w:type="dxa"/>
        </w:tblCellMar>
      </w:tblPr>
      <w:tblGrid>
        <w:gridCol w:w="695"/>
        <w:gridCol w:w="3285"/>
        <w:gridCol w:w="1383"/>
        <w:gridCol w:w="1480"/>
        <w:gridCol w:w="1253"/>
        <w:gridCol w:w="1391"/>
      </w:tblGrid>
      <w:tr>
        <w:tblPrEx>
          <w:tblCellMar>
            <w:top w:w="0" w:type="dxa"/>
            <w:left w:w="28" w:type="dxa"/>
            <w:bottom w:w="0" w:type="dxa"/>
            <w:right w:w="28" w:type="dxa"/>
          </w:tblCellMar>
        </w:tblPrEx>
        <w:trPr>
          <w:cantSplit/>
          <w:trHeight w:val="873" w:hRule="atLeast"/>
          <w:tblHeader/>
        </w:trPr>
        <w:tc>
          <w:tcPr>
            <w:tcW w:w="2097" w:type="pct"/>
            <w:gridSpan w:val="2"/>
            <w:tcBorders>
              <w:top w:val="single" w:color="auto" w:sz="4" w:space="0"/>
              <w:left w:val="single" w:color="auto" w:sz="4" w:space="0"/>
              <w:bottom w:val="single" w:color="auto" w:sz="4" w:space="0"/>
              <w:right w:val="single" w:color="auto" w:sz="4" w:space="0"/>
              <w:tl2br w:val="single" w:color="auto" w:sz="4" w:space="0"/>
            </w:tcBorders>
            <w:noWrap w:val="0"/>
            <w:vAlign w:val="center"/>
          </w:tcPr>
          <w:p>
            <w:pPr>
              <w:pStyle w:val="75"/>
              <w:snapToGrid w:val="0"/>
              <w:spacing w:line="360" w:lineRule="exact"/>
              <w:ind w:firstLine="2811" w:firstLineChars="1400"/>
              <w:textAlignment w:val="bottom"/>
              <w:rPr>
                <w:rFonts w:hint="eastAsia" w:ascii="Times New Roman" w:hAnsi="Times New Roman" w:eastAsia="宋体" w:cs="宋体"/>
                <w:b/>
                <w:bCs/>
                <w:color w:val="000000"/>
                <w:spacing w:val="0"/>
                <w:w w:val="100"/>
                <w:kern w:val="0"/>
                <w:position w:val="0"/>
                <w:sz w:val="20"/>
                <w:szCs w:val="20"/>
                <w:lang w:val="en-US" w:eastAsia="zh-CN"/>
              </w:rPr>
            </w:pPr>
            <w:r>
              <w:rPr>
                <w:rFonts w:hint="eastAsia" w:ascii="Times New Roman" w:hAnsi="Times New Roman" w:eastAsia="宋体" w:cs="宋体"/>
                <w:b/>
                <w:bCs/>
                <w:color w:val="000000"/>
                <w:spacing w:val="0"/>
                <w:w w:val="100"/>
                <w:kern w:val="0"/>
                <w:position w:val="0"/>
                <w:sz w:val="20"/>
                <w:szCs w:val="20"/>
                <w:lang w:val="en-US" w:eastAsia="zh-CN"/>
              </w:rPr>
              <w:t>类  别</w:t>
            </w:r>
          </w:p>
          <w:p>
            <w:pPr>
              <w:pStyle w:val="75"/>
              <w:snapToGrid w:val="0"/>
              <w:spacing w:line="360" w:lineRule="exact"/>
              <w:ind w:firstLine="1205" w:firstLineChars="600"/>
              <w:textAlignment w:val="bottom"/>
              <w:rPr>
                <w:rFonts w:hint="eastAsia" w:ascii="Times New Roman" w:hAnsi="Times New Roman" w:eastAsia="宋体" w:cs="宋体"/>
                <w:color w:val="000000"/>
                <w:spacing w:val="0"/>
                <w:w w:val="100"/>
                <w:kern w:val="0"/>
                <w:position w:val="0"/>
                <w:sz w:val="20"/>
                <w:szCs w:val="20"/>
                <w:lang w:val="en-US" w:eastAsia="zh-CN"/>
              </w:rPr>
            </w:pPr>
            <w:r>
              <w:rPr>
                <w:rFonts w:hint="eastAsia" w:ascii="Times New Roman" w:hAnsi="Times New Roman" w:eastAsia="宋体" w:cs="宋体"/>
                <w:b/>
                <w:bCs/>
                <w:color w:val="000000"/>
                <w:spacing w:val="0"/>
                <w:w w:val="100"/>
                <w:kern w:val="0"/>
                <w:position w:val="0"/>
                <w:sz w:val="20"/>
                <w:szCs w:val="20"/>
                <w:lang w:val="en-US" w:eastAsia="zh-CN"/>
              </w:rPr>
              <w:t>线  别</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最大使用</w:t>
            </w:r>
          </w:p>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张力Tm(N)</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年平均运行张力Tcp(N)</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安全</w:t>
            </w:r>
          </w:p>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系数K</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年平运行张力</w:t>
            </w:r>
          </w:p>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/破断张力</w:t>
            </w:r>
          </w:p>
        </w:tc>
      </w:tr>
      <w:tr>
        <w:tblPrEx>
          <w:tblCellMar>
            <w:top w:w="0" w:type="dxa"/>
            <w:left w:w="28" w:type="dxa"/>
            <w:bottom w:w="0" w:type="dxa"/>
            <w:right w:w="28" w:type="dxa"/>
          </w:tblCellMar>
        </w:tblPrEx>
        <w:trPr>
          <w:cantSplit/>
        </w:trPr>
        <w:tc>
          <w:tcPr>
            <w:tcW w:w="366"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导线</w:t>
            </w:r>
          </w:p>
        </w:tc>
        <w:tc>
          <w:tcPr>
            <w:tcW w:w="173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lang w:eastAsia="zh-CN"/>
              </w:rPr>
            </w:pPr>
            <w:r>
              <w:rPr>
                <w:rFonts w:hint="eastAsia" w:ascii="Times New Roman" w:hAnsi="Times New Roman" w:eastAsia="宋体" w:cs="宋体"/>
                <w:color w:val="000000"/>
                <w:spacing w:val="0"/>
                <w:w w:val="100"/>
                <w:kern w:val="0"/>
                <w:position w:val="0"/>
                <w:sz w:val="22"/>
                <w:szCs w:val="22"/>
              </w:rPr>
              <w:t>JL/LB</w:t>
            </w:r>
            <w:r>
              <w:rPr>
                <w:rFonts w:hint="eastAsia" w:ascii="Times New Roman" w:hAnsi="Times New Roman" w:eastAsia="宋体" w:cs="宋体"/>
                <w:color w:val="000000"/>
                <w:spacing w:val="0"/>
                <w:w w:val="100"/>
                <w:kern w:val="0"/>
                <w:position w:val="0"/>
                <w:sz w:val="22"/>
                <w:szCs w:val="22"/>
                <w:lang w:val="en-US" w:eastAsia="zh-CN"/>
              </w:rPr>
              <w:t>20</w:t>
            </w:r>
            <w:r>
              <w:rPr>
                <w:rFonts w:hint="eastAsia" w:ascii="Times New Roman" w:hAnsi="Times New Roman" w:eastAsia="宋体" w:cs="宋体"/>
                <w:color w:val="000000"/>
                <w:spacing w:val="0"/>
                <w:w w:val="100"/>
                <w:kern w:val="0"/>
                <w:position w:val="0"/>
                <w:sz w:val="22"/>
                <w:szCs w:val="22"/>
              </w:rPr>
              <w:t>A-720/50</w:t>
            </w:r>
            <w:r>
              <w:rPr>
                <w:rFonts w:hint="eastAsia" w:ascii="Times New Roman" w:hAnsi="Times New Roman" w:eastAsia="宋体" w:cs="宋体"/>
                <w:color w:val="000000"/>
                <w:spacing w:val="0"/>
                <w:w w:val="100"/>
                <w:kern w:val="0"/>
                <w:position w:val="0"/>
                <w:sz w:val="22"/>
                <w:szCs w:val="22"/>
                <w:lang w:eastAsia="zh-CN"/>
              </w:rPr>
              <w:t>（</w:t>
            </w:r>
            <w:r>
              <w:rPr>
                <w:rFonts w:hint="eastAsia" w:ascii="Times New Roman" w:hAnsi="Times New Roman" w:eastAsia="宋体" w:cs="宋体"/>
                <w:color w:val="000000"/>
                <w:spacing w:val="0"/>
                <w:w w:val="100"/>
                <w:kern w:val="0"/>
                <w:position w:val="0"/>
                <w:sz w:val="22"/>
                <w:szCs w:val="22"/>
                <w:lang w:val="en-US" w:eastAsia="zh-CN"/>
              </w:rPr>
              <w:t>新建段</w:t>
            </w:r>
            <w:r>
              <w:rPr>
                <w:rFonts w:hint="eastAsia" w:ascii="Times New Roman" w:hAnsi="Times New Roman" w:eastAsia="宋体" w:cs="宋体"/>
                <w:color w:val="000000"/>
                <w:spacing w:val="0"/>
                <w:w w:val="100"/>
                <w:kern w:val="0"/>
                <w:position w:val="0"/>
                <w:sz w:val="22"/>
                <w:szCs w:val="22"/>
                <w:lang w:eastAsia="zh-CN"/>
              </w:rPr>
              <w:t>）</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64828</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40517.5</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rPr>
              <w:t>2.</w:t>
            </w:r>
            <w:r>
              <w:rPr>
                <w:rFonts w:hint="eastAsia" w:ascii="Times New Roman" w:hAnsi="Times New Roman" w:eastAsia="宋体" w:cs="宋体"/>
                <w:color w:val="000000"/>
                <w:spacing w:val="0"/>
                <w:w w:val="100"/>
                <w:kern w:val="0"/>
                <w:position w:val="0"/>
                <w:sz w:val="22"/>
                <w:szCs w:val="20"/>
                <w:lang w:val="en-US" w:eastAsia="zh-CN"/>
              </w:rPr>
              <w:t>58</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24.2%</w:t>
            </w:r>
          </w:p>
        </w:tc>
      </w:tr>
      <w:tr>
        <w:tblPrEx>
          <w:tblCellMar>
            <w:top w:w="0" w:type="dxa"/>
            <w:left w:w="28" w:type="dxa"/>
            <w:bottom w:w="0" w:type="dxa"/>
            <w:right w:w="28" w:type="dxa"/>
          </w:tblCellMar>
        </w:tblPrEx>
        <w:trPr>
          <w:cantSplit/>
        </w:trPr>
        <w:tc>
          <w:tcPr>
            <w:tcW w:w="366"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导线</w:t>
            </w:r>
          </w:p>
        </w:tc>
        <w:tc>
          <w:tcPr>
            <w:tcW w:w="173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lang w:eastAsia="zh-CN"/>
              </w:rPr>
            </w:pPr>
            <w:r>
              <w:rPr>
                <w:rFonts w:hint="eastAsia" w:ascii="Times New Roman" w:hAnsi="Times New Roman" w:eastAsia="宋体" w:cs="宋体"/>
                <w:color w:val="000000"/>
                <w:spacing w:val="0"/>
                <w:w w:val="100"/>
                <w:kern w:val="0"/>
                <w:position w:val="0"/>
                <w:sz w:val="22"/>
                <w:szCs w:val="22"/>
              </w:rPr>
              <w:t>JL/LB</w:t>
            </w:r>
            <w:r>
              <w:rPr>
                <w:rFonts w:hint="eastAsia" w:ascii="Times New Roman" w:hAnsi="Times New Roman" w:eastAsia="宋体" w:cs="宋体"/>
                <w:color w:val="000000"/>
                <w:spacing w:val="0"/>
                <w:w w:val="100"/>
                <w:kern w:val="0"/>
                <w:position w:val="0"/>
                <w:sz w:val="22"/>
                <w:szCs w:val="22"/>
                <w:lang w:val="en-US" w:eastAsia="zh-CN"/>
              </w:rPr>
              <w:t>20</w:t>
            </w:r>
            <w:r>
              <w:rPr>
                <w:rFonts w:hint="eastAsia" w:ascii="Times New Roman" w:hAnsi="Times New Roman" w:eastAsia="宋体" w:cs="宋体"/>
                <w:color w:val="000000"/>
                <w:spacing w:val="0"/>
                <w:w w:val="100"/>
                <w:kern w:val="0"/>
                <w:position w:val="0"/>
                <w:sz w:val="22"/>
                <w:szCs w:val="22"/>
              </w:rPr>
              <w:t>A-720/50</w:t>
            </w:r>
            <w:r>
              <w:rPr>
                <w:rFonts w:hint="eastAsia" w:ascii="Times New Roman" w:hAnsi="Times New Roman" w:eastAsia="宋体" w:cs="宋体"/>
                <w:color w:val="000000"/>
                <w:spacing w:val="0"/>
                <w:w w:val="100"/>
                <w:kern w:val="0"/>
                <w:position w:val="0"/>
                <w:sz w:val="22"/>
                <w:szCs w:val="22"/>
                <w:lang w:eastAsia="zh-CN"/>
              </w:rPr>
              <w:t>（</w:t>
            </w:r>
            <w:r>
              <w:rPr>
                <w:rFonts w:hint="eastAsia" w:ascii="Times New Roman" w:hAnsi="Times New Roman" w:eastAsia="宋体" w:cs="宋体"/>
                <w:color w:val="000000"/>
                <w:spacing w:val="0"/>
                <w:w w:val="100"/>
                <w:kern w:val="0"/>
                <w:position w:val="0"/>
                <w:sz w:val="22"/>
                <w:szCs w:val="22"/>
                <w:lang w:val="en-US" w:eastAsia="zh-CN"/>
              </w:rPr>
              <w:t>连接旧线段</w:t>
            </w:r>
            <w:r>
              <w:rPr>
                <w:rFonts w:hint="eastAsia" w:ascii="Times New Roman" w:hAnsi="Times New Roman" w:eastAsia="宋体" w:cs="宋体"/>
                <w:color w:val="000000"/>
                <w:spacing w:val="0"/>
                <w:w w:val="100"/>
                <w:kern w:val="0"/>
                <w:position w:val="0"/>
                <w:sz w:val="22"/>
                <w:szCs w:val="22"/>
                <w:lang w:eastAsia="zh-CN"/>
              </w:rPr>
              <w:t>）</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63460</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39662.5</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2.63</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lang w:val="en-US" w:eastAsia="zh-CN"/>
              </w:rPr>
              <w:t>23.69%</w:t>
            </w:r>
          </w:p>
        </w:tc>
      </w:tr>
      <w:tr>
        <w:tblPrEx>
          <w:tblCellMar>
            <w:top w:w="0" w:type="dxa"/>
            <w:left w:w="28" w:type="dxa"/>
            <w:bottom w:w="0" w:type="dxa"/>
            <w:right w:w="28" w:type="dxa"/>
          </w:tblCellMar>
        </w:tblPrEx>
        <w:trPr>
          <w:cantSplit/>
        </w:trPr>
        <w:tc>
          <w:tcPr>
            <w:tcW w:w="366"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导线</w:t>
            </w:r>
          </w:p>
        </w:tc>
        <w:tc>
          <w:tcPr>
            <w:tcW w:w="173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JL/LB</w:t>
            </w:r>
            <w:r>
              <w:rPr>
                <w:rFonts w:hint="eastAsia" w:ascii="Times New Roman" w:hAnsi="Times New Roman" w:eastAsia="宋体" w:cs="宋体"/>
                <w:color w:val="000000"/>
                <w:spacing w:val="0"/>
                <w:w w:val="100"/>
                <w:kern w:val="0"/>
                <w:position w:val="0"/>
                <w:sz w:val="22"/>
                <w:szCs w:val="20"/>
                <w:lang w:val="en-US" w:eastAsia="zh-CN"/>
              </w:rPr>
              <w:t>20</w:t>
            </w:r>
            <w:r>
              <w:rPr>
                <w:rFonts w:hint="eastAsia" w:ascii="Times New Roman" w:hAnsi="Times New Roman" w:eastAsia="宋体" w:cs="宋体"/>
                <w:color w:val="000000"/>
                <w:spacing w:val="0"/>
                <w:w w:val="100"/>
                <w:kern w:val="0"/>
                <w:position w:val="0"/>
                <w:sz w:val="22"/>
                <w:szCs w:val="20"/>
              </w:rPr>
              <w:t>A-300/40</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35982.2</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22488.8</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2.5</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lang w:val="en-US" w:eastAsia="zh-CN"/>
              </w:rPr>
              <w:t>25%</w:t>
            </w:r>
          </w:p>
        </w:tc>
      </w:tr>
      <w:tr>
        <w:tblPrEx>
          <w:tblCellMar>
            <w:top w:w="0" w:type="dxa"/>
            <w:left w:w="28" w:type="dxa"/>
            <w:bottom w:w="0" w:type="dxa"/>
            <w:right w:w="28" w:type="dxa"/>
          </w:tblCellMar>
        </w:tblPrEx>
        <w:trPr>
          <w:cantSplit/>
        </w:trPr>
        <w:tc>
          <w:tcPr>
            <w:tcW w:w="366"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地线</w:t>
            </w:r>
          </w:p>
        </w:tc>
        <w:tc>
          <w:tcPr>
            <w:tcW w:w="173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lang w:eastAsia="zh-CN"/>
              </w:rPr>
            </w:pPr>
            <w:r>
              <w:rPr>
                <w:rFonts w:hint="eastAsia" w:ascii="Times New Roman" w:hAnsi="Times New Roman" w:eastAsia="宋体" w:cs="宋体"/>
                <w:color w:val="000000"/>
                <w:spacing w:val="0"/>
                <w:w w:val="100"/>
                <w:kern w:val="0"/>
                <w:position w:val="0"/>
                <w:sz w:val="22"/>
                <w:szCs w:val="20"/>
              </w:rPr>
              <w:t>JLB40-150</w:t>
            </w:r>
            <w:r>
              <w:rPr>
                <w:rFonts w:hint="eastAsia" w:ascii="Times New Roman" w:hAnsi="Times New Roman" w:eastAsia="宋体" w:cs="宋体"/>
                <w:color w:val="000000"/>
                <w:spacing w:val="0"/>
                <w:w w:val="100"/>
                <w:kern w:val="0"/>
                <w:position w:val="0"/>
                <w:sz w:val="22"/>
                <w:szCs w:val="20"/>
                <w:lang w:eastAsia="zh-CN"/>
              </w:rPr>
              <w:t>（</w:t>
            </w:r>
            <w:r>
              <w:rPr>
                <w:rFonts w:hint="eastAsia" w:ascii="Times New Roman" w:hAnsi="Times New Roman" w:eastAsia="宋体" w:cs="宋体"/>
                <w:color w:val="000000"/>
                <w:spacing w:val="0"/>
                <w:w w:val="100"/>
                <w:kern w:val="0"/>
                <w:position w:val="0"/>
                <w:sz w:val="22"/>
                <w:szCs w:val="20"/>
                <w:lang w:val="en-US" w:eastAsia="zh-CN"/>
              </w:rPr>
              <w:t>新建段</w:t>
            </w:r>
            <w:r>
              <w:rPr>
                <w:rFonts w:hint="eastAsia" w:ascii="Times New Roman" w:hAnsi="Times New Roman" w:eastAsia="宋体" w:cs="宋体"/>
                <w:color w:val="000000"/>
                <w:spacing w:val="0"/>
                <w:w w:val="100"/>
                <w:kern w:val="0"/>
                <w:position w:val="0"/>
                <w:sz w:val="22"/>
                <w:szCs w:val="20"/>
                <w:lang w:eastAsia="zh-CN"/>
              </w:rPr>
              <w:t>）</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28771.4</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25175</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3.5</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lang w:val="en-US" w:eastAsia="zh-CN"/>
              </w:rPr>
              <w:t>25%</w:t>
            </w:r>
          </w:p>
        </w:tc>
      </w:tr>
      <w:tr>
        <w:tblPrEx>
          <w:tblCellMar>
            <w:top w:w="0" w:type="dxa"/>
            <w:left w:w="28" w:type="dxa"/>
            <w:bottom w:w="0" w:type="dxa"/>
            <w:right w:w="28" w:type="dxa"/>
          </w:tblCellMar>
        </w:tblPrEx>
        <w:trPr>
          <w:cantSplit/>
        </w:trPr>
        <w:tc>
          <w:tcPr>
            <w:tcW w:w="366"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地线</w:t>
            </w:r>
          </w:p>
        </w:tc>
        <w:tc>
          <w:tcPr>
            <w:tcW w:w="173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JLB40-150</w:t>
            </w:r>
            <w:r>
              <w:rPr>
                <w:rFonts w:hint="eastAsia" w:ascii="Times New Roman" w:hAnsi="Times New Roman" w:eastAsia="宋体" w:cs="宋体"/>
                <w:color w:val="000000"/>
                <w:spacing w:val="0"/>
                <w:w w:val="100"/>
                <w:kern w:val="0"/>
                <w:position w:val="0"/>
                <w:sz w:val="22"/>
                <w:szCs w:val="20"/>
                <w:lang w:eastAsia="zh-CN"/>
              </w:rPr>
              <w:t>（</w:t>
            </w:r>
            <w:r>
              <w:rPr>
                <w:rFonts w:hint="eastAsia" w:ascii="Times New Roman" w:hAnsi="Times New Roman" w:eastAsia="宋体" w:cs="宋体"/>
                <w:color w:val="000000"/>
                <w:spacing w:val="0"/>
                <w:w w:val="100"/>
                <w:kern w:val="0"/>
                <w:position w:val="0"/>
                <w:sz w:val="22"/>
                <w:szCs w:val="20"/>
                <w:lang w:val="en-US" w:eastAsia="zh-CN"/>
              </w:rPr>
              <w:t>连接旧线段</w:t>
            </w:r>
            <w:r>
              <w:rPr>
                <w:rFonts w:hint="eastAsia" w:ascii="Times New Roman" w:hAnsi="Times New Roman" w:eastAsia="宋体" w:cs="宋体"/>
                <w:color w:val="000000"/>
                <w:spacing w:val="0"/>
                <w:w w:val="100"/>
                <w:kern w:val="0"/>
                <w:position w:val="0"/>
                <w:sz w:val="22"/>
                <w:szCs w:val="20"/>
                <w:lang w:eastAsia="zh-CN"/>
              </w:rPr>
              <w:t>）</w:t>
            </w:r>
          </w:p>
        </w:tc>
        <w:tc>
          <w:tcPr>
            <w:tcW w:w="729"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24900</w:t>
            </w:r>
          </w:p>
        </w:tc>
        <w:tc>
          <w:tcPr>
            <w:tcW w:w="78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15500</w:t>
            </w:r>
          </w:p>
        </w:tc>
        <w:tc>
          <w:tcPr>
            <w:tcW w:w="660"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4.29</w:t>
            </w:r>
          </w:p>
        </w:tc>
        <w:tc>
          <w:tcPr>
            <w:tcW w:w="733" w:type="pct"/>
            <w:tcBorders>
              <w:top w:val="single" w:color="auto" w:sz="4" w:space="0"/>
              <w:left w:val="single" w:color="auto" w:sz="4" w:space="0"/>
              <w:bottom w:val="single" w:color="auto" w:sz="4" w:space="0"/>
              <w:right w:val="single" w:color="auto" w:sz="4" w:space="0"/>
            </w:tcBorders>
            <w:noWrap w:val="0"/>
            <w:vAlign w:val="center"/>
          </w:tcPr>
          <w:p>
            <w:pPr>
              <w:autoSpaceDE w:val="0"/>
              <w:autoSpaceDN w:val="0"/>
              <w:snapToGrid w:val="0"/>
              <w:spacing w:line="360" w:lineRule="exact"/>
              <w:jc w:val="center"/>
              <w:textAlignment w:val="bottom"/>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14.5</w:t>
            </w:r>
            <w:r>
              <w:rPr>
                <w:rFonts w:hint="eastAsia" w:ascii="Times New Roman" w:hAnsi="Times New Roman" w:eastAsia="宋体" w:cs="宋体"/>
                <w:color w:val="000000"/>
                <w:spacing w:val="0"/>
                <w:w w:val="100"/>
                <w:kern w:val="0"/>
                <w:position w:val="0"/>
                <w:sz w:val="22"/>
                <w:szCs w:val="20"/>
                <w:lang w:val="en-US" w:eastAsia="zh-CN"/>
              </w:rPr>
              <w:t>%</w:t>
            </w:r>
          </w:p>
        </w:tc>
      </w:tr>
    </w:tbl>
    <w:p>
      <w:pPr>
        <w:pStyle w:val="5"/>
        <w:keepNext/>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2.3 导线换位、相序和地线绝缘方式</w:t>
      </w:r>
    </w:p>
    <w:p>
      <w:pPr>
        <w:pStyle w:val="5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lang w:val="en-US" w:eastAsia="zh-CN"/>
        </w:rPr>
        <w:t>2.3.1 本标段工程范围内不需要导线</w:t>
      </w:r>
      <w:r>
        <w:t>换位。</w:t>
      </w:r>
    </w:p>
    <w:p>
      <w:pPr>
        <w:pStyle w:val="5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2.3.2 本标段500kV双回同塔线路新架设1根OPGW光缆和1根普通地线，OPGW将采取逐塔接地，普通地线在变电站3km范围内采取逐塔接地，其余段采用分段绝缘单点接地方式。</w:t>
      </w:r>
    </w:p>
    <w:p>
      <w:pPr>
        <w:pStyle w:val="52"/>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eastAsia"/>
          <w:b/>
          <w:bCs/>
          <w:lang w:val="en-US" w:eastAsia="zh-CN"/>
        </w:rPr>
        <w:t>2.3.</w:t>
      </w:r>
      <w:r>
        <w:rPr>
          <w:rFonts w:hint="default"/>
          <w:b/>
          <w:bCs/>
          <w:lang w:val="en-US" w:eastAsia="zh-CN"/>
        </w:rPr>
        <w:t>3</w:t>
      </w:r>
      <w:r>
        <w:rPr>
          <w:rFonts w:hint="eastAsia"/>
          <w:b/>
          <w:bCs/>
          <w:lang w:val="en-US" w:eastAsia="zh-CN"/>
        </w:rPr>
        <w:t xml:space="preserve"> 500kV四分裂导线的分裂间距为0.50m。220kV 四分裂导线的分裂间距为0.45m。</w:t>
      </w:r>
    </w:p>
    <w:p>
      <w:pPr>
        <w:pStyle w:val="5"/>
        <w:keepNext/>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2.4 导、地线防振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2.4.1 本工程四分裂导线采用阻尼间隔棒时，当档距≤500m时，导线可不再采用其他防振措施；而档距大于500m时，在档距每端安装防振锤消振，并按档距大小确定安装防振锤的个数。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2.4.2 进出线档（张力放松的孤立档）普通地线无需安装防振锤消振。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 xml:space="preserve">2.4.3 </w:t>
      </w:r>
      <w:r>
        <w:rPr>
          <w:rFonts w:hint="default" w:ascii="宋体" w:hAnsi="宋体" w:eastAsia="宋体" w:cs="Times New Roman"/>
          <w:kern w:val="2"/>
          <w:sz w:val="24"/>
          <w:lang w:val="en-US" w:eastAsia="zh-CN" w:bidi="ar-SA"/>
        </w:rPr>
        <w:t>导线防振锤安装数量和型号见表</w:t>
      </w:r>
      <w:r>
        <w:rPr>
          <w:rFonts w:hint="eastAsia" w:ascii="宋体" w:hAnsi="宋体" w:eastAsia="宋体" w:cs="Times New Roman"/>
          <w:kern w:val="2"/>
          <w:sz w:val="24"/>
          <w:lang w:val="en-US" w:eastAsia="zh-CN" w:bidi="ar-SA"/>
        </w:rPr>
        <w:t>1.2.4-1</w:t>
      </w:r>
      <w:r>
        <w:rPr>
          <w:rFonts w:hint="default" w:ascii="宋体" w:hAnsi="宋体" w:eastAsia="宋体" w:cs="Times New Roman"/>
          <w:kern w:val="2"/>
          <w:sz w:val="24"/>
          <w:lang w:val="en-US" w:eastAsia="zh-CN" w:bidi="ar-SA"/>
        </w:rPr>
        <w:t>。导线安装多个防振锤时，均按等距安装，详见</w:t>
      </w:r>
      <w:r>
        <w:rPr>
          <w:rFonts w:hint="eastAsia" w:ascii="宋体" w:hAnsi="宋体" w:eastAsia="宋体" w:cs="Times New Roman"/>
          <w:kern w:val="2"/>
          <w:sz w:val="24"/>
          <w:lang w:val="en-US" w:eastAsia="zh-CN" w:bidi="ar-SA"/>
        </w:rPr>
        <w:t>《</w:t>
      </w:r>
      <w:r>
        <w:rPr>
          <w:rFonts w:hint="default" w:ascii="宋体" w:hAnsi="宋体" w:eastAsia="宋体" w:cs="Times New Roman"/>
          <w:kern w:val="2"/>
          <w:sz w:val="24"/>
          <w:lang w:val="en-US" w:eastAsia="zh-CN" w:bidi="ar-SA"/>
        </w:rPr>
        <w:t>导地线防振锤安装图</w:t>
      </w:r>
      <w:r>
        <w:rPr>
          <w:rFonts w:hint="eastAsia" w:ascii="宋体" w:hAnsi="宋体" w:eastAsia="宋体" w:cs="Times New Roman"/>
          <w:kern w:val="2"/>
          <w:sz w:val="24"/>
          <w:lang w:val="en-US" w:eastAsia="zh-CN" w:bidi="ar-SA"/>
        </w:rPr>
        <w:t>》</w:t>
      </w:r>
      <w:r>
        <w:rPr>
          <w:rFonts w:hint="default" w:ascii="宋体" w:hAnsi="宋体" w:eastAsia="宋体" w:cs="Times New Roman"/>
          <w:kern w:val="2"/>
          <w:sz w:val="24"/>
          <w:lang w:val="en-US" w:eastAsia="zh-CN" w:bidi="ar-SA"/>
        </w:rPr>
        <w:t>。其安装个数是指每1根子导线在档距每一端所装的防振锤个数。导地线防振锤锤头均为铆接。</w:t>
      </w:r>
    </w:p>
    <w:p>
      <w:pPr>
        <w:keepNext w:val="0"/>
        <w:keepLines w:val="0"/>
        <w:pageBreakBefore w:val="0"/>
        <w:widowControl w:val="0"/>
        <w:tabs>
          <w:tab w:val="left" w:pos="4480"/>
        </w:tabs>
        <w:kinsoku/>
        <w:wordWrap/>
        <w:overflowPunct/>
        <w:topLinePunct w:val="0"/>
        <w:autoSpaceDE w:val="0"/>
        <w:autoSpaceDN w:val="0"/>
        <w:bidi w:val="0"/>
        <w:adjustRightInd w:val="0"/>
        <w:snapToGrid/>
        <w:spacing w:line="360" w:lineRule="auto"/>
        <w:ind w:right="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2"/>
        </w:rPr>
        <w:t>表</w:t>
      </w:r>
      <w:r>
        <w:rPr>
          <w:rFonts w:ascii="Times New Roman" w:hAnsi="Times New Roman" w:eastAsia="宋体" w:cs="宋体"/>
          <w:b/>
          <w:bCs/>
          <w:color w:val="000000"/>
          <w:spacing w:val="0"/>
          <w:w w:val="100"/>
          <w:kern w:val="0"/>
          <w:position w:val="0"/>
          <w:sz w:val="22"/>
          <w:szCs w:val="22"/>
        </w:rPr>
        <w:t xml:space="preserve"> </w:t>
      </w:r>
      <w:r>
        <w:rPr>
          <w:rFonts w:hint="eastAsia" w:ascii="Times New Roman" w:hAnsi="Times New Roman" w:eastAsia="宋体" w:cs="宋体"/>
          <w:b/>
          <w:bCs/>
          <w:color w:val="000000"/>
          <w:spacing w:val="0"/>
          <w:w w:val="100"/>
          <w:kern w:val="0"/>
          <w:position w:val="0"/>
          <w:sz w:val="22"/>
          <w:szCs w:val="22"/>
        </w:rPr>
        <w:t>1.2</w:t>
      </w:r>
      <w:r>
        <w:rPr>
          <w:rFonts w:ascii="Times New Roman" w:hAnsi="Times New Roman" w:eastAsia="宋体" w:cs="宋体"/>
          <w:b/>
          <w:bCs/>
          <w:color w:val="000000"/>
          <w:spacing w:val="0"/>
          <w:w w:val="100"/>
          <w:kern w:val="0"/>
          <w:position w:val="0"/>
          <w:sz w:val="22"/>
          <w:szCs w:val="22"/>
        </w:rPr>
        <w:t>.</w:t>
      </w:r>
      <w:r>
        <w:rPr>
          <w:rFonts w:hint="eastAsia" w:ascii="Times New Roman" w:hAnsi="Times New Roman" w:eastAsia="宋体" w:cs="宋体"/>
          <w:b/>
          <w:bCs/>
          <w:color w:val="000000"/>
          <w:spacing w:val="0"/>
          <w:w w:val="100"/>
          <w:kern w:val="0"/>
          <w:position w:val="0"/>
          <w:sz w:val="22"/>
          <w:szCs w:val="22"/>
        </w:rPr>
        <w:t>4-</w:t>
      </w:r>
      <w:r>
        <w:rPr>
          <w:rFonts w:ascii="Times New Roman" w:hAnsi="Times New Roman" w:eastAsia="宋体" w:cs="宋体"/>
          <w:b/>
          <w:bCs/>
          <w:color w:val="000000"/>
          <w:spacing w:val="0"/>
          <w:w w:val="100"/>
          <w:kern w:val="0"/>
          <w:position w:val="0"/>
          <w:sz w:val="22"/>
          <w:szCs w:val="22"/>
        </w:rPr>
        <w:t>1</w:t>
      </w:r>
      <w:r>
        <w:rPr>
          <w:rFonts w:hint="eastAsia" w:ascii="Times New Roman" w:hAnsi="Times New Roman" w:eastAsia="宋体" w:cs="宋体"/>
          <w:b/>
          <w:bCs/>
          <w:color w:val="000000"/>
          <w:spacing w:val="0"/>
          <w:w w:val="100"/>
          <w:kern w:val="0"/>
          <w:position w:val="0"/>
          <w:sz w:val="22"/>
          <w:szCs w:val="22"/>
        </w:rPr>
        <w:t>防振锤安装数量</w:t>
      </w:r>
    </w:p>
    <w:tbl>
      <w:tblPr>
        <w:tblStyle w:val="28"/>
        <w:tblW w:w="0" w:type="auto"/>
        <w:jc w:val="center"/>
        <w:tblLayout w:type="fixed"/>
        <w:tblCellMar>
          <w:top w:w="0" w:type="dxa"/>
          <w:left w:w="0" w:type="dxa"/>
          <w:bottom w:w="0" w:type="dxa"/>
          <w:right w:w="0" w:type="dxa"/>
        </w:tblCellMar>
      </w:tblPr>
      <w:tblGrid>
        <w:gridCol w:w="2224"/>
        <w:gridCol w:w="1435"/>
        <w:gridCol w:w="1435"/>
        <w:gridCol w:w="1435"/>
        <w:gridCol w:w="1436"/>
        <w:gridCol w:w="1592"/>
      </w:tblGrid>
      <w:tr>
        <w:tblPrEx>
          <w:tblCellMar>
            <w:top w:w="0" w:type="dxa"/>
            <w:left w:w="0" w:type="dxa"/>
            <w:bottom w:w="0" w:type="dxa"/>
            <w:right w:w="0" w:type="dxa"/>
          </w:tblCellMar>
        </w:tblPrEx>
        <w:trPr>
          <w:trHeight w:val="340"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hint="eastAsia" w:ascii="Times New Roman" w:hAnsi="Times New Roman" w:eastAsia="宋体" w:cs="宋体"/>
                <w:b/>
                <w:bCs/>
                <w:color w:val="000000"/>
                <w:spacing w:val="0"/>
                <w:w w:val="100"/>
                <w:kern w:val="0"/>
                <w:position w:val="0"/>
                <w:sz w:val="21"/>
                <w:szCs w:val="21"/>
              </w:rPr>
              <w:t>安装个数</w:t>
            </w:r>
          </w:p>
        </w:tc>
        <w:tc>
          <w:tcPr>
            <w:tcW w:w="1435" w:type="dxa"/>
            <w:vMerge w:val="restart"/>
            <w:tcBorders>
              <w:top w:val="single" w:color="000000" w:sz="6" w:space="0"/>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ascii="Times New Roman" w:hAnsi="Times New Roman" w:eastAsia="宋体" w:cs="宋体"/>
                <w:b/>
                <w:bCs/>
                <w:color w:val="000000"/>
                <w:spacing w:val="0"/>
                <w:w w:val="100"/>
                <w:kern w:val="0"/>
                <w:position w:val="0"/>
                <w:sz w:val="21"/>
                <w:szCs w:val="21"/>
              </w:rPr>
              <w:t>1</w:t>
            </w:r>
          </w:p>
        </w:tc>
        <w:tc>
          <w:tcPr>
            <w:tcW w:w="1435" w:type="dxa"/>
            <w:vMerge w:val="restart"/>
            <w:tcBorders>
              <w:top w:val="single" w:color="000000" w:sz="6" w:space="0"/>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ascii="Times New Roman" w:hAnsi="Times New Roman" w:eastAsia="宋体" w:cs="宋体"/>
                <w:b/>
                <w:bCs/>
                <w:color w:val="000000"/>
                <w:spacing w:val="0"/>
                <w:w w:val="100"/>
                <w:kern w:val="0"/>
                <w:position w:val="0"/>
                <w:sz w:val="21"/>
                <w:szCs w:val="21"/>
              </w:rPr>
              <w:t>2</w:t>
            </w:r>
          </w:p>
        </w:tc>
        <w:tc>
          <w:tcPr>
            <w:tcW w:w="1435" w:type="dxa"/>
            <w:vMerge w:val="restart"/>
            <w:tcBorders>
              <w:top w:val="single" w:color="000000" w:sz="6" w:space="0"/>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ascii="Times New Roman" w:hAnsi="Times New Roman" w:eastAsia="宋体" w:cs="宋体"/>
                <w:b/>
                <w:bCs/>
                <w:color w:val="000000"/>
                <w:spacing w:val="0"/>
                <w:w w:val="100"/>
                <w:kern w:val="0"/>
                <w:position w:val="0"/>
                <w:sz w:val="21"/>
                <w:szCs w:val="21"/>
              </w:rPr>
              <w:t>3</w:t>
            </w:r>
          </w:p>
        </w:tc>
        <w:tc>
          <w:tcPr>
            <w:tcW w:w="1436" w:type="dxa"/>
            <w:vMerge w:val="restart"/>
            <w:tcBorders>
              <w:top w:val="single" w:color="000000" w:sz="6" w:space="0"/>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ascii="Times New Roman" w:hAnsi="Times New Roman" w:eastAsia="宋体" w:cs="宋体"/>
                <w:b/>
                <w:bCs/>
                <w:color w:val="000000"/>
                <w:spacing w:val="0"/>
                <w:w w:val="100"/>
                <w:kern w:val="0"/>
                <w:position w:val="0"/>
                <w:sz w:val="21"/>
                <w:szCs w:val="21"/>
              </w:rPr>
              <w:t>4</w:t>
            </w:r>
          </w:p>
        </w:tc>
        <w:tc>
          <w:tcPr>
            <w:tcW w:w="1592" w:type="dxa"/>
            <w:vMerge w:val="restart"/>
            <w:tcBorders>
              <w:top w:val="single" w:color="000000" w:sz="6" w:space="0"/>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b/>
                <w:bCs/>
                <w:color w:val="000000"/>
                <w:spacing w:val="0"/>
                <w:w w:val="100"/>
                <w:kern w:val="0"/>
                <w:position w:val="0"/>
                <w:sz w:val="21"/>
                <w:szCs w:val="21"/>
              </w:rPr>
            </w:pPr>
            <w:r>
              <w:rPr>
                <w:rFonts w:hint="eastAsia" w:ascii="Times New Roman" w:hAnsi="Times New Roman" w:eastAsia="宋体" w:cs="宋体"/>
                <w:b/>
                <w:bCs/>
                <w:color w:val="000000"/>
                <w:spacing w:val="0"/>
                <w:w w:val="100"/>
                <w:kern w:val="0"/>
                <w:position w:val="0"/>
                <w:sz w:val="21"/>
                <w:szCs w:val="21"/>
              </w:rPr>
              <w:t>防振锤型号</w:t>
            </w:r>
          </w:p>
        </w:tc>
      </w:tr>
      <w:tr>
        <w:tblPrEx>
          <w:tblCellMar>
            <w:top w:w="0" w:type="dxa"/>
            <w:left w:w="0" w:type="dxa"/>
            <w:bottom w:w="0" w:type="dxa"/>
            <w:right w:w="0" w:type="dxa"/>
          </w:tblCellMar>
        </w:tblPrEx>
        <w:trPr>
          <w:trHeight w:val="340"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rPr>
            </w:pPr>
            <w:r>
              <w:rPr>
                <w:rFonts w:hint="eastAsia" w:ascii="Times New Roman" w:hAnsi="Times New Roman" w:eastAsia="宋体" w:cs="宋体"/>
                <w:b/>
                <w:bCs/>
                <w:color w:val="000000"/>
                <w:spacing w:val="0"/>
                <w:w w:val="100"/>
                <w:kern w:val="0"/>
                <w:position w:val="0"/>
                <w:sz w:val="21"/>
                <w:szCs w:val="21"/>
              </w:rPr>
              <w:t>档距</w:t>
            </w:r>
            <w:r>
              <w:rPr>
                <w:rFonts w:ascii="Times New Roman" w:hAnsi="Times New Roman" w:eastAsia="宋体" w:cs="宋体"/>
                <w:b/>
                <w:bCs/>
                <w:color w:val="000000"/>
                <w:spacing w:val="0"/>
                <w:w w:val="100"/>
                <w:kern w:val="0"/>
                <w:position w:val="0"/>
                <w:sz w:val="21"/>
                <w:szCs w:val="21"/>
              </w:rPr>
              <w:t>L(m)</w:t>
            </w:r>
          </w:p>
        </w:tc>
        <w:tc>
          <w:tcPr>
            <w:tcW w:w="1435" w:type="dxa"/>
            <w:vMerge w:val="continue"/>
            <w:tcBorders>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5" w:type="dxa"/>
            <w:vMerge w:val="continue"/>
            <w:tcBorders>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5" w:type="dxa"/>
            <w:vMerge w:val="continue"/>
            <w:tcBorders>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6" w:type="dxa"/>
            <w:vMerge w:val="continue"/>
            <w:tcBorders>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592" w:type="dxa"/>
            <w:vMerge w:val="continue"/>
            <w:tcBorders>
              <w:left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r>
      <w:tr>
        <w:tblPrEx>
          <w:tblCellMar>
            <w:top w:w="0" w:type="dxa"/>
            <w:left w:w="0" w:type="dxa"/>
            <w:bottom w:w="0" w:type="dxa"/>
            <w:right w:w="0" w:type="dxa"/>
          </w:tblCellMar>
        </w:tblPrEx>
        <w:trPr>
          <w:trHeight w:val="340"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rPr>
            </w:pPr>
            <w:r>
              <w:rPr>
                <w:rFonts w:hint="eastAsia" w:ascii="Times New Roman" w:hAnsi="Times New Roman" w:eastAsia="宋体" w:cs="宋体"/>
                <w:b/>
                <w:bCs/>
                <w:color w:val="000000"/>
                <w:spacing w:val="0"/>
                <w:w w:val="100"/>
                <w:kern w:val="0"/>
                <w:position w:val="0"/>
                <w:sz w:val="21"/>
                <w:szCs w:val="21"/>
              </w:rPr>
              <w:t>线别</w:t>
            </w:r>
          </w:p>
        </w:tc>
        <w:tc>
          <w:tcPr>
            <w:tcW w:w="1435" w:type="dxa"/>
            <w:vMerge w:val="continue"/>
            <w:tcBorders>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5" w:type="dxa"/>
            <w:vMerge w:val="continue"/>
            <w:tcBorders>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5" w:type="dxa"/>
            <w:vMerge w:val="continue"/>
            <w:tcBorders>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436" w:type="dxa"/>
            <w:vMerge w:val="continue"/>
            <w:tcBorders>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c>
          <w:tcPr>
            <w:tcW w:w="1592" w:type="dxa"/>
            <w:vMerge w:val="continue"/>
            <w:tcBorders>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color w:val="000000"/>
                <w:spacing w:val="0"/>
                <w:w w:val="100"/>
                <w:kern w:val="0"/>
                <w:position w:val="0"/>
                <w:sz w:val="21"/>
                <w:szCs w:val="21"/>
              </w:rPr>
            </w:pPr>
          </w:p>
        </w:tc>
      </w:tr>
      <w:tr>
        <w:tblPrEx>
          <w:tblCellMar>
            <w:top w:w="0" w:type="dxa"/>
            <w:left w:w="0" w:type="dxa"/>
            <w:bottom w:w="0" w:type="dxa"/>
            <w:right w:w="0" w:type="dxa"/>
          </w:tblCellMar>
        </w:tblPrEx>
        <w:trPr>
          <w:trHeight w:val="454"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JL/LB1A-720/50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500&lt;L≤750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750&lt;L≤1100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1100&lt;L</w:t>
            </w:r>
          </w:p>
        </w:tc>
        <w:tc>
          <w:tcPr>
            <w:tcW w:w="143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w:t>
            </w:r>
          </w:p>
        </w:tc>
        <w:tc>
          <w:tcPr>
            <w:tcW w:w="1592"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FR</w:t>
            </w:r>
            <w:r>
              <w:rPr>
                <w:rFonts w:hint="eastAsia" w:cs="宋体"/>
                <w:color w:val="000000"/>
                <w:spacing w:val="0"/>
                <w:w w:val="100"/>
                <w:kern w:val="0"/>
                <w:position w:val="0"/>
                <w:sz w:val="21"/>
                <w:szCs w:val="21"/>
                <w:lang w:val="en-US" w:eastAsia="zh-CN"/>
              </w:rPr>
              <w:t>-</w:t>
            </w:r>
            <w:r>
              <w:rPr>
                <w:rFonts w:ascii="Times New Roman" w:hAnsi="Times New Roman" w:eastAsia="宋体" w:cs="宋体"/>
                <w:color w:val="000000"/>
                <w:spacing w:val="0"/>
                <w:w w:val="100"/>
                <w:kern w:val="0"/>
                <w:position w:val="0"/>
                <w:sz w:val="21"/>
                <w:szCs w:val="21"/>
              </w:rPr>
              <w:t>4/39</w:t>
            </w:r>
          </w:p>
        </w:tc>
      </w:tr>
      <w:tr>
        <w:tblPrEx>
          <w:tblCellMar>
            <w:top w:w="0" w:type="dxa"/>
            <w:left w:w="0" w:type="dxa"/>
            <w:bottom w:w="0" w:type="dxa"/>
            <w:right w:w="0" w:type="dxa"/>
          </w:tblCellMar>
        </w:tblPrEx>
        <w:trPr>
          <w:trHeight w:val="454"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JL/LB1A-300/40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lang w:val="en-US" w:eastAsia="zh-CN" w:bidi="ar-SA"/>
              </w:rPr>
            </w:pPr>
            <w:r>
              <w:rPr>
                <w:rFonts w:ascii="Times New Roman" w:hAnsi="Times New Roman" w:eastAsia="宋体" w:cs="宋体"/>
                <w:color w:val="000000"/>
                <w:spacing w:val="0"/>
                <w:w w:val="100"/>
                <w:kern w:val="0"/>
                <w:position w:val="0"/>
                <w:sz w:val="21"/>
                <w:szCs w:val="21"/>
              </w:rPr>
              <w:t>500&lt;L≤750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lang w:val="en-US" w:eastAsia="zh-CN" w:bidi="ar-SA"/>
              </w:rPr>
            </w:pPr>
            <w:r>
              <w:rPr>
                <w:rFonts w:ascii="Times New Roman" w:hAnsi="Times New Roman" w:eastAsia="宋体" w:cs="宋体"/>
                <w:color w:val="000000"/>
                <w:spacing w:val="0"/>
                <w:w w:val="100"/>
                <w:kern w:val="0"/>
                <w:position w:val="0"/>
                <w:sz w:val="21"/>
                <w:szCs w:val="21"/>
              </w:rPr>
              <w:t>750&lt;L≤1100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lang w:val="en-US" w:eastAsia="zh-CN" w:bidi="ar-SA"/>
              </w:rPr>
            </w:pPr>
            <w:r>
              <w:rPr>
                <w:rFonts w:ascii="Times New Roman" w:hAnsi="Times New Roman" w:eastAsia="宋体" w:cs="宋体"/>
                <w:color w:val="000000"/>
                <w:spacing w:val="0"/>
                <w:w w:val="100"/>
                <w:kern w:val="0"/>
                <w:position w:val="0"/>
                <w:sz w:val="21"/>
                <w:szCs w:val="21"/>
              </w:rPr>
              <w:t>1100&lt;L</w:t>
            </w:r>
          </w:p>
        </w:tc>
        <w:tc>
          <w:tcPr>
            <w:tcW w:w="143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lang w:val="en-US" w:eastAsia="zh-CN" w:bidi="ar-SA"/>
              </w:rPr>
            </w:pPr>
            <w:r>
              <w:rPr>
                <w:rFonts w:ascii="Times New Roman" w:hAnsi="Times New Roman" w:eastAsia="宋体" w:cs="宋体"/>
                <w:color w:val="000000"/>
                <w:spacing w:val="0"/>
                <w:w w:val="100"/>
                <w:kern w:val="0"/>
                <w:position w:val="0"/>
                <w:sz w:val="21"/>
                <w:szCs w:val="21"/>
              </w:rPr>
              <w:t>/</w:t>
            </w:r>
          </w:p>
        </w:tc>
        <w:tc>
          <w:tcPr>
            <w:tcW w:w="1592"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FR</w:t>
            </w:r>
            <w:r>
              <w:rPr>
                <w:rFonts w:hint="eastAsia" w:cs="宋体"/>
                <w:color w:val="000000"/>
                <w:spacing w:val="0"/>
                <w:w w:val="100"/>
                <w:kern w:val="0"/>
                <w:position w:val="0"/>
                <w:sz w:val="21"/>
                <w:szCs w:val="21"/>
                <w:lang w:val="en-US" w:eastAsia="zh-CN"/>
              </w:rPr>
              <w:t>-</w:t>
            </w:r>
            <w:r>
              <w:rPr>
                <w:rFonts w:ascii="Times New Roman" w:hAnsi="Times New Roman" w:eastAsia="宋体" w:cs="宋体"/>
                <w:color w:val="000000"/>
                <w:spacing w:val="0"/>
                <w:w w:val="100"/>
                <w:kern w:val="0"/>
                <w:position w:val="0"/>
                <w:sz w:val="21"/>
                <w:szCs w:val="21"/>
              </w:rPr>
              <w:t>4</w:t>
            </w:r>
          </w:p>
        </w:tc>
      </w:tr>
      <w:tr>
        <w:tblPrEx>
          <w:tblCellMar>
            <w:top w:w="0" w:type="dxa"/>
            <w:left w:w="0" w:type="dxa"/>
            <w:bottom w:w="0" w:type="dxa"/>
            <w:right w:w="0" w:type="dxa"/>
          </w:tblCellMar>
        </w:tblPrEx>
        <w:trPr>
          <w:trHeight w:val="454"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JLB40-150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L≤350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default" w:ascii="Times New Roman" w:hAnsi="Times New Roman" w:eastAsia="宋体" w:cs="宋体"/>
                <w:color w:val="000000"/>
                <w:spacing w:val="0"/>
                <w:w w:val="100"/>
                <w:kern w:val="0"/>
                <w:position w:val="0"/>
                <w:sz w:val="21"/>
                <w:szCs w:val="21"/>
                <w:lang w:val="en-US" w:eastAsia="zh-CN"/>
              </w:rPr>
            </w:pPr>
            <w:r>
              <w:rPr>
                <w:rFonts w:ascii="Times New Roman" w:hAnsi="Times New Roman" w:eastAsia="宋体" w:cs="宋体"/>
                <w:color w:val="000000"/>
                <w:spacing w:val="0"/>
                <w:w w:val="100"/>
                <w:kern w:val="0"/>
                <w:position w:val="0"/>
                <w:sz w:val="21"/>
                <w:szCs w:val="21"/>
              </w:rPr>
              <w:t>350&lt;L≤</w:t>
            </w:r>
            <w:r>
              <w:rPr>
                <w:rFonts w:hint="eastAsia" w:cs="宋体"/>
                <w:color w:val="000000"/>
                <w:spacing w:val="0"/>
                <w:w w:val="100"/>
                <w:kern w:val="0"/>
                <w:position w:val="0"/>
                <w:sz w:val="21"/>
                <w:szCs w:val="21"/>
                <w:lang w:val="en-US" w:eastAsia="zh-CN"/>
              </w:rPr>
              <w:t>700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default" w:ascii="Times New Roman" w:hAnsi="Times New Roman" w:eastAsia="宋体" w:cs="宋体"/>
                <w:color w:val="000000"/>
                <w:spacing w:val="0"/>
                <w:w w:val="100"/>
                <w:kern w:val="0"/>
                <w:position w:val="0"/>
                <w:sz w:val="21"/>
                <w:szCs w:val="21"/>
                <w:lang w:val="en-US" w:eastAsia="zh-CN"/>
              </w:rPr>
            </w:pPr>
            <w:r>
              <w:rPr>
                <w:rFonts w:ascii="Times New Roman" w:hAnsi="Times New Roman" w:eastAsia="宋体" w:cs="宋体"/>
                <w:color w:val="000000"/>
                <w:spacing w:val="0"/>
                <w:w w:val="100"/>
                <w:kern w:val="0"/>
                <w:position w:val="0"/>
                <w:sz w:val="21"/>
                <w:szCs w:val="21"/>
              </w:rPr>
              <w:t>700&lt;L≤</w:t>
            </w:r>
            <w:r>
              <w:rPr>
                <w:rFonts w:hint="eastAsia" w:cs="宋体"/>
                <w:color w:val="000000"/>
                <w:spacing w:val="0"/>
                <w:w w:val="100"/>
                <w:kern w:val="0"/>
                <w:position w:val="0"/>
                <w:sz w:val="21"/>
                <w:szCs w:val="21"/>
                <w:lang w:val="en-US" w:eastAsia="zh-CN"/>
              </w:rPr>
              <w:t>1000</w:t>
            </w:r>
          </w:p>
        </w:tc>
        <w:tc>
          <w:tcPr>
            <w:tcW w:w="143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default" w:ascii="Times New Roman" w:hAnsi="Times New Roman" w:eastAsia="宋体" w:cs="宋体"/>
                <w:color w:val="000000"/>
                <w:spacing w:val="0"/>
                <w:w w:val="100"/>
                <w:kern w:val="0"/>
                <w:position w:val="0"/>
                <w:sz w:val="21"/>
                <w:szCs w:val="21"/>
                <w:lang w:val="en-US"/>
              </w:rPr>
            </w:pPr>
            <w:r>
              <w:rPr>
                <w:rFonts w:ascii="Times New Roman" w:hAnsi="Times New Roman" w:eastAsia="宋体" w:cs="宋体"/>
                <w:color w:val="000000"/>
                <w:spacing w:val="0"/>
                <w:w w:val="100"/>
                <w:kern w:val="0"/>
                <w:position w:val="0"/>
                <w:sz w:val="21"/>
                <w:szCs w:val="21"/>
              </w:rPr>
              <w:t>1000&lt;L≤</w:t>
            </w:r>
            <w:r>
              <w:rPr>
                <w:rFonts w:hint="eastAsia" w:cs="宋体"/>
                <w:color w:val="000000"/>
                <w:spacing w:val="0"/>
                <w:w w:val="100"/>
                <w:kern w:val="0"/>
                <w:position w:val="0"/>
                <w:sz w:val="21"/>
                <w:szCs w:val="21"/>
                <w:lang w:val="en-US" w:eastAsia="zh-CN"/>
              </w:rPr>
              <w:t>1200</w:t>
            </w:r>
          </w:p>
        </w:tc>
        <w:tc>
          <w:tcPr>
            <w:tcW w:w="1592"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FR</w:t>
            </w:r>
            <w:r>
              <w:rPr>
                <w:rFonts w:hint="eastAsia" w:cs="宋体"/>
                <w:color w:val="000000"/>
                <w:spacing w:val="0"/>
                <w:w w:val="100"/>
                <w:kern w:val="0"/>
                <w:position w:val="0"/>
                <w:sz w:val="21"/>
                <w:szCs w:val="21"/>
                <w:lang w:val="en-US" w:eastAsia="zh-CN"/>
              </w:rPr>
              <w:t>-</w:t>
            </w:r>
            <w:r>
              <w:rPr>
                <w:rFonts w:ascii="Times New Roman" w:hAnsi="Times New Roman" w:eastAsia="宋体" w:cs="宋体"/>
                <w:color w:val="000000"/>
                <w:spacing w:val="0"/>
                <w:w w:val="100"/>
                <w:kern w:val="0"/>
                <w:position w:val="0"/>
                <w:sz w:val="21"/>
                <w:szCs w:val="21"/>
              </w:rPr>
              <w:t>2</w:t>
            </w:r>
          </w:p>
        </w:tc>
      </w:tr>
      <w:tr>
        <w:tblPrEx>
          <w:tblCellMar>
            <w:top w:w="0" w:type="dxa"/>
            <w:left w:w="0" w:type="dxa"/>
            <w:bottom w:w="0" w:type="dxa"/>
            <w:right w:w="0" w:type="dxa"/>
          </w:tblCellMar>
        </w:tblPrEx>
        <w:trPr>
          <w:trHeight w:val="454"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default"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安装个数</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2</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4</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6</w:t>
            </w:r>
          </w:p>
        </w:tc>
        <w:tc>
          <w:tcPr>
            <w:tcW w:w="143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8</w:t>
            </w:r>
          </w:p>
        </w:tc>
        <w:tc>
          <w:tcPr>
            <w:tcW w:w="1592"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eastAsia" w:ascii="Times New Roman" w:hAnsi="Times New Roman" w:eastAsia="宋体" w:cs="宋体"/>
                <w:b/>
                <w:bCs/>
                <w:color w:val="000000"/>
                <w:spacing w:val="0"/>
                <w:w w:val="100"/>
                <w:kern w:val="0"/>
                <w:position w:val="0"/>
                <w:sz w:val="21"/>
                <w:szCs w:val="21"/>
              </w:rPr>
            </w:pPr>
            <w:r>
              <w:rPr>
                <w:rFonts w:hint="eastAsia" w:ascii="Times New Roman" w:hAnsi="Times New Roman" w:eastAsia="宋体" w:cs="宋体"/>
                <w:b/>
                <w:bCs/>
                <w:color w:val="000000"/>
                <w:spacing w:val="0"/>
                <w:w w:val="100"/>
                <w:kern w:val="0"/>
                <w:position w:val="0"/>
                <w:sz w:val="21"/>
                <w:szCs w:val="21"/>
              </w:rPr>
              <w:t>防振锤型号</w:t>
            </w:r>
          </w:p>
        </w:tc>
      </w:tr>
      <w:tr>
        <w:tblPrEx>
          <w:tblCellMar>
            <w:top w:w="0" w:type="dxa"/>
            <w:left w:w="0" w:type="dxa"/>
            <w:bottom w:w="0" w:type="dxa"/>
            <w:right w:w="0" w:type="dxa"/>
          </w:tblCellMar>
        </w:tblPrEx>
        <w:trPr>
          <w:trHeight w:val="454" w:hRule="exact"/>
          <w:jc w:val="center"/>
        </w:trPr>
        <w:tc>
          <w:tcPr>
            <w:tcW w:w="2224"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ascii="Times New Roman" w:hAnsi="Times New Roman" w:eastAsia="宋体" w:cs="宋体"/>
                <w:color w:val="000000"/>
                <w:spacing w:val="0"/>
                <w:w w:val="100"/>
                <w:kern w:val="0"/>
                <w:position w:val="0"/>
                <w:sz w:val="21"/>
                <w:szCs w:val="21"/>
              </w:rPr>
            </w:pPr>
            <w:r>
              <w:rPr>
                <w:rFonts w:hint="eastAsia" w:ascii="Times New Roman" w:hAnsi="Times New Roman" w:eastAsia="宋体" w:cs="宋体"/>
                <w:color w:val="000000"/>
                <w:spacing w:val="0"/>
                <w:w w:val="100"/>
                <w:kern w:val="0"/>
                <w:position w:val="0"/>
                <w:sz w:val="21"/>
                <w:szCs w:val="21"/>
              </w:rPr>
              <w:t>OPGW-150-48-1-4</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L≤350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350&lt;L≤</w:t>
            </w:r>
            <w:r>
              <w:rPr>
                <w:rFonts w:hint="eastAsia" w:cs="宋体"/>
                <w:color w:val="000000"/>
                <w:spacing w:val="0"/>
                <w:w w:val="100"/>
                <w:kern w:val="0"/>
                <w:position w:val="0"/>
                <w:sz w:val="21"/>
                <w:szCs w:val="21"/>
                <w:lang w:val="en-US" w:eastAsia="zh-CN"/>
              </w:rPr>
              <w:t>700</w:t>
            </w:r>
          </w:p>
        </w:tc>
        <w:tc>
          <w:tcPr>
            <w:tcW w:w="1435"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700&lt;L≤</w:t>
            </w:r>
            <w:r>
              <w:rPr>
                <w:rFonts w:hint="eastAsia" w:cs="宋体"/>
                <w:color w:val="000000"/>
                <w:spacing w:val="0"/>
                <w:w w:val="100"/>
                <w:kern w:val="0"/>
                <w:position w:val="0"/>
                <w:sz w:val="21"/>
                <w:szCs w:val="21"/>
                <w:lang w:val="en-US" w:eastAsia="zh-CN"/>
              </w:rPr>
              <w:t>1000</w:t>
            </w:r>
          </w:p>
        </w:tc>
        <w:tc>
          <w:tcPr>
            <w:tcW w:w="1436"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firstLine="0" w:firstLineChars="0"/>
              <w:jc w:val="center"/>
              <w:textAlignment w:val="auto"/>
              <w:rPr>
                <w:rFonts w:ascii="Times New Roman" w:hAnsi="Times New Roman" w:eastAsia="宋体" w:cs="宋体"/>
                <w:color w:val="000000"/>
                <w:spacing w:val="0"/>
                <w:w w:val="100"/>
                <w:kern w:val="0"/>
                <w:position w:val="0"/>
                <w:sz w:val="21"/>
                <w:szCs w:val="21"/>
              </w:rPr>
            </w:pPr>
            <w:r>
              <w:rPr>
                <w:rFonts w:ascii="Times New Roman" w:hAnsi="Times New Roman" w:eastAsia="宋体" w:cs="宋体"/>
                <w:color w:val="000000"/>
                <w:spacing w:val="0"/>
                <w:w w:val="100"/>
                <w:kern w:val="0"/>
                <w:position w:val="0"/>
                <w:sz w:val="21"/>
                <w:szCs w:val="21"/>
              </w:rPr>
              <w:t>1000&lt;L≤</w:t>
            </w:r>
            <w:r>
              <w:rPr>
                <w:rFonts w:hint="eastAsia" w:cs="宋体"/>
                <w:color w:val="000000"/>
                <w:spacing w:val="0"/>
                <w:w w:val="100"/>
                <w:kern w:val="0"/>
                <w:position w:val="0"/>
                <w:sz w:val="21"/>
                <w:szCs w:val="21"/>
                <w:lang w:val="en-US" w:eastAsia="zh-CN"/>
              </w:rPr>
              <w:t>1200</w:t>
            </w:r>
          </w:p>
        </w:tc>
        <w:tc>
          <w:tcPr>
            <w:tcW w:w="1592"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firstLine="0" w:firstLineChars="0"/>
              <w:jc w:val="center"/>
              <w:textAlignment w:val="auto"/>
              <w:rPr>
                <w:rFonts w:hint="default" w:ascii="Times New Roman" w:hAnsi="Times New Roman" w:eastAsia="宋体" w:cs="宋体"/>
                <w:color w:val="000000"/>
                <w:spacing w:val="0"/>
                <w:w w:val="100"/>
                <w:kern w:val="0"/>
                <w:position w:val="0"/>
                <w:sz w:val="21"/>
                <w:szCs w:val="21"/>
                <w:lang w:val="en-US" w:eastAsia="zh-CN"/>
              </w:rPr>
            </w:pPr>
            <w:r>
              <w:rPr>
                <w:rFonts w:hint="eastAsia" w:cs="宋体"/>
                <w:color w:val="000000"/>
                <w:spacing w:val="0"/>
                <w:w w:val="100"/>
                <w:kern w:val="0"/>
                <w:position w:val="0"/>
                <w:sz w:val="21"/>
                <w:szCs w:val="21"/>
                <w:lang w:val="en-US" w:eastAsia="zh-CN"/>
              </w:rPr>
              <w:t>厂家配套</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2.4.4 本工程的导线间隔棒采用不等距安装，本工程各标段线路间隔棒安装详见《导线阻尼间隔棒安装距离表》。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2.4.5 阻尼间隔棒安装时，结构面应与导线垂直，杆塔两侧第一个间隔棒的安装距离允许偏差应为端次档距的±1.5%，其余应为次档距的±3%，最大安装误差值不应大于2m。各相阻尼间隔棒宜处于同一竖直面。</w:t>
      </w:r>
    </w:p>
    <w:p>
      <w:pPr>
        <w:pStyle w:val="5"/>
        <w:bidi w:val="0"/>
        <w:rPr>
          <w:rFonts w:hint="default"/>
          <w:lang w:val="en-US" w:eastAsia="zh-CN"/>
        </w:rPr>
      </w:pPr>
      <w:r>
        <w:rPr>
          <w:rFonts w:hint="eastAsia"/>
          <w:lang w:val="en-US" w:eastAsia="zh-CN"/>
        </w:rPr>
        <w:t>2.5 绝缘子选择（本标段为33m/s风区）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宋体" w:hAnsi="宋体" w:eastAsia="宋体" w:cs="Times New Roman"/>
          <w:kern w:val="2"/>
          <w:sz w:val="24"/>
          <w:lang w:val="en-US" w:eastAsia="zh-CN" w:bidi="ar-SA"/>
        </w:rPr>
        <w:t>2.5.1 绝缘子选择：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①导线耐张串：变电站进线档采用双联 160kN玻璃绝缘子，其余段均采用双联420kN玻璃绝缘子。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②导线悬垂串：双回路段采用I型悬垂串，混压四回路段500kV部分采用V型悬垂串，220kV采用I型悬垂串；绝缘子采用单联和双联210kN、300kN、420kN玻璃绝缘子或双联240kN、300kN、420kN复合绝缘子。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③导线跳线串：区双回路段采用软跳线，混压四回路段500kV部分采用I型硬跳线，220kV采用软跳线；绝缘子配70kN玻璃绝缘子或100kN复合绝缘子。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2.5.2 绝缘子型号和片数的选择</w:t>
      </w:r>
    </w:p>
    <w:p>
      <w:pPr>
        <w:keepNext w:val="0"/>
        <w:keepLines w:val="0"/>
        <w:pageBreakBefore w:val="0"/>
        <w:widowControl w:val="0"/>
        <w:tabs>
          <w:tab w:val="left" w:pos="4480"/>
        </w:tabs>
        <w:kinsoku/>
        <w:wordWrap/>
        <w:overflowPunct/>
        <w:topLinePunct w:val="0"/>
        <w:autoSpaceDE w:val="0"/>
        <w:autoSpaceDN w:val="0"/>
        <w:bidi w:val="0"/>
        <w:adjustRightInd w:val="0"/>
        <w:snapToGrid/>
        <w:spacing w:line="360" w:lineRule="auto"/>
        <w:ind w:right="0"/>
        <w:jc w:val="center"/>
        <w:textAlignment w:val="auto"/>
        <w:rPr>
          <w:rFonts w:hint="default" w:eastAsia="宋体"/>
          <w:sz w:val="22"/>
          <w:szCs w:val="18"/>
          <w:lang w:val="en-US" w:eastAsia="zh-CN"/>
        </w:rPr>
      </w:pPr>
      <w:r>
        <w:rPr>
          <w:rFonts w:hint="eastAsia" w:ascii="Times New Roman" w:hAnsi="Times New Roman" w:eastAsia="宋体" w:cs="宋体"/>
          <w:b/>
          <w:bCs/>
          <w:color w:val="000000"/>
          <w:spacing w:val="0"/>
          <w:w w:val="100"/>
          <w:kern w:val="0"/>
          <w:position w:val="0"/>
          <w:sz w:val="21"/>
          <w:szCs w:val="21"/>
        </w:rPr>
        <w:t>表</w:t>
      </w:r>
      <w:r>
        <w:rPr>
          <w:rFonts w:ascii="Times New Roman" w:hAnsi="Times New Roman" w:eastAsia="宋体" w:cs="宋体"/>
          <w:b/>
          <w:bCs/>
          <w:color w:val="000000"/>
          <w:spacing w:val="0"/>
          <w:w w:val="100"/>
          <w:kern w:val="0"/>
          <w:position w:val="0"/>
          <w:sz w:val="21"/>
          <w:szCs w:val="21"/>
        </w:rPr>
        <w:t xml:space="preserve"> </w:t>
      </w:r>
      <w:r>
        <w:rPr>
          <w:rFonts w:hint="eastAsia" w:ascii="Times New Roman" w:hAnsi="Times New Roman" w:eastAsia="宋体" w:cs="宋体"/>
          <w:b/>
          <w:bCs/>
          <w:color w:val="000000"/>
          <w:spacing w:val="0"/>
          <w:w w:val="100"/>
          <w:kern w:val="0"/>
          <w:position w:val="0"/>
          <w:sz w:val="21"/>
          <w:szCs w:val="21"/>
        </w:rPr>
        <w:t>1.2</w:t>
      </w:r>
      <w:r>
        <w:rPr>
          <w:rFonts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5</w:t>
      </w:r>
      <w:r>
        <w:rPr>
          <w:rFonts w:hint="eastAsia" w:ascii="Times New Roman" w:hAnsi="Times New Roman" w:eastAsia="宋体" w:cs="宋体"/>
          <w:b/>
          <w:bCs/>
          <w:color w:val="000000"/>
          <w:spacing w:val="0"/>
          <w:w w:val="100"/>
          <w:kern w:val="0"/>
          <w:position w:val="0"/>
          <w:sz w:val="21"/>
          <w:szCs w:val="21"/>
        </w:rPr>
        <w:t>-</w:t>
      </w:r>
      <w:r>
        <w:rPr>
          <w:rFonts w:ascii="Times New Roman" w:hAnsi="Times New Roman" w:eastAsia="宋体" w:cs="宋体"/>
          <w:b/>
          <w:bCs/>
          <w:color w:val="000000"/>
          <w:spacing w:val="0"/>
          <w:w w:val="100"/>
          <w:kern w:val="0"/>
          <w:position w:val="0"/>
          <w:sz w:val="21"/>
          <w:szCs w:val="21"/>
        </w:rPr>
        <w:t>1</w:t>
      </w:r>
      <w:r>
        <w:rPr>
          <w:rFonts w:hint="eastAsia" w:ascii="Times New Roman" w:hAnsi="Times New Roman" w:eastAsia="宋体" w:cs="宋体"/>
          <w:b/>
          <w:bCs/>
          <w:color w:val="000000"/>
          <w:spacing w:val="0"/>
          <w:w w:val="100"/>
          <w:kern w:val="0"/>
          <w:position w:val="0"/>
          <w:sz w:val="21"/>
          <w:szCs w:val="21"/>
          <w:lang w:val="en-US" w:eastAsia="zh-CN"/>
        </w:rPr>
        <w:t xml:space="preserve"> 500kV部分绝缘子型号、片数及联数表一（悬垂串）</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1"/>
        <w:gridCol w:w="2481"/>
        <w:gridCol w:w="2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2"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绝缘子片数、型号、联数</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33m/s风区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2"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悬挂方式</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c级污区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单联I型悬垂串</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单联210kN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29片U210BP-2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单联300kN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26片U300B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单联V型悬垂串</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单联210kN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66片U210BP-2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单联300kN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56片U300B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双联I型悬垂串</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双联210kN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58片U210BP-2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双联300kN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52片U300B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双联420kN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48片U420B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双联V型悬垂串</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双联210kN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132片U210BP-2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双联300kN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112片U300B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跳线串</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单联70kN</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软跳线配33片U70BLP-2</w:t>
            </w:r>
          </w:p>
        </w:tc>
      </w:tr>
    </w:tbl>
    <w:p>
      <w:pPr>
        <w:keepNext w:val="0"/>
        <w:keepLines w:val="0"/>
        <w:pageBreakBefore w:val="0"/>
        <w:widowControl w:val="0"/>
        <w:tabs>
          <w:tab w:val="left" w:pos="4480"/>
        </w:tabs>
        <w:kinsoku/>
        <w:wordWrap/>
        <w:overflowPunct/>
        <w:topLinePunct w:val="0"/>
        <w:autoSpaceDE w:val="0"/>
        <w:autoSpaceDN w:val="0"/>
        <w:bidi w:val="0"/>
        <w:adjustRightInd w:val="0"/>
        <w:snapToGrid/>
        <w:spacing w:before="144" w:beforeLines="50" w:line="360" w:lineRule="auto"/>
        <w:ind w:right="0"/>
        <w:jc w:val="center"/>
        <w:textAlignment w:val="auto"/>
        <w:rPr>
          <w:rFonts w:hint="default" w:eastAsia="宋体"/>
          <w:sz w:val="22"/>
          <w:szCs w:val="18"/>
          <w:lang w:val="en-US" w:eastAsia="zh-CN"/>
        </w:rPr>
      </w:pPr>
      <w:r>
        <w:rPr>
          <w:rFonts w:hint="eastAsia" w:ascii="Times New Roman" w:hAnsi="Times New Roman" w:eastAsia="宋体" w:cs="宋体"/>
          <w:b/>
          <w:bCs/>
          <w:color w:val="000000"/>
          <w:spacing w:val="0"/>
          <w:w w:val="100"/>
          <w:kern w:val="0"/>
          <w:position w:val="0"/>
          <w:sz w:val="21"/>
          <w:szCs w:val="21"/>
        </w:rPr>
        <w:t>表</w:t>
      </w:r>
      <w:r>
        <w:rPr>
          <w:rFonts w:ascii="Times New Roman" w:hAnsi="Times New Roman" w:eastAsia="宋体" w:cs="宋体"/>
          <w:b/>
          <w:bCs/>
          <w:color w:val="000000"/>
          <w:spacing w:val="0"/>
          <w:w w:val="100"/>
          <w:kern w:val="0"/>
          <w:position w:val="0"/>
          <w:sz w:val="21"/>
          <w:szCs w:val="21"/>
        </w:rPr>
        <w:t xml:space="preserve"> </w:t>
      </w:r>
      <w:r>
        <w:rPr>
          <w:rFonts w:hint="eastAsia" w:ascii="Times New Roman" w:hAnsi="Times New Roman" w:eastAsia="宋体" w:cs="宋体"/>
          <w:b/>
          <w:bCs/>
          <w:color w:val="000000"/>
          <w:spacing w:val="0"/>
          <w:w w:val="100"/>
          <w:kern w:val="0"/>
          <w:position w:val="0"/>
          <w:sz w:val="21"/>
          <w:szCs w:val="21"/>
        </w:rPr>
        <w:t>1.2</w:t>
      </w:r>
      <w:r>
        <w:rPr>
          <w:rFonts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5</w:t>
      </w:r>
      <w:r>
        <w:rPr>
          <w:rFonts w:hint="eastAsia"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2 500kV部分绝缘子型号、片数及联数表二（耐张串）</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3571"/>
        <w:gridCol w:w="2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2"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绝缘子片数、型号、联数</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33m/s风区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2"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悬挂方式</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c级污区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39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耐张段</w:t>
            </w:r>
          </w:p>
        </w:tc>
        <w:tc>
          <w:tcPr>
            <w:tcW w:w="357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双联（用于一般线路）</w:t>
            </w:r>
          </w:p>
        </w:tc>
        <w:tc>
          <w:tcPr>
            <w:tcW w:w="2481" w:type="dxa"/>
            <w:noWrap w:val="0"/>
            <w:vAlign w:val="center"/>
          </w:tcPr>
          <w:p>
            <w:pPr>
              <w:keepNext w:val="0"/>
              <w:keepLines w:val="0"/>
              <w:widowControl/>
              <w:suppressLineNumbers w:val="0"/>
              <w:jc w:val="center"/>
              <w:rPr>
                <w:rFonts w:hint="default" w:ascii="宋体" w:hAnsi="宋体" w:eastAsia="宋体" w:cs="Times New Roman"/>
                <w:kern w:val="2"/>
                <w:sz w:val="21"/>
                <w:szCs w:val="16"/>
                <w:vertAlign w:val="baseline"/>
                <w:lang w:val="en-US" w:eastAsia="zh-CN" w:bidi="ar-SA"/>
              </w:rPr>
            </w:pPr>
            <w:r>
              <w:rPr>
                <w:rFonts w:hint="eastAsia" w:ascii="宋体" w:hAnsi="宋体" w:eastAsia="宋体" w:cs="宋体"/>
                <w:color w:val="000000"/>
                <w:kern w:val="0"/>
                <w:sz w:val="21"/>
                <w:szCs w:val="21"/>
                <w:lang w:val="en-US" w:eastAsia="zh-CN" w:bidi="ar"/>
              </w:rPr>
              <w:t>2×24片U420B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357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双联（用于进出线档）</w:t>
            </w:r>
          </w:p>
        </w:tc>
        <w:tc>
          <w:tcPr>
            <w:tcW w:w="248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default" w:ascii="宋体" w:hAnsi="宋体" w:eastAsia="宋体" w:cs="Times New Roman"/>
                <w:kern w:val="2"/>
                <w:sz w:val="21"/>
                <w:szCs w:val="16"/>
                <w:vertAlign w:val="baseline"/>
                <w:lang w:val="en-US" w:eastAsia="zh-CN" w:bidi="ar-SA"/>
              </w:rPr>
              <w:t>2×41片U160B</w:t>
            </w:r>
            <w:r>
              <w:rPr>
                <w:rFonts w:hint="eastAsia" w:ascii="宋体" w:hAnsi="宋体" w:eastAsia="宋体" w:cs="Times New Roman"/>
                <w:kern w:val="2"/>
                <w:sz w:val="21"/>
                <w:szCs w:val="16"/>
                <w:vertAlign w:val="baseline"/>
                <w:lang w:val="en-US" w:eastAsia="zh-CN" w:bidi="ar-SA"/>
              </w:rPr>
              <w:t>M</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pacing w:val="0"/>
          <w:w w:val="100"/>
          <w:kern w:val="0"/>
          <w:position w:val="0"/>
          <w:sz w:val="24"/>
        </w:rPr>
      </w:pPr>
    </w:p>
    <w:p>
      <w:pPr>
        <w:keepNext w:val="0"/>
        <w:keepLines w:val="0"/>
        <w:pageBreakBefore w:val="0"/>
        <w:widowControl w:val="0"/>
        <w:kinsoku/>
        <w:wordWrap/>
        <w:overflowPunct/>
        <w:topLinePunct w:val="0"/>
        <w:autoSpaceDE/>
        <w:autoSpaceDN/>
        <w:bidi w:val="0"/>
        <w:adjustRightInd/>
        <w:snapToGrid/>
        <w:spacing w:before="144" w:beforeLines="50" w:line="360" w:lineRule="auto"/>
        <w:ind w:firstLine="482" w:firstLineChars="200"/>
        <w:textAlignment w:val="auto"/>
        <w:rPr>
          <w:rFonts w:hint="eastAsia" w:ascii="宋体" w:hAnsi="宋体" w:eastAsia="宋体" w:cs="Times New Roman"/>
          <w:b/>
          <w:bCs/>
          <w:kern w:val="2"/>
          <w:sz w:val="24"/>
          <w:lang w:val="en-US" w:eastAsia="zh-CN" w:bidi="ar-SA"/>
        </w:rPr>
      </w:pPr>
    </w:p>
    <w:p>
      <w:pPr>
        <w:pStyle w:val="5"/>
        <w:bidi w:val="0"/>
        <w:rPr>
          <w:rFonts w:hint="default"/>
          <w:lang w:val="en-US" w:eastAsia="zh-CN"/>
        </w:rPr>
      </w:pPr>
      <w:r>
        <w:rPr>
          <w:rFonts w:hint="eastAsia"/>
          <w:lang w:val="en-US" w:eastAsia="zh-CN"/>
        </w:rPr>
        <w:t>2.6本线路带电部分与杆塔构件的空气间隙规定</w:t>
      </w:r>
    </w:p>
    <w:p>
      <w:pPr>
        <w:keepNext w:val="0"/>
        <w:keepLines w:val="0"/>
        <w:pageBreakBefore w:val="0"/>
        <w:widowControl w:val="0"/>
        <w:tabs>
          <w:tab w:val="left" w:pos="4480"/>
        </w:tabs>
        <w:kinsoku/>
        <w:wordWrap/>
        <w:overflowPunct/>
        <w:topLinePunct w:val="0"/>
        <w:autoSpaceDE w:val="0"/>
        <w:autoSpaceDN w:val="0"/>
        <w:bidi w:val="0"/>
        <w:adjustRightInd w:val="0"/>
        <w:snapToGrid/>
        <w:spacing w:line="360" w:lineRule="auto"/>
        <w:ind w:right="0"/>
        <w:jc w:val="center"/>
        <w:textAlignment w:val="auto"/>
        <w:rPr>
          <w:rFonts w:hint="eastAsia"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lang w:val="en-US" w:eastAsia="zh-CN"/>
        </w:rPr>
        <w:t>表1.2.6-1 带电部分与杆塔构件空气间隙值</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595"/>
        <w:gridCol w:w="1601"/>
        <w:gridCol w:w="1601"/>
        <w:gridCol w:w="1570"/>
        <w:gridCol w:w="1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电压等级</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运行情况</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工作电压</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操作过电压</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雷电过电压</w:t>
            </w:r>
          </w:p>
        </w:tc>
        <w:tc>
          <w:tcPr>
            <w:tcW w:w="1655"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带电检修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654" w:type="dxa"/>
            <w:tcBorders/>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4"/>
                <w:szCs w:val="20"/>
                <w:vertAlign w:val="baseline"/>
                <w:lang w:val="en-US" w:eastAsia="zh-CN"/>
              </w:rPr>
            </w:pPr>
            <w:r>
              <w:rPr>
                <w:rFonts w:hint="eastAsia"/>
                <w:b/>
                <w:bCs/>
                <w:sz w:val="24"/>
                <w:szCs w:val="20"/>
                <w:vertAlign w:val="baseline"/>
                <w:lang w:val="en-US" w:eastAsia="zh-CN"/>
              </w:rPr>
              <w:t>500kV</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b/>
                <w:bCs/>
                <w:sz w:val="22"/>
                <w:szCs w:val="18"/>
                <w:vertAlign w:val="baseline"/>
                <w:lang w:val="en-US" w:eastAsia="zh-CN"/>
              </w:rPr>
            </w:pPr>
            <w:r>
              <w:rPr>
                <w:rFonts w:hint="eastAsia"/>
                <w:b/>
                <w:bCs/>
                <w:sz w:val="22"/>
                <w:szCs w:val="18"/>
                <w:vertAlign w:val="baseline"/>
                <w:lang w:val="en-US" w:eastAsia="zh-CN"/>
              </w:rPr>
              <w:t>最小间隙（m）</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sz w:val="22"/>
                <w:szCs w:val="18"/>
                <w:vertAlign w:val="baseline"/>
                <w:lang w:val="en-US" w:eastAsia="zh-CN"/>
              </w:rPr>
            </w:pPr>
            <w:r>
              <w:rPr>
                <w:rFonts w:hint="eastAsia"/>
                <w:sz w:val="22"/>
                <w:szCs w:val="18"/>
                <w:vertAlign w:val="baseline"/>
                <w:lang w:val="en-US" w:eastAsia="zh-CN"/>
              </w:rPr>
              <w:t>1.2（1.3）</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sz w:val="22"/>
                <w:szCs w:val="18"/>
                <w:vertAlign w:val="baseline"/>
                <w:lang w:val="en-US" w:eastAsia="zh-CN"/>
              </w:rPr>
            </w:pPr>
            <w:r>
              <w:rPr>
                <w:rFonts w:hint="eastAsia"/>
                <w:sz w:val="22"/>
                <w:szCs w:val="18"/>
                <w:vertAlign w:val="baseline"/>
                <w:lang w:val="en-US" w:eastAsia="zh-CN"/>
              </w:rPr>
              <w:t>2.5（2.7）</w:t>
            </w:r>
          </w:p>
        </w:tc>
        <w:tc>
          <w:tcPr>
            <w:tcW w:w="1654"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sz w:val="22"/>
                <w:szCs w:val="18"/>
                <w:vertAlign w:val="baseline"/>
                <w:lang w:val="en-US" w:eastAsia="zh-CN"/>
              </w:rPr>
            </w:pPr>
            <w:r>
              <w:rPr>
                <w:rFonts w:hint="eastAsia"/>
                <w:sz w:val="22"/>
                <w:szCs w:val="18"/>
                <w:vertAlign w:val="baseline"/>
                <w:lang w:val="en-US" w:eastAsia="zh-CN"/>
              </w:rPr>
              <w:t>4.1</w:t>
            </w:r>
          </w:p>
        </w:tc>
        <w:tc>
          <w:tcPr>
            <w:tcW w:w="1655" w:type="dxa"/>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center"/>
              <w:textAlignment w:val="auto"/>
              <w:rPr>
                <w:rFonts w:hint="default"/>
                <w:sz w:val="22"/>
                <w:szCs w:val="18"/>
                <w:vertAlign w:val="baseline"/>
                <w:lang w:val="en-US" w:eastAsia="zh-CN"/>
              </w:rPr>
            </w:pPr>
            <w:r>
              <w:rPr>
                <w:rFonts w:hint="eastAsia"/>
                <w:sz w:val="22"/>
                <w:szCs w:val="18"/>
                <w:vertAlign w:val="baseline"/>
                <w:lang w:val="en-US" w:eastAsia="zh-CN"/>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5" w:type="dxa"/>
            <w:gridSpan w:val="6"/>
            <w:noWrap w:val="0"/>
            <w:vAlign w:val="center"/>
          </w:tcPr>
          <w:p>
            <w:pPr>
              <w:pStyle w:val="27"/>
              <w:keepNext w:val="0"/>
              <w:keepLines w:val="0"/>
              <w:pageBreakBefore w:val="0"/>
              <w:widowControl w:val="0"/>
              <w:kinsoku/>
              <w:wordWrap/>
              <w:overflowPunct/>
              <w:topLinePunct w:val="0"/>
              <w:autoSpaceDE/>
              <w:autoSpaceDN/>
              <w:bidi w:val="0"/>
              <w:adjustRightInd/>
              <w:snapToGrid/>
              <w:spacing w:after="0"/>
              <w:ind w:left="0" w:leftChars="0" w:firstLine="0"/>
              <w:jc w:val="left"/>
              <w:textAlignment w:val="auto"/>
              <w:rPr>
                <w:rFonts w:hint="default"/>
                <w:sz w:val="22"/>
                <w:szCs w:val="18"/>
                <w:vertAlign w:val="baseline"/>
                <w:lang w:val="en-US" w:eastAsia="zh-CN"/>
              </w:rPr>
            </w:pPr>
            <w:r>
              <w:rPr>
                <w:rFonts w:hint="default"/>
                <w:sz w:val="21"/>
                <w:szCs w:val="16"/>
                <w:vertAlign w:val="baseline"/>
                <w:lang w:val="en-US" w:eastAsia="zh-CN"/>
              </w:rPr>
              <w:t>注：1）括号外的数值适用于海拔高度不超过500m的地区，括号内的数值适用于海拔高度超过500m但不超过1000m的地区；2）带电检修空气间隙不包括人体活动范围，所以对操作人员需要停留工作的部位，还应考虑人体活动范围50cm，相应的气象条件为：气温t=15 C，风速 V=10m/s，无冰。</w:t>
            </w:r>
          </w:p>
        </w:tc>
      </w:tr>
    </w:tbl>
    <w:p>
      <w:pPr>
        <w:pStyle w:val="5"/>
        <w:bidi w:val="0"/>
        <w:rPr>
          <w:rFonts w:hint="eastAsia" w:cs="Times New Roman"/>
          <w:lang w:val="en-US" w:eastAsia="zh-CN"/>
        </w:rPr>
      </w:pPr>
      <w:r>
        <w:rPr>
          <w:rFonts w:hint="eastAsia" w:cs="Times New Roman"/>
          <w:lang w:val="en-US" w:eastAsia="zh-CN"/>
        </w:rPr>
        <w:t>2.7主要金具型号及使用情况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2.7.1 金具的强度设计安全系数按规程规定，最大使用荷载情况不应小于2.5，断线、断联、验算情况不应小于1.5。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2.7.2 导线和普通地线悬垂线夹和耐张线夹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①</w:t>
      </w:r>
      <w:r>
        <w:rPr>
          <w:rFonts w:hint="default" w:ascii="宋体" w:hAnsi="宋体" w:eastAsia="宋体" w:cs="Times New Roman"/>
          <w:kern w:val="2"/>
          <w:sz w:val="24"/>
          <w:lang w:val="en-US" w:eastAsia="zh-CN" w:bidi="ar-SA"/>
        </w:rPr>
        <w:t>JL/LB20A-720/50型铝包钢芯铝绞线均采用CF-10054型铝合金防晕线夹（预绞丝护线条），一般线路段采用单线夹护线条，在荷载较大及重要跨越档采用双线夹护线条</w:t>
      </w:r>
      <w:r>
        <w:rPr>
          <w:rFonts w:hint="eastAsia" w:ascii="宋体" w:hAnsi="宋体" w:eastAsia="宋体" w:cs="Times New Roman"/>
          <w:kern w:val="2"/>
          <w:sz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②</w:t>
      </w:r>
      <w:r>
        <w:rPr>
          <w:rFonts w:hint="default" w:ascii="宋体" w:hAnsi="宋体" w:eastAsia="宋体" w:cs="Times New Roman"/>
          <w:kern w:val="2"/>
          <w:sz w:val="24"/>
          <w:lang w:val="en-US" w:eastAsia="zh-CN" w:bidi="ar-SA"/>
        </w:rPr>
        <w:t>JL/LB20A-</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型铝包钢芯铝绞线</w:t>
      </w:r>
      <w:r>
        <w:rPr>
          <w:rFonts w:hint="eastAsia" w:ascii="宋体" w:hAnsi="宋体" w:eastAsia="宋体" w:cs="Times New Roman"/>
          <w:kern w:val="2"/>
          <w:sz w:val="24"/>
          <w:lang w:val="en-US" w:eastAsia="zh-CN" w:bidi="ar-SA"/>
        </w:rPr>
        <w:t>采用XF-8040</w:t>
      </w:r>
      <w:r>
        <w:rPr>
          <w:rFonts w:hint="default" w:ascii="宋体" w:hAnsi="宋体" w:eastAsia="宋体" w:cs="Times New Roman"/>
          <w:kern w:val="2"/>
          <w:sz w:val="24"/>
          <w:lang w:val="en-US" w:eastAsia="zh-CN" w:bidi="ar-SA"/>
        </w:rPr>
        <w:t>型</w:t>
      </w:r>
      <w:r>
        <w:rPr>
          <w:rFonts w:hint="eastAsia" w:ascii="宋体" w:hAnsi="宋体" w:eastAsia="宋体" w:cs="Times New Roman"/>
          <w:kern w:val="2"/>
          <w:sz w:val="24"/>
          <w:lang w:val="en-US" w:eastAsia="zh-CN" w:bidi="ar-SA"/>
        </w:rPr>
        <w:t>悬垂线夹</w:t>
      </w:r>
      <w:r>
        <w:rPr>
          <w:rFonts w:hint="default" w:ascii="宋体" w:hAnsi="宋体" w:eastAsia="宋体" w:cs="Times New Roman"/>
          <w:kern w:val="2"/>
          <w:sz w:val="24"/>
          <w:lang w:val="en-US" w:eastAsia="zh-CN" w:bidi="ar-SA"/>
        </w:rPr>
        <w:t>线夹（</w:t>
      </w:r>
      <w:r>
        <w:rPr>
          <w:rFonts w:hint="eastAsia" w:ascii="宋体" w:hAnsi="宋体" w:eastAsia="宋体" w:cs="Times New Roman"/>
          <w:kern w:val="2"/>
          <w:sz w:val="24"/>
          <w:lang w:val="en-US" w:eastAsia="zh-CN" w:bidi="ar-SA"/>
        </w:rPr>
        <w:t>单</w:t>
      </w:r>
      <w:r>
        <w:rPr>
          <w:rFonts w:hint="default" w:ascii="宋体" w:hAnsi="宋体" w:eastAsia="宋体" w:cs="Times New Roman"/>
          <w:kern w:val="2"/>
          <w:sz w:val="24"/>
          <w:lang w:val="en-US" w:eastAsia="zh-CN" w:bidi="ar-SA"/>
        </w:rPr>
        <w:t>预绞丝护线条）</w:t>
      </w:r>
      <w:r>
        <w:rPr>
          <w:rFonts w:hint="eastAsia" w:ascii="宋体" w:hAnsi="宋体" w:eastAsia="宋体" w:cs="Times New Roman"/>
          <w:kern w:val="2"/>
          <w:sz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③</w:t>
      </w:r>
      <w:r>
        <w:rPr>
          <w:rFonts w:hint="default" w:ascii="宋体" w:hAnsi="宋体" w:eastAsia="宋体" w:cs="Times New Roman"/>
          <w:kern w:val="2"/>
          <w:sz w:val="24"/>
          <w:lang w:val="en-US" w:eastAsia="zh-CN" w:bidi="ar-SA"/>
        </w:rPr>
        <w:t>JL/LB20A-720/50导线额定拉断力为176.2kN，故要求 NY-720/50</w:t>
      </w:r>
      <w:r>
        <w:rPr>
          <w:rFonts w:hint="eastAsia" w:ascii="宋体" w:hAnsi="宋体" w:eastAsia="宋体" w:cs="Times New Roman"/>
          <w:kern w:val="2"/>
          <w:sz w:val="24"/>
          <w:lang w:val="en-US" w:eastAsia="zh-CN" w:bidi="ar-SA"/>
        </w:rPr>
        <w:t>BG</w:t>
      </w:r>
      <w:r>
        <w:rPr>
          <w:rFonts w:hint="default" w:ascii="宋体" w:hAnsi="宋体" w:eastAsia="宋体" w:cs="Times New Roman"/>
          <w:kern w:val="2"/>
          <w:sz w:val="24"/>
          <w:lang w:val="en-US" w:eastAsia="zh-CN" w:bidi="ar-SA"/>
        </w:rPr>
        <w:t>液压型耐张线夹的握着力不小于167.39kN。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④</w:t>
      </w:r>
      <w:r>
        <w:rPr>
          <w:rFonts w:hint="default" w:ascii="宋体" w:hAnsi="宋体" w:eastAsia="宋体" w:cs="Times New Roman"/>
          <w:kern w:val="2"/>
          <w:sz w:val="24"/>
          <w:lang w:val="en-US" w:eastAsia="zh-CN" w:bidi="ar-SA"/>
        </w:rPr>
        <w:t>JL/LB20A-</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导线额定拉断力为</w:t>
      </w:r>
      <w:r>
        <w:rPr>
          <w:rFonts w:hint="eastAsia" w:ascii="宋体" w:hAnsi="宋体" w:eastAsia="宋体" w:cs="Times New Roman"/>
          <w:kern w:val="2"/>
          <w:sz w:val="24"/>
          <w:lang w:val="en-US" w:eastAsia="zh-CN" w:bidi="ar-SA"/>
        </w:rPr>
        <w:t>94.69</w:t>
      </w:r>
      <w:r>
        <w:rPr>
          <w:rFonts w:hint="default" w:ascii="宋体" w:hAnsi="宋体" w:eastAsia="宋体" w:cs="Times New Roman"/>
          <w:kern w:val="2"/>
          <w:sz w:val="24"/>
          <w:lang w:val="en-US" w:eastAsia="zh-CN" w:bidi="ar-SA"/>
        </w:rPr>
        <w:t>kN，故要求NY-</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40BG</w:t>
      </w:r>
      <w:r>
        <w:rPr>
          <w:rFonts w:hint="default" w:ascii="宋体" w:hAnsi="宋体" w:eastAsia="宋体" w:cs="Times New Roman"/>
          <w:kern w:val="2"/>
          <w:sz w:val="24"/>
          <w:lang w:val="en-US" w:eastAsia="zh-CN" w:bidi="ar-SA"/>
        </w:rPr>
        <w:t>液压型耐张线夹的握着力不小于</w:t>
      </w:r>
      <w:r>
        <w:rPr>
          <w:rFonts w:hint="eastAsia" w:ascii="宋体" w:hAnsi="宋体" w:eastAsia="宋体" w:cs="Times New Roman"/>
          <w:kern w:val="2"/>
          <w:sz w:val="24"/>
          <w:lang w:val="en-US" w:eastAsia="zh-CN" w:bidi="ar-SA"/>
        </w:rPr>
        <w:t>89.96</w:t>
      </w:r>
      <w:r>
        <w:rPr>
          <w:rFonts w:hint="default" w:ascii="宋体" w:hAnsi="宋体" w:eastAsia="宋体" w:cs="Times New Roman"/>
          <w:kern w:val="2"/>
          <w:sz w:val="24"/>
          <w:lang w:val="en-US" w:eastAsia="zh-CN" w:bidi="ar-SA"/>
        </w:rPr>
        <w:t>kN。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⑤</w:t>
      </w:r>
      <w:r>
        <w:rPr>
          <w:rFonts w:hint="default" w:ascii="宋体" w:hAnsi="宋体" w:eastAsia="宋体" w:cs="Times New Roman"/>
          <w:kern w:val="2"/>
          <w:sz w:val="24"/>
          <w:lang w:val="en-US" w:eastAsia="zh-CN" w:bidi="ar-SA"/>
        </w:rPr>
        <w:t>JLB40-150普通地线额定拉断力为100.7kN，故要求NY-150BG-40液压型耐张线夹的握着力不小于95.665kN。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2.7.3 导线间隔棒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①</w:t>
      </w:r>
      <w:r>
        <w:rPr>
          <w:rFonts w:hint="default" w:ascii="宋体" w:hAnsi="宋体" w:eastAsia="宋体" w:cs="Times New Roman"/>
          <w:kern w:val="2"/>
          <w:sz w:val="24"/>
          <w:lang w:val="en-US" w:eastAsia="zh-CN" w:bidi="ar-SA"/>
        </w:rPr>
        <w:t>JL/LB20A-720/50导线用间隔棒均选用FJZ-720/240型铝合金阻尼间隔棒，跳线间隔棒则选用XTJ4-720抱箍式跳线间隔棒。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②</w:t>
      </w:r>
      <w:r>
        <w:rPr>
          <w:rFonts w:hint="default" w:ascii="宋体" w:hAnsi="宋体" w:eastAsia="宋体" w:cs="Times New Roman"/>
          <w:kern w:val="2"/>
          <w:sz w:val="24"/>
          <w:lang w:val="en-US" w:eastAsia="zh-CN" w:bidi="ar-SA"/>
        </w:rPr>
        <w:t>JL/LB20A-</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导线用间隔棒均选用FJZ-</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型铝合金阻尼间隔棒，跳线间隔棒则选用XTJ4-300抱箍式跳线间隔棒。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2.7.4 均压环和屏蔽环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default" w:ascii="宋体" w:hAnsi="宋体" w:eastAsia="宋体" w:cs="Times New Roman"/>
          <w:kern w:val="2"/>
          <w:sz w:val="24"/>
          <w:lang w:val="en-US" w:eastAsia="zh-CN" w:bidi="ar-SA"/>
        </w:rPr>
        <w:t>JL/LB20A-720/50 导线所使用的不同串型玻璃绝缘子串所配的均压（屏蔽）环的型号如表</w:t>
      </w:r>
      <w:r>
        <w:rPr>
          <w:rFonts w:hint="eastAsia" w:ascii="宋体" w:hAnsi="宋体" w:eastAsia="宋体" w:cs="Times New Roman"/>
          <w:kern w:val="2"/>
          <w:sz w:val="24"/>
          <w:lang w:val="en-US" w:eastAsia="zh-CN" w:bidi="ar-SA"/>
        </w:rPr>
        <w:t>1.2.7-1</w:t>
      </w:r>
      <w:r>
        <w:rPr>
          <w:rFonts w:hint="default" w:ascii="宋体" w:hAnsi="宋体" w:eastAsia="宋体" w:cs="Times New Roman"/>
          <w:kern w:val="2"/>
          <w:sz w:val="24"/>
          <w:lang w:val="en-US" w:eastAsia="zh-CN" w:bidi="ar-SA"/>
        </w:rPr>
        <w:t>所示。悬垂串所使用的复合绝缘子均带有均压环，不需另外加装。</w:t>
      </w:r>
    </w:p>
    <w:p>
      <w:pPr>
        <w:keepNext w:val="0"/>
        <w:keepLines w:val="0"/>
        <w:pageBreakBefore w:val="0"/>
        <w:widowControl w:val="0"/>
        <w:tabs>
          <w:tab w:val="left" w:pos="4480"/>
        </w:tabs>
        <w:kinsoku/>
        <w:wordWrap/>
        <w:overflowPunct/>
        <w:topLinePunct w:val="0"/>
        <w:autoSpaceDE w:val="0"/>
        <w:autoSpaceDN w:val="0"/>
        <w:bidi w:val="0"/>
        <w:adjustRightInd w:val="0"/>
        <w:snapToGrid/>
        <w:spacing w:line="360" w:lineRule="auto"/>
        <w:ind w:right="0"/>
        <w:jc w:val="center"/>
        <w:textAlignment w:val="auto"/>
        <w:rPr>
          <w:rFonts w:hint="default" w:eastAsia="宋体"/>
          <w:sz w:val="22"/>
          <w:szCs w:val="18"/>
          <w:lang w:val="en-US" w:eastAsia="zh-CN"/>
        </w:rPr>
      </w:pPr>
      <w:r>
        <w:rPr>
          <w:rFonts w:hint="eastAsia" w:ascii="Times New Roman" w:hAnsi="Times New Roman" w:eastAsia="宋体" w:cs="宋体"/>
          <w:b/>
          <w:bCs/>
          <w:color w:val="000000"/>
          <w:spacing w:val="0"/>
          <w:w w:val="100"/>
          <w:kern w:val="0"/>
          <w:position w:val="0"/>
          <w:sz w:val="21"/>
          <w:szCs w:val="21"/>
        </w:rPr>
        <w:t>表</w:t>
      </w:r>
      <w:r>
        <w:rPr>
          <w:rFonts w:ascii="Times New Roman" w:hAnsi="Times New Roman" w:eastAsia="宋体" w:cs="宋体"/>
          <w:b/>
          <w:bCs/>
          <w:color w:val="000000"/>
          <w:spacing w:val="0"/>
          <w:w w:val="100"/>
          <w:kern w:val="0"/>
          <w:position w:val="0"/>
          <w:sz w:val="21"/>
          <w:szCs w:val="21"/>
        </w:rPr>
        <w:t xml:space="preserve"> </w:t>
      </w:r>
      <w:r>
        <w:rPr>
          <w:rFonts w:hint="eastAsia" w:ascii="Times New Roman" w:hAnsi="Times New Roman" w:eastAsia="宋体" w:cs="宋体"/>
          <w:b/>
          <w:bCs/>
          <w:color w:val="000000"/>
          <w:spacing w:val="0"/>
          <w:w w:val="100"/>
          <w:kern w:val="0"/>
          <w:position w:val="0"/>
          <w:sz w:val="21"/>
          <w:szCs w:val="21"/>
        </w:rPr>
        <w:t>1.2</w:t>
      </w:r>
      <w:r>
        <w:rPr>
          <w:rFonts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7</w:t>
      </w:r>
      <w:r>
        <w:rPr>
          <w:rFonts w:hint="eastAsia"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1 均压环和屏蔽环型号汇总表</w:t>
      </w:r>
    </w:p>
    <w:tbl>
      <w:tblPr>
        <w:tblStyle w:val="29"/>
        <w:tblW w:w="99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2373"/>
        <w:gridCol w:w="2520"/>
        <w:gridCol w:w="33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4"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玻璃绝缘子串型</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均压（屏蔽）环型号</w:t>
            </w:r>
          </w:p>
        </w:tc>
        <w:tc>
          <w:tcPr>
            <w:tcW w:w="331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kern w:val="2"/>
                <w:sz w:val="21"/>
                <w:szCs w:val="16"/>
                <w:vertAlign w:val="baseline"/>
                <w:lang w:val="en-US" w:eastAsia="zh-CN" w:bidi="ar-SA"/>
              </w:rPr>
            </w:pPr>
            <w:r>
              <w:rPr>
                <w:rFonts w:hint="eastAsia" w:ascii="宋体" w:hAnsi="宋体" w:eastAsia="宋体" w:cs="Times New Roman"/>
                <w:b/>
                <w:bCs/>
                <w:kern w:val="2"/>
                <w:sz w:val="21"/>
                <w:szCs w:val="16"/>
                <w:vertAlign w:val="baseline"/>
                <w:lang w:val="en-US" w:eastAsia="zh-CN" w:bidi="ar-S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721"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悬垂串</w:t>
            </w:r>
          </w:p>
        </w:tc>
        <w:tc>
          <w:tcPr>
            <w:tcW w:w="237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单联210kN、300kN</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default" w:ascii="宋体" w:hAnsi="宋体" w:eastAsia="宋体" w:cs="Times New Roman"/>
                <w:kern w:val="2"/>
                <w:sz w:val="21"/>
                <w:szCs w:val="16"/>
                <w:vertAlign w:val="baseline"/>
                <w:lang w:val="en-US" w:eastAsia="zh-CN" w:bidi="ar-SA"/>
              </w:rPr>
              <w:t>FJP-500XDL1</w:t>
            </w:r>
          </w:p>
        </w:tc>
        <w:tc>
          <w:tcPr>
            <w:tcW w:w="331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72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37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双联210kN</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default" w:ascii="宋体" w:hAnsi="宋体" w:eastAsia="宋体" w:cs="Times New Roman"/>
                <w:kern w:val="2"/>
                <w:sz w:val="21"/>
                <w:szCs w:val="16"/>
                <w:vertAlign w:val="baseline"/>
                <w:lang w:val="en-US" w:eastAsia="zh-CN" w:bidi="ar-SA"/>
              </w:rPr>
              <w:t>FJ-500XSL2</w:t>
            </w:r>
          </w:p>
        </w:tc>
        <w:tc>
          <w:tcPr>
            <w:tcW w:w="331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72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p>
        </w:tc>
        <w:tc>
          <w:tcPr>
            <w:tcW w:w="237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双联300kN</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FJ-500XSL4/22</w:t>
            </w:r>
          </w:p>
        </w:tc>
        <w:tc>
          <w:tcPr>
            <w:tcW w:w="331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要求与联板连接处的开档尺寸为20-22mm，罩深为330mm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721"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p>
        </w:tc>
        <w:tc>
          <w:tcPr>
            <w:tcW w:w="237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双联420kN</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FJ-500XSL4/34</w:t>
            </w:r>
          </w:p>
        </w:tc>
        <w:tc>
          <w:tcPr>
            <w:tcW w:w="3310" w:type="dxa"/>
            <w:noWrap w:val="0"/>
            <w:vAlign w:val="center"/>
          </w:tcPr>
          <w:p>
            <w:pPr>
              <w:keepNext w:val="0"/>
              <w:keepLines w:val="0"/>
              <w:widowControl/>
              <w:suppressLineNumbers w:val="0"/>
              <w:jc w:val="left"/>
              <w:rPr>
                <w:rFonts w:hint="eastAsia" w:ascii="宋体" w:hAnsi="宋体" w:eastAsia="宋体" w:cs="Times New Roman"/>
                <w:kern w:val="2"/>
                <w:sz w:val="21"/>
                <w:szCs w:val="16"/>
                <w:vertAlign w:val="baseline"/>
                <w:lang w:val="en-US" w:eastAsia="zh-CN" w:bidi="ar-SA"/>
              </w:rPr>
            </w:pPr>
            <w:r>
              <w:rPr>
                <w:rFonts w:hint="eastAsia" w:ascii="宋体" w:hAnsi="宋体" w:eastAsia="宋体" w:cs="宋体"/>
                <w:color w:val="000000"/>
                <w:kern w:val="0"/>
                <w:sz w:val="21"/>
                <w:szCs w:val="21"/>
                <w:lang w:val="en-US" w:eastAsia="zh-CN" w:bidi="ar"/>
              </w:rPr>
              <w:t>要求与联板连接处的开档尺寸为32-24mm，罩深为330mm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72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耐张串</w:t>
            </w:r>
          </w:p>
        </w:tc>
        <w:tc>
          <w:tcPr>
            <w:tcW w:w="237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eastAsia" w:ascii="宋体" w:hAnsi="宋体" w:eastAsia="宋体" w:cs="Times New Roman"/>
                <w:kern w:val="2"/>
                <w:sz w:val="21"/>
                <w:szCs w:val="16"/>
                <w:vertAlign w:val="baseline"/>
                <w:lang w:val="en-US" w:eastAsia="zh-CN" w:bidi="ar-SA"/>
              </w:rPr>
              <w:t>双联160kN、420kN</w:t>
            </w:r>
          </w:p>
        </w:tc>
        <w:tc>
          <w:tcPr>
            <w:tcW w:w="252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r>
              <w:rPr>
                <w:rFonts w:hint="default" w:ascii="宋体" w:hAnsi="宋体" w:eastAsia="宋体" w:cs="Times New Roman"/>
                <w:kern w:val="2"/>
                <w:sz w:val="21"/>
                <w:szCs w:val="16"/>
                <w:vertAlign w:val="baseline"/>
                <w:lang w:val="en-US" w:eastAsia="zh-CN" w:bidi="ar-SA"/>
              </w:rPr>
              <w:t>FJP-500NL2</w:t>
            </w:r>
          </w:p>
        </w:tc>
        <w:tc>
          <w:tcPr>
            <w:tcW w:w="331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kern w:val="2"/>
                <w:sz w:val="21"/>
                <w:szCs w:val="16"/>
                <w:vertAlign w:val="baseline"/>
                <w:lang w:val="en-US" w:eastAsia="zh-CN" w:bidi="ar-SA"/>
              </w:rPr>
            </w:pPr>
          </w:p>
        </w:tc>
      </w:tr>
    </w:tbl>
    <w:p>
      <w:pPr>
        <w:keepNext w:val="0"/>
        <w:keepLines w:val="0"/>
        <w:pageBreakBefore w:val="0"/>
        <w:widowControl w:val="0"/>
        <w:kinsoku/>
        <w:wordWrap/>
        <w:overflowPunct/>
        <w:topLinePunct w:val="0"/>
        <w:autoSpaceDE/>
        <w:autoSpaceDN/>
        <w:bidi w:val="0"/>
        <w:adjustRightInd/>
        <w:snapToGrid/>
        <w:spacing w:before="144" w:beforeLines="50" w:line="360" w:lineRule="auto"/>
        <w:ind w:firstLine="480" w:firstLineChars="200"/>
        <w:textAlignment w:val="auto"/>
        <w:rPr>
          <w:rFonts w:hint="default" w:ascii="宋体" w:hAnsi="宋体" w:eastAsia="宋体" w:cs="Times New Roman"/>
          <w:kern w:val="2"/>
          <w:sz w:val="24"/>
          <w:lang w:val="en-US" w:eastAsia="zh-CN" w:bidi="ar-SA"/>
        </w:rPr>
      </w:pPr>
      <w:r>
        <w:rPr>
          <w:rFonts w:hint="default" w:ascii="宋体" w:hAnsi="宋体" w:eastAsia="宋体" w:cs="Times New Roman"/>
          <w:kern w:val="2"/>
          <w:sz w:val="24"/>
          <w:lang w:val="en-US" w:eastAsia="zh-CN" w:bidi="ar-SA"/>
        </w:rPr>
        <w:t>2.7.</w:t>
      </w:r>
      <w:r>
        <w:rPr>
          <w:rFonts w:hint="eastAsia" w:ascii="宋体" w:hAnsi="宋体" w:eastAsia="宋体" w:cs="Times New Roman"/>
          <w:kern w:val="2"/>
          <w:sz w:val="24"/>
          <w:lang w:val="en-US" w:eastAsia="zh-CN" w:bidi="ar-SA"/>
        </w:rPr>
        <w:t>6</w:t>
      </w:r>
      <w:r>
        <w:rPr>
          <w:rFonts w:hint="default" w:ascii="宋体" w:hAnsi="宋体" w:eastAsia="宋体" w:cs="Times New Roman"/>
          <w:kern w:val="2"/>
          <w:sz w:val="24"/>
          <w:lang w:val="en-US" w:eastAsia="zh-CN" w:bidi="ar-SA"/>
        </w:rPr>
        <w:t xml:space="preserve"> </w:t>
      </w:r>
      <w:r>
        <w:rPr>
          <w:rFonts w:hint="eastAsia" w:ascii="宋体" w:hAnsi="宋体" w:eastAsia="宋体" w:cs="Times New Roman"/>
          <w:kern w:val="2"/>
          <w:sz w:val="24"/>
          <w:lang w:val="en-US" w:eastAsia="zh-CN" w:bidi="ar-SA"/>
        </w:rPr>
        <w:t>接续金具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default" w:ascii="宋体" w:hAnsi="宋体" w:eastAsia="宋体" w:cs="Times New Roman"/>
          <w:kern w:val="2"/>
          <w:sz w:val="24"/>
          <w:lang w:val="en-US" w:eastAsia="zh-CN" w:bidi="ar-SA"/>
        </w:rPr>
        <w:t>JL/LB20A-720/50导线采用JYD-720/50BG液压型接续管，补修管型号为JX-720/50</w:t>
      </w:r>
      <w:r>
        <w:rPr>
          <w:rFonts w:hint="eastAsia" w:ascii="宋体" w:hAnsi="宋体" w:eastAsia="宋体" w:cs="Times New Roman"/>
          <w:kern w:val="2"/>
          <w:sz w:val="24"/>
          <w:lang w:val="en-US" w:eastAsia="zh-CN" w:bidi="ar-SA"/>
        </w:rPr>
        <w:t>；</w:t>
      </w:r>
      <w:r>
        <w:rPr>
          <w:rFonts w:hint="default" w:ascii="宋体" w:hAnsi="宋体" w:eastAsia="宋体" w:cs="Times New Roman"/>
          <w:kern w:val="2"/>
          <w:sz w:val="24"/>
          <w:lang w:val="en-US" w:eastAsia="zh-CN" w:bidi="ar-SA"/>
        </w:rPr>
        <w:t>JL/LB20A-</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导线采用JYD-</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BG液压型接续管，补修管型号为JX-</w:t>
      </w:r>
      <w:r>
        <w:rPr>
          <w:rFonts w:hint="eastAsia" w:ascii="宋体" w:hAnsi="宋体" w:eastAsia="宋体" w:cs="Times New Roman"/>
          <w:kern w:val="2"/>
          <w:sz w:val="24"/>
          <w:lang w:val="en-US" w:eastAsia="zh-CN" w:bidi="ar-SA"/>
        </w:rPr>
        <w:t>300</w:t>
      </w:r>
      <w:r>
        <w:rPr>
          <w:rFonts w:hint="default" w:ascii="宋体" w:hAnsi="宋体" w:eastAsia="宋体" w:cs="Times New Roman"/>
          <w:kern w:val="2"/>
          <w:sz w:val="24"/>
          <w:lang w:val="en-US" w:eastAsia="zh-CN" w:bidi="ar-SA"/>
        </w:rPr>
        <w:t>/</w:t>
      </w:r>
      <w:r>
        <w:rPr>
          <w:rFonts w:hint="eastAsia" w:ascii="宋体" w:hAnsi="宋体" w:eastAsia="宋体" w:cs="Times New Roman"/>
          <w:kern w:val="2"/>
          <w:sz w:val="24"/>
          <w:lang w:val="en-US" w:eastAsia="zh-CN" w:bidi="ar-SA"/>
        </w:rPr>
        <w:t>40；</w:t>
      </w:r>
      <w:r>
        <w:rPr>
          <w:rFonts w:hint="default" w:ascii="宋体" w:hAnsi="宋体" w:eastAsia="宋体" w:cs="Times New Roman"/>
          <w:kern w:val="2"/>
          <w:sz w:val="24"/>
          <w:lang w:val="en-US" w:eastAsia="zh-CN" w:bidi="ar-SA"/>
        </w:rPr>
        <w:t>JLB40-150型普通地线采用JY-150BG-40型液压接续管。</w:t>
      </w:r>
    </w:p>
    <w:p>
      <w:pPr>
        <w:keepNext w:val="0"/>
        <w:keepLines w:val="0"/>
        <w:pageBreakBefore w:val="0"/>
        <w:widowControl w:val="0"/>
        <w:kinsoku/>
        <w:wordWrap/>
        <w:overflowPunct/>
        <w:topLinePunct w:val="0"/>
        <w:autoSpaceDE/>
        <w:autoSpaceDN/>
        <w:bidi w:val="0"/>
        <w:adjustRightInd/>
        <w:snapToGrid/>
        <w:spacing w:before="144" w:beforeLines="50"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2.7.7 联塔金具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①500kV</w:t>
      </w:r>
      <w:r>
        <w:rPr>
          <w:rFonts w:hint="default" w:ascii="宋体" w:hAnsi="宋体" w:eastAsia="宋体" w:cs="Times New Roman"/>
          <w:kern w:val="2"/>
          <w:sz w:val="24"/>
          <w:lang w:val="en-US" w:eastAsia="zh-CN" w:bidi="ar-SA"/>
        </w:rPr>
        <w:t>导线耐张串联塔金具采用GD-50S1耳轴挂板（角度大于70°时采用GD-50SL型耳轴挂板）</w:t>
      </w:r>
      <w:r>
        <w:rPr>
          <w:rFonts w:hint="eastAsia" w:ascii="宋体" w:hAnsi="宋体" w:eastAsia="宋体" w:cs="Times New Roman"/>
          <w:kern w:val="2"/>
          <w:sz w:val="24"/>
          <w:lang w:val="en-US" w:eastAsia="zh-CN" w:bidi="ar-SA"/>
        </w:rPr>
        <w:t>，</w:t>
      </w:r>
      <w:r>
        <w:rPr>
          <w:rFonts w:hint="default" w:ascii="宋体" w:hAnsi="宋体" w:eastAsia="宋体" w:cs="Times New Roman"/>
          <w:kern w:val="2"/>
          <w:sz w:val="24"/>
          <w:lang w:val="en-US" w:eastAsia="zh-CN" w:bidi="ar-SA"/>
        </w:rPr>
        <w:t>悬垂串塔金具采用ZBS-42S/21、ZBS-42S/32和ZBS-42S型直角挂板；跳线悬垂串采用UB-10型挂板。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Times New Roman"/>
          <w:kern w:val="2"/>
          <w:sz w:val="24"/>
          <w:lang w:val="en-US" w:eastAsia="zh-CN" w:bidi="ar-SA"/>
        </w:rPr>
      </w:pPr>
      <w:r>
        <w:rPr>
          <w:rFonts w:hint="eastAsia" w:ascii="宋体" w:hAnsi="宋体" w:cs="Times New Roman"/>
          <w:kern w:val="2"/>
          <w:sz w:val="24"/>
          <w:lang w:val="en-US" w:eastAsia="zh-CN" w:bidi="ar-SA"/>
        </w:rPr>
        <w:t>②</w:t>
      </w:r>
      <w:r>
        <w:rPr>
          <w:rFonts w:hint="default" w:ascii="宋体" w:hAnsi="宋体" w:eastAsia="宋体" w:cs="Times New Roman"/>
          <w:kern w:val="2"/>
          <w:sz w:val="24"/>
          <w:lang w:val="en-US" w:eastAsia="zh-CN" w:bidi="ar-SA"/>
        </w:rPr>
        <w:t>地线耐张串的联塔金具采用GD-12S1型耳轴挂板；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pacing w:val="0"/>
          <w:w w:val="100"/>
          <w:kern w:val="0"/>
          <w:position w:val="0"/>
          <w:sz w:val="24"/>
          <w:lang w:eastAsia="zh-CN"/>
        </w:rPr>
      </w:pPr>
      <w:r>
        <w:rPr>
          <w:rFonts w:hint="eastAsia" w:cs="宋体"/>
          <w:color w:val="000000"/>
          <w:spacing w:val="0"/>
          <w:w w:val="100"/>
          <w:kern w:val="0"/>
          <w:position w:val="0"/>
          <w:sz w:val="24"/>
          <w:lang w:val="en-US" w:eastAsia="zh-CN"/>
        </w:rPr>
        <w:t>③</w:t>
      </w:r>
      <w:r>
        <w:rPr>
          <w:rFonts w:hint="eastAsia" w:ascii="Times New Roman" w:hAnsi="Times New Roman" w:eastAsia="宋体" w:cs="宋体"/>
          <w:color w:val="000000"/>
          <w:spacing w:val="0"/>
          <w:w w:val="100"/>
          <w:kern w:val="0"/>
          <w:position w:val="0"/>
          <w:sz w:val="24"/>
        </w:rPr>
        <w:t>跳线安装</w:t>
      </w:r>
      <w:r>
        <w:rPr>
          <w:rFonts w:hint="eastAsia" w:cs="宋体"/>
          <w:color w:val="000000"/>
          <w:spacing w:val="0"/>
          <w:w w:val="100"/>
          <w:kern w:val="0"/>
          <w:position w:val="0"/>
          <w:sz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500kV耐张塔的导线跳线采用四分裂，按正方形排列；四分裂跳线需根据不同的跳线形式加装FJQ4-50/720、FJQ4-45300型跳线间隔棒4～5只，跳线间隔棒的安装数量详见《四分裂导线跳线安装示意图》。</w:t>
      </w:r>
    </w:p>
    <w:p>
      <w:pPr>
        <w:keepNext w:val="0"/>
        <w:keepLines w:val="0"/>
        <w:pageBreakBefore w:val="0"/>
        <w:widowControl w:val="0"/>
        <w:kinsoku/>
        <w:wordWrap/>
        <w:overflowPunct/>
        <w:topLinePunct w:val="0"/>
        <w:autoSpaceDE/>
        <w:autoSpaceDN/>
        <w:bidi w:val="0"/>
        <w:adjustRightInd/>
        <w:snapToGrid/>
        <w:spacing w:before="144" w:beforeLines="50"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2.7.8 金具调整</w:t>
      </w:r>
    </w:p>
    <w:p>
      <w:pPr>
        <w:pStyle w:val="27"/>
        <w:ind w:left="0" w:leftChars="0" w:firstLine="0" w:firstLineChars="0"/>
        <w:jc w:val="center"/>
        <w:rPr>
          <w:rFonts w:hint="eastAsia"/>
          <w:lang w:val="en-US" w:eastAsia="zh-CN"/>
        </w:rPr>
      </w:pPr>
      <w:r>
        <w:rPr>
          <w:rFonts w:hint="eastAsia" w:ascii="Times New Roman" w:hAnsi="Times New Roman" w:eastAsia="宋体" w:cs="宋体"/>
          <w:b/>
          <w:bCs/>
          <w:color w:val="000000"/>
          <w:spacing w:val="0"/>
          <w:w w:val="100"/>
          <w:kern w:val="0"/>
          <w:position w:val="0"/>
          <w:sz w:val="21"/>
          <w:szCs w:val="21"/>
        </w:rPr>
        <w:t>表</w:t>
      </w:r>
      <w:r>
        <w:rPr>
          <w:rFonts w:ascii="Times New Roman" w:hAnsi="Times New Roman" w:eastAsia="宋体" w:cs="宋体"/>
          <w:b/>
          <w:bCs/>
          <w:color w:val="000000"/>
          <w:spacing w:val="0"/>
          <w:w w:val="100"/>
          <w:kern w:val="0"/>
          <w:position w:val="0"/>
          <w:sz w:val="21"/>
          <w:szCs w:val="21"/>
        </w:rPr>
        <w:t xml:space="preserve"> </w:t>
      </w:r>
      <w:r>
        <w:rPr>
          <w:rFonts w:hint="eastAsia" w:ascii="Times New Roman" w:hAnsi="Times New Roman" w:eastAsia="宋体" w:cs="宋体"/>
          <w:b/>
          <w:bCs/>
          <w:color w:val="000000"/>
          <w:spacing w:val="0"/>
          <w:w w:val="100"/>
          <w:kern w:val="0"/>
          <w:position w:val="0"/>
          <w:sz w:val="21"/>
          <w:szCs w:val="21"/>
        </w:rPr>
        <w:t>1.2</w:t>
      </w:r>
      <w:r>
        <w:rPr>
          <w:rFonts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7</w:t>
      </w:r>
      <w:r>
        <w:rPr>
          <w:rFonts w:hint="eastAsia"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2 耐张金具串补偿角度调整明细表（P型挂板与DB调整板组合表）</w:t>
      </w:r>
    </w:p>
    <w:tbl>
      <w:tblPr>
        <w:tblStyle w:val="28"/>
        <w:tblW w:w="9991"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364"/>
        <w:gridCol w:w="976"/>
        <w:gridCol w:w="785"/>
        <w:gridCol w:w="1066"/>
        <w:gridCol w:w="1203"/>
        <w:gridCol w:w="546"/>
        <w:gridCol w:w="1058"/>
        <w:gridCol w:w="534"/>
        <w:gridCol w:w="1310"/>
        <w:gridCol w:w="469"/>
        <w:gridCol w:w="1145"/>
        <w:gridCol w:w="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序号</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cs="宋体"/>
                <w:i w:val="0"/>
                <w:iCs w:val="0"/>
                <w:color w:val="auto"/>
                <w:kern w:val="0"/>
                <w:sz w:val="20"/>
                <w:szCs w:val="20"/>
                <w:u w:val="none"/>
                <w:lang w:val="en-US" w:eastAsia="zh-CN" w:bidi="ar"/>
              </w:rPr>
            </w:pPr>
            <w:r>
              <w:rPr>
                <w:rFonts w:hint="eastAsia" w:ascii="宋体" w:hAnsi="宋体" w:cs="宋体"/>
                <w:i w:val="0"/>
                <w:iCs w:val="0"/>
                <w:color w:val="auto"/>
                <w:kern w:val="0"/>
                <w:sz w:val="20"/>
                <w:szCs w:val="20"/>
                <w:u w:val="none"/>
                <w:lang w:val="en-US" w:eastAsia="zh-CN" w:bidi="ar"/>
              </w:rPr>
              <w:t>设计</w:t>
            </w:r>
          </w:p>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cs="宋体"/>
                <w:i w:val="0"/>
                <w:iCs w:val="0"/>
                <w:color w:val="auto"/>
                <w:kern w:val="0"/>
                <w:sz w:val="20"/>
                <w:szCs w:val="20"/>
                <w:u w:val="none"/>
                <w:lang w:val="en-US" w:eastAsia="zh-CN" w:bidi="ar"/>
              </w:rPr>
              <w:t>杆号</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cs="宋体"/>
                <w:i w:val="0"/>
                <w:iCs w:val="0"/>
                <w:color w:val="auto"/>
                <w:kern w:val="0"/>
                <w:sz w:val="20"/>
                <w:szCs w:val="20"/>
                <w:u w:val="none"/>
                <w:lang w:val="en-US" w:eastAsia="zh-CN" w:bidi="ar"/>
              </w:rPr>
              <w:t>转角度</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cs="宋体"/>
                <w:i w:val="0"/>
                <w:iCs w:val="0"/>
                <w:color w:val="auto"/>
                <w:kern w:val="0"/>
                <w:sz w:val="20"/>
                <w:szCs w:val="20"/>
                <w:u w:val="none"/>
                <w:lang w:val="en-US" w:eastAsia="zh-CN" w:bidi="ar"/>
              </w:rPr>
              <w:t>塔型</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内角外角</w:t>
            </w:r>
          </w:p>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固定P板型号</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数量</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内角DB板</w:t>
            </w:r>
          </w:p>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调孔</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数量</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外角P板</w:t>
            </w:r>
          </w:p>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单个补距型号</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数量</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外角DB板</w:t>
            </w:r>
          </w:p>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调孔</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GJA36/GNA67</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右4</w:t>
            </w:r>
            <w:r>
              <w:rPr>
                <w:rFonts w:hint="default" w:cs="Times New Roman"/>
                <w:i w:val="0"/>
                <w:iCs w:val="0"/>
                <w:color w:val="auto"/>
                <w:kern w:val="0"/>
                <w:sz w:val="18"/>
                <w:szCs w:val="18"/>
                <w:highlight w:val="none"/>
                <w:u w:val="none"/>
                <w:lang w:val="en-US" w:eastAsia="zh-CN" w:bidi="ar"/>
              </w:rPr>
              <w:t>2</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23</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02</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33SJ7-78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2</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GJA37/GNA68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w:t>
            </w:r>
            <w:r>
              <w:rPr>
                <w:rFonts w:hint="default" w:cs="Times New Roman"/>
                <w:i w:val="0"/>
                <w:iCs w:val="0"/>
                <w:color w:val="auto"/>
                <w:kern w:val="0"/>
                <w:sz w:val="18"/>
                <w:szCs w:val="18"/>
                <w:highlight w:val="none"/>
                <w:u w:val="none"/>
                <w:lang w:val="en-US" w:eastAsia="zh-CN" w:bidi="ar"/>
              </w:rPr>
              <w:t>5</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40</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8</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33SJ2-40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3</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GJA38/GNA69</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右11°28′</w:t>
            </w:r>
            <w:r>
              <w:rPr>
                <w:rFonts w:hint="default" w:cs="Times New Roman"/>
                <w:i w:val="0"/>
                <w:iCs w:val="0"/>
                <w:color w:val="auto"/>
                <w:kern w:val="0"/>
                <w:sz w:val="18"/>
                <w:szCs w:val="18"/>
                <w:highlight w:val="none"/>
                <w:u w:val="none"/>
                <w:lang w:val="en-US" w:eastAsia="zh-CN" w:bidi="ar"/>
              </w:rPr>
              <w:t>31</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33SJ5-68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120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5</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GJA39/GNA71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右73°32′13″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33SJ3-48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P-42-480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GJA39+1/GNA72</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右42°43′4″</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33SJ2-52</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7</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GJA39+2/GNA73</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左33°57′59″</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8</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GJA39+3/GNA74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左65°30′56″</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33SJ7-72</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P-42-4</w:t>
            </w:r>
            <w:r>
              <w:rPr>
                <w:rFonts w:hint="default" w:ascii="宋体" w:hAnsi="宋体" w:cs="宋体"/>
                <w:i w:val="0"/>
                <w:iCs w:val="0"/>
                <w:color w:val="auto"/>
                <w:kern w:val="0"/>
                <w:sz w:val="20"/>
                <w:szCs w:val="20"/>
                <w:u w:val="none"/>
                <w:lang w:val="en-US" w:eastAsia="zh-CN" w:bidi="ar"/>
              </w:rPr>
              <w:t>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9</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GGJA39+4/GGNA75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左13°12′28″</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33SJ1-54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10</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GGJA39+5/GGNA76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52G4W6-JGF-40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11</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GNA77</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52G4W6-JGF-46</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P-42-420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GGJA39+6/GGNA78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52G4W6-JGF-48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14</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GGJA39+7/GGNA80</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52G4W6-JGF-48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P-42-1</w:t>
            </w:r>
            <w:r>
              <w:rPr>
                <w:rFonts w:hint="default" w:ascii="宋体" w:hAnsi="宋体" w:cs="宋体"/>
                <w:i w:val="0"/>
                <w:iCs w:val="0"/>
                <w:color w:val="auto"/>
                <w:kern w:val="0"/>
                <w:sz w:val="20"/>
                <w:szCs w:val="20"/>
                <w:u w:val="none"/>
                <w:lang w:val="en-US" w:eastAsia="zh-CN" w:bidi="ar"/>
              </w:rPr>
              <w:t>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15</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G3JA40/G3NA81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52G4W6-JGF-48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P-42-1</w:t>
            </w:r>
            <w:r>
              <w:rPr>
                <w:rFonts w:hint="default" w:ascii="宋体" w:hAnsi="宋体" w:cs="宋体"/>
                <w:i w:val="0"/>
                <w:iCs w:val="0"/>
                <w:color w:val="auto"/>
                <w:kern w:val="0"/>
                <w:sz w:val="20"/>
                <w:szCs w:val="20"/>
                <w:u w:val="none"/>
                <w:lang w:val="en-US" w:eastAsia="zh-CN" w:bidi="ar"/>
              </w:rPr>
              <w:t>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18</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GGJA41/GGNA84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右7°23′18″</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33SJ1-54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15</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19</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GGJA42/GGNA85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左33°42′51″</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33SJ7-78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24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20</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GGJA42+1/GGNA86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左3°12′42″</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5G2W5-JHG-36</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21</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GGJA42+2/GGNA86+1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右44°22′9″</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33SJ2-40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6</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numPr>
                <w:ilvl w:val="0"/>
                <w:numId w:val="2"/>
              </w:numPr>
              <w:ind w:left="425" w:leftChars="0" w:hanging="425" w:firstLineChars="0"/>
              <w:jc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sz w:val="20"/>
                <w:szCs w:val="20"/>
                <w:u w:val="none"/>
                <w:lang w:val="en-US"/>
              </w:rPr>
              <w:t>23</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GJA42+3/GNA88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左32°32′22″</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33SJ2-45</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P-42-1</w:t>
            </w:r>
            <w:r>
              <w:rPr>
                <w:rFonts w:hint="default" w:ascii="宋体" w:hAnsi="宋体" w:cs="宋体"/>
                <w:i w:val="0"/>
                <w:iCs w:val="0"/>
                <w:color w:val="auto"/>
                <w:kern w:val="0"/>
                <w:sz w:val="20"/>
                <w:szCs w:val="20"/>
                <w:u w:val="none"/>
                <w:lang w:val="en-US" w:eastAsia="zh-CN" w:bidi="ar"/>
              </w:rPr>
              <w:t>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2</w:t>
            </w:r>
            <w:r>
              <w:rPr>
                <w:rFonts w:hint="default" w:ascii="宋体" w:hAnsi="宋体" w:cs="宋体"/>
                <w:i w:val="0"/>
                <w:iCs w:val="0"/>
                <w:color w:val="auto"/>
                <w:kern w:val="0"/>
                <w:sz w:val="20"/>
                <w:szCs w:val="20"/>
                <w:u w:val="none"/>
                <w:lang w:val="en-US" w:eastAsia="zh-CN" w:bidi="ar"/>
              </w:rPr>
              <w:t>7</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JA43/NA92</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左58°25′36″</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33SJ7-98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P-42-3</w:t>
            </w:r>
            <w:r>
              <w:rPr>
                <w:rFonts w:hint="default" w:ascii="宋体" w:hAnsi="宋体" w:cs="宋体"/>
                <w:i w:val="0"/>
                <w:iCs w:val="0"/>
                <w:color w:val="auto"/>
                <w:kern w:val="0"/>
                <w:sz w:val="20"/>
                <w:szCs w:val="20"/>
                <w:u w:val="none"/>
                <w:lang w:val="en-US" w:eastAsia="zh-CN" w:bidi="ar"/>
              </w:rPr>
              <w:t>6</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30</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JA45/NA96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左34°47′</w:t>
            </w:r>
            <w:r>
              <w:rPr>
                <w:rFonts w:hint="default" w:cs="Times New Roman"/>
                <w:i w:val="0"/>
                <w:iCs w:val="0"/>
                <w:color w:val="auto"/>
                <w:kern w:val="0"/>
                <w:sz w:val="18"/>
                <w:szCs w:val="18"/>
                <w:highlight w:val="none"/>
                <w:u w:val="none"/>
                <w:lang w:val="en-US" w:eastAsia="zh-CN" w:bidi="ar"/>
              </w:rPr>
              <w:t>14</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33SJ7-78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3</w:t>
            </w:r>
            <w:r>
              <w:rPr>
                <w:rFonts w:hint="default" w:ascii="宋体" w:hAnsi="宋体" w:cs="宋体"/>
                <w:i w:val="0"/>
                <w:iCs w:val="0"/>
                <w:color w:val="auto"/>
                <w:kern w:val="0"/>
                <w:sz w:val="20"/>
                <w:szCs w:val="20"/>
                <w:u w:val="none"/>
                <w:lang w:val="en-US" w:eastAsia="zh-CN" w:bidi="ar"/>
              </w:rPr>
              <w:t>2</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JA48/NA100</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右6</w:t>
            </w:r>
            <w:r>
              <w:rPr>
                <w:rFonts w:hint="default" w:cs="Times New Roman"/>
                <w:i w:val="0"/>
                <w:iCs w:val="0"/>
                <w:color w:val="auto"/>
                <w:kern w:val="0"/>
                <w:sz w:val="18"/>
                <w:szCs w:val="18"/>
                <w:highlight w:val="none"/>
                <w:u w:val="none"/>
                <w:lang w:val="en-US" w:eastAsia="zh-CN" w:bidi="ar"/>
              </w:rPr>
              <w:t>4</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20</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30</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33SJ7-78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48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3</w:t>
            </w:r>
            <w:r>
              <w:rPr>
                <w:rFonts w:hint="default" w:ascii="宋体" w:hAnsi="宋体" w:cs="宋体"/>
                <w:i w:val="0"/>
                <w:iCs w:val="0"/>
                <w:color w:val="auto"/>
                <w:kern w:val="0"/>
                <w:sz w:val="20"/>
                <w:szCs w:val="20"/>
                <w:u w:val="none"/>
                <w:lang w:val="en-US" w:eastAsia="zh-CN" w:bidi="ar"/>
              </w:rPr>
              <w:t>5</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JA50/NA103</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右27°31′5</w:t>
            </w:r>
            <w:r>
              <w:rPr>
                <w:rFonts w:hint="default" w:cs="Times New Roman"/>
                <w:i w:val="0"/>
                <w:iCs w:val="0"/>
                <w:color w:val="auto"/>
                <w:kern w:val="0"/>
                <w:sz w:val="18"/>
                <w:szCs w:val="18"/>
                <w:highlight w:val="none"/>
                <w:u w:val="none"/>
                <w:lang w:val="en-US" w:eastAsia="zh-CN" w:bidi="ar"/>
              </w:rPr>
              <w:t>4</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24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3</w:t>
            </w:r>
            <w:r>
              <w:rPr>
                <w:rFonts w:hint="default" w:ascii="宋体" w:hAnsi="宋体" w:cs="宋体"/>
                <w:i w:val="0"/>
                <w:iCs w:val="0"/>
                <w:color w:val="auto"/>
                <w:kern w:val="0"/>
                <w:sz w:val="20"/>
                <w:szCs w:val="20"/>
                <w:u w:val="none"/>
                <w:lang w:val="en-US" w:eastAsia="zh-CN" w:bidi="ar"/>
              </w:rPr>
              <w:t>6</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NA104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右0°0′0″</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33SJ5-70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3</w:t>
            </w:r>
            <w:r>
              <w:rPr>
                <w:rFonts w:hint="default" w:ascii="宋体" w:hAnsi="宋体" w:cs="宋体"/>
                <w:i w:val="0"/>
                <w:iCs w:val="0"/>
                <w:color w:val="auto"/>
                <w:kern w:val="0"/>
                <w:sz w:val="20"/>
                <w:szCs w:val="20"/>
                <w:u w:val="none"/>
                <w:lang w:val="en-US" w:eastAsia="zh-CN" w:bidi="ar"/>
              </w:rPr>
              <w:t>9</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GJA51/GNA107</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左37°39′9″</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33SJ2-54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24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default" w:ascii="宋体" w:hAnsi="宋体" w:eastAsia="宋体" w:cs="宋体"/>
                <w:i w:val="0"/>
                <w:iCs w:val="0"/>
                <w:color w:val="auto"/>
                <w:sz w:val="20"/>
                <w:szCs w:val="20"/>
                <w:u w:val="none"/>
                <w:lang w:val="en-US"/>
              </w:rPr>
            </w:pPr>
            <w:r>
              <w:rPr>
                <w:rFonts w:hint="default" w:ascii="宋体" w:hAnsi="宋体" w:cs="宋体"/>
                <w:i w:val="0"/>
                <w:iCs w:val="0"/>
                <w:color w:val="auto"/>
                <w:kern w:val="0"/>
                <w:sz w:val="20"/>
                <w:szCs w:val="20"/>
                <w:u w:val="none"/>
                <w:lang w:val="en-US" w:eastAsia="zh-CN" w:bidi="ar"/>
              </w:rPr>
              <w:t>40</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GJA52/GNA108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右72°25′28″</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33SJ3-54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-480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4</w:t>
            </w:r>
            <w:r>
              <w:rPr>
                <w:rFonts w:hint="default" w:ascii="宋体" w:hAnsi="宋体" w:cs="宋体"/>
                <w:i w:val="0"/>
                <w:iCs w:val="0"/>
                <w:color w:val="auto"/>
                <w:kern w:val="0"/>
                <w:sz w:val="20"/>
                <w:szCs w:val="20"/>
                <w:u w:val="none"/>
                <w:lang w:val="en-US" w:eastAsia="zh-CN" w:bidi="ar"/>
              </w:rPr>
              <w:t>1</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GJA52+1/GNA108+1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左57°50′2″</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33SJ3-49</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4</w:t>
            </w:r>
            <w:r>
              <w:rPr>
                <w:rFonts w:hint="default" w:ascii="宋体" w:hAnsi="宋体" w:cs="宋体"/>
                <w:i w:val="0"/>
                <w:iCs w:val="0"/>
                <w:color w:val="auto"/>
                <w:kern w:val="0"/>
                <w:sz w:val="20"/>
                <w:szCs w:val="20"/>
                <w:u w:val="none"/>
                <w:lang w:val="en-US" w:eastAsia="zh-CN" w:bidi="ar"/>
              </w:rPr>
              <w:t>3</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JA53/NA110</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右21°23′25″</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33SJ1-54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4</w:t>
            </w:r>
            <w:r>
              <w:rPr>
                <w:rFonts w:hint="default" w:ascii="宋体" w:hAnsi="宋体" w:cs="宋体"/>
                <w:i w:val="0"/>
                <w:iCs w:val="0"/>
                <w:color w:val="auto"/>
                <w:kern w:val="0"/>
                <w:sz w:val="20"/>
                <w:szCs w:val="20"/>
                <w:u w:val="none"/>
                <w:lang w:val="en-US" w:eastAsia="zh-CN" w:bidi="ar"/>
              </w:rPr>
              <w:t>4</w:t>
            </w: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JA54/NA111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右19°8′26″</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sz w:val="20"/>
                <w:szCs w:val="20"/>
                <w:u w:val="none"/>
              </w:rPr>
            </w:pPr>
            <w:r>
              <w:rPr>
                <w:rFonts w:hint="eastAsia" w:ascii="Times New Roman" w:hAnsi="Times New Roman" w:eastAsia="宋体" w:cs="Times New Roman"/>
                <w:i w:val="0"/>
                <w:iCs w:val="0"/>
                <w:color w:val="auto"/>
                <w:kern w:val="0"/>
                <w:sz w:val="18"/>
                <w:szCs w:val="18"/>
                <w:highlight w:val="none"/>
                <w:u w:val="none"/>
                <w:lang w:val="en-US" w:eastAsia="zh-CN" w:bidi="ar"/>
              </w:rPr>
              <w:t>33SJ1-54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P-42-1</w:t>
            </w:r>
            <w:r>
              <w:rPr>
                <w:rFonts w:hint="default" w:ascii="宋体" w:hAnsi="宋体" w:cs="宋体"/>
                <w:i w:val="0"/>
                <w:iCs w:val="0"/>
                <w:color w:val="auto"/>
                <w:kern w:val="0"/>
                <w:sz w:val="20"/>
                <w:szCs w:val="20"/>
                <w:u w:val="none"/>
                <w:lang w:val="en-US" w:eastAsia="zh-CN" w:bidi="ar"/>
              </w:rPr>
              <w:t>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u w:val="none"/>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JA55/NA113</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右13°15′26″</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33SJ1-35</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JA56/NA116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左80°14′43″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33SJ4-47</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42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GJA61/GNA118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左70°16′14″</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33SJ3-36</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42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GJA63/GNA134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右54°</w:t>
            </w:r>
            <w:r>
              <w:rPr>
                <w:rFonts w:hint="default" w:cs="Times New Roman"/>
                <w:i w:val="0"/>
                <w:iCs w:val="0"/>
                <w:color w:val="auto"/>
                <w:kern w:val="0"/>
                <w:sz w:val="18"/>
                <w:szCs w:val="18"/>
                <w:highlight w:val="none"/>
                <w:u w:val="none"/>
                <w:lang w:val="en-US" w:eastAsia="zh-CN" w:bidi="ar"/>
              </w:rPr>
              <w:t>16</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6</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33SJ3-53</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GJA64/GNA135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左42°31′33″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33SJ2-53</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GJA65/GNA136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左31°0′33″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33SJ2-42</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24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w:t>
            </w:r>
            <w:r>
              <w:rPr>
                <w:rFonts w:hint="default" w:cs="Times New Roman"/>
                <w:i w:val="0"/>
                <w:iCs w:val="0"/>
                <w:color w:val="auto"/>
                <w:kern w:val="0"/>
                <w:sz w:val="18"/>
                <w:szCs w:val="18"/>
                <w:highlight w:val="none"/>
                <w:u w:val="none"/>
                <w:lang w:val="en-US" w:eastAsia="zh-CN" w:bidi="ar"/>
              </w:rPr>
              <w:t>G</w:t>
            </w:r>
            <w:r>
              <w:rPr>
                <w:rFonts w:hint="eastAsia" w:ascii="Times New Roman" w:hAnsi="Times New Roman" w:eastAsia="宋体" w:cs="Times New Roman"/>
                <w:i w:val="0"/>
                <w:iCs w:val="0"/>
                <w:color w:val="auto"/>
                <w:kern w:val="0"/>
                <w:sz w:val="18"/>
                <w:szCs w:val="18"/>
                <w:highlight w:val="none"/>
                <w:u w:val="none"/>
                <w:lang w:val="en-US" w:eastAsia="zh-CN" w:bidi="ar"/>
              </w:rPr>
              <w:t>NA137</w:t>
            </w:r>
            <w:r>
              <w:rPr>
                <w:rFonts w:hint="default" w:cs="Times New Roman"/>
                <w:i w:val="0"/>
                <w:iCs w:val="0"/>
                <w:color w:val="auto"/>
                <w:kern w:val="0"/>
                <w:sz w:val="18"/>
                <w:szCs w:val="18"/>
                <w:highlight w:val="none"/>
                <w:u w:val="none"/>
                <w:lang w:val="en-US" w:eastAsia="zh-CN" w:bidi="ar"/>
              </w:rPr>
              <w:t>/GGJA65+1</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w:t>
            </w:r>
            <w:r>
              <w:rPr>
                <w:rFonts w:hint="default" w:cs="Times New Roman"/>
                <w:i w:val="0"/>
                <w:iCs w:val="0"/>
                <w:color w:val="auto"/>
                <w:kern w:val="0"/>
                <w:sz w:val="18"/>
                <w:szCs w:val="18"/>
                <w:highlight w:val="none"/>
                <w:u w:val="none"/>
                <w:lang w:val="en-US" w:eastAsia="zh-CN" w:bidi="ar"/>
              </w:rPr>
              <w:t>16</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28</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9</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cs="Times New Roman"/>
                <w:i w:val="0"/>
                <w:iCs w:val="0"/>
                <w:color w:val="auto"/>
                <w:kern w:val="0"/>
                <w:sz w:val="18"/>
                <w:szCs w:val="18"/>
                <w:highlight w:val="none"/>
                <w:u w:val="none"/>
                <w:lang w:val="en-US" w:eastAsia="zh-CN" w:bidi="ar"/>
              </w:rPr>
              <w:t>33SJ5-68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15</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GGJA66/GGNA138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w:t>
            </w:r>
            <w:r>
              <w:rPr>
                <w:rFonts w:hint="default" w:cs="Times New Roman"/>
                <w:i w:val="0"/>
                <w:iCs w:val="0"/>
                <w:color w:val="auto"/>
                <w:kern w:val="0"/>
                <w:sz w:val="18"/>
                <w:szCs w:val="18"/>
                <w:highlight w:val="none"/>
                <w:u w:val="none"/>
                <w:lang w:val="en-US" w:eastAsia="zh-CN" w:bidi="ar"/>
              </w:rPr>
              <w:t>68</w:t>
            </w:r>
            <w:r>
              <w:rPr>
                <w:rFonts w:hint="eastAsia" w:ascii="Times New Roman" w:hAnsi="Times New Roman" w:eastAsia="宋体" w:cs="Times New Roman"/>
                <w:i w:val="0"/>
                <w:iCs w:val="0"/>
                <w:color w:val="auto"/>
                <w:kern w:val="0"/>
                <w:sz w:val="18"/>
                <w:szCs w:val="18"/>
                <w:highlight w:val="none"/>
                <w:u w:val="none"/>
                <w:lang w:val="en-US" w:eastAsia="zh-CN" w:bidi="ar"/>
              </w:rPr>
              <w:t>°5</w:t>
            </w:r>
            <w:r>
              <w:rPr>
                <w:rFonts w:hint="default" w:cs="Times New Roman"/>
                <w:i w:val="0"/>
                <w:iCs w:val="0"/>
                <w:color w:val="auto"/>
                <w:kern w:val="0"/>
                <w:sz w:val="18"/>
                <w:szCs w:val="18"/>
                <w:highlight w:val="none"/>
                <w:u w:val="none"/>
                <w:lang w:val="en-US" w:eastAsia="zh-CN" w:bidi="ar"/>
              </w:rPr>
              <w:t>2</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34</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33SJ3-54</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GGJA67/GGNA139</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右30°45′7″</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33SJ2-53</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GNA145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右3°11′11″</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31SZ1-60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JA71/NA146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33SJ1-37</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15</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GJA72/GNA149</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33SJ1-53</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iCs w:val="0"/>
                <w:color w:val="auto"/>
                <w:kern w:val="0"/>
                <w:sz w:val="18"/>
                <w:szCs w:val="18"/>
                <w:highlight w:val="none"/>
                <w:u w:val="none"/>
                <w:lang w:val="en-US" w:eastAsia="zh-CN" w:bidi="ar"/>
              </w:rPr>
            </w:pPr>
            <w:r>
              <w:rPr>
                <w:rFonts w:hint="default" w:cs="Times New Roman"/>
                <w:i w:val="0"/>
                <w:iCs w:val="0"/>
                <w:color w:val="auto"/>
                <w:kern w:val="0"/>
                <w:sz w:val="18"/>
                <w:szCs w:val="18"/>
                <w:highlight w:val="none"/>
                <w:u w:val="none"/>
                <w:lang w:val="en-US" w:eastAsia="zh-CN" w:bidi="ar"/>
              </w:rPr>
              <w:t>G</w:t>
            </w:r>
            <w:r>
              <w:rPr>
                <w:rFonts w:hint="eastAsia" w:ascii="Times New Roman" w:hAnsi="Times New Roman" w:eastAsia="宋体" w:cs="Times New Roman"/>
                <w:i w:val="0"/>
                <w:iCs w:val="0"/>
                <w:color w:val="auto"/>
                <w:kern w:val="0"/>
                <w:sz w:val="18"/>
                <w:szCs w:val="18"/>
                <w:highlight w:val="none"/>
                <w:u w:val="none"/>
                <w:lang w:val="en-US" w:eastAsia="zh-CN" w:bidi="ar"/>
              </w:rPr>
              <w:t>GNA151</w:t>
            </w:r>
            <w:r>
              <w:rPr>
                <w:rFonts w:hint="default" w:cs="Times New Roman"/>
                <w:i w:val="0"/>
                <w:iCs w:val="0"/>
                <w:color w:val="auto"/>
                <w:kern w:val="0"/>
                <w:sz w:val="18"/>
                <w:szCs w:val="18"/>
                <w:highlight w:val="none"/>
                <w:u w:val="none"/>
                <w:lang w:val="en-US" w:eastAsia="zh-CN" w:bidi="ar"/>
              </w:rPr>
              <w:t>/GGJA73</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cs="Times New Roman"/>
                <w:i w:val="0"/>
                <w:iCs w:val="0"/>
                <w:color w:val="auto"/>
                <w:kern w:val="0"/>
                <w:sz w:val="18"/>
                <w:szCs w:val="18"/>
                <w:highlight w:val="none"/>
                <w:u w:val="none"/>
                <w:lang w:val="en-US" w:eastAsia="zh-CN" w:bidi="ar"/>
              </w:rPr>
              <w:t>33SJ7-61</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GJA75/GNA154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右10°0′10″</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33SJ5-86</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12</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JA76/NA158</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33SJ2-29</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300</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GGJA77/GGNA159</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33SJ2-38</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GGJA78/GGNA162</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左14°46′43″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33SJ5-70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YD56</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右3°5′38″</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cs="Times New Roman"/>
                <w:i w:val="0"/>
                <w:iCs w:val="0"/>
                <w:color w:val="auto"/>
                <w:kern w:val="0"/>
                <w:sz w:val="18"/>
                <w:szCs w:val="18"/>
                <w:highlight w:val="none"/>
                <w:u w:val="none"/>
                <w:lang w:val="en-US" w:eastAsia="zh-CN" w:bidi="ar"/>
              </w:rPr>
              <w:t>33SZ6-112</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GGJA78+1/GGNA164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w:t>
            </w:r>
            <w:r>
              <w:rPr>
                <w:rFonts w:hint="default" w:cs="Times New Roman"/>
                <w:i w:val="0"/>
                <w:iCs w:val="0"/>
                <w:color w:val="auto"/>
                <w:kern w:val="0"/>
                <w:sz w:val="18"/>
                <w:szCs w:val="18"/>
                <w:highlight w:val="none"/>
                <w:u w:val="none"/>
                <w:lang w:val="en-US" w:eastAsia="zh-CN" w:bidi="ar"/>
              </w:rPr>
              <w:t>2</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14</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10</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33SJ4-29</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18</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GJA79/GNA165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右2</w:t>
            </w:r>
            <w:r>
              <w:rPr>
                <w:rFonts w:hint="default" w:cs="Times New Roman"/>
                <w:i w:val="0"/>
                <w:iCs w:val="0"/>
                <w:color w:val="auto"/>
                <w:kern w:val="0"/>
                <w:sz w:val="18"/>
                <w:szCs w:val="18"/>
                <w:highlight w:val="none"/>
                <w:u w:val="none"/>
                <w:lang w:val="en-US" w:eastAsia="zh-CN" w:bidi="ar"/>
              </w:rPr>
              <w:t>4</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33</w:t>
            </w:r>
            <w:r>
              <w:rPr>
                <w:rFonts w:hint="eastAsia" w:ascii="Times New Roman" w:hAnsi="Times New Roman" w:eastAsia="宋体" w:cs="Times New Roman"/>
                <w:i w:val="0"/>
                <w:iCs w:val="0"/>
                <w:color w:val="auto"/>
                <w:kern w:val="0"/>
                <w:sz w:val="18"/>
                <w:szCs w:val="18"/>
                <w:highlight w:val="none"/>
                <w:u w:val="none"/>
                <w:lang w:val="en-US" w:eastAsia="zh-CN" w:bidi="ar"/>
              </w:rPr>
              <w:t>′</w:t>
            </w:r>
            <w:r>
              <w:rPr>
                <w:rFonts w:hint="default" w:cs="Times New Roman"/>
                <w:i w:val="0"/>
                <w:iCs w:val="0"/>
                <w:color w:val="auto"/>
                <w:kern w:val="0"/>
                <w:sz w:val="18"/>
                <w:szCs w:val="18"/>
                <w:highlight w:val="none"/>
                <w:u w:val="none"/>
                <w:lang w:val="en-US" w:eastAsia="zh-CN" w:bidi="ar"/>
              </w:rPr>
              <w:t>38</w:t>
            </w:r>
            <w:r>
              <w:rPr>
                <w:rFonts w:hint="eastAsia" w:ascii="Times New Roman" w:hAnsi="Times New Roman" w:eastAsia="宋体" w:cs="Times New Roman"/>
                <w:i w:val="0"/>
                <w:iCs w:val="0"/>
                <w:color w:val="auto"/>
                <w:kern w:val="0"/>
                <w:sz w:val="18"/>
                <w:szCs w:val="18"/>
                <w:highlight w:val="none"/>
                <w:u w:val="none"/>
                <w:lang w:val="en-US" w:eastAsia="zh-CN" w:bidi="ar"/>
              </w:rPr>
              <w:t>″</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33SJ2-42</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36</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GJA80/GNA169</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52G4W6-JGF-42</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30</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GJA80+1/GNA172</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左8°52′41″</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52G4W6-JG1-30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15</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GJA81/GNA174</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右4°7′3″</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52G4W6-JGF-40</w:t>
            </w:r>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0-3</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54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6</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3</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0" w:hRule="atLeast"/>
        </w:trPr>
        <w:tc>
          <w:tcPr>
            <w:tcW w:w="36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numPr>
                <w:ilvl w:val="0"/>
                <w:numId w:val="2"/>
              </w:numPr>
              <w:suppressLineNumbers w:val="0"/>
              <w:ind w:left="425" w:leftChars="0" w:hanging="425" w:firstLine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976" w:type="dxa"/>
            <w:tcBorders>
              <w:top w:val="single" w:color="auto" w:sz="4" w:space="0"/>
              <w:left w:val="single" w:color="auto" w:sz="4" w:space="0"/>
              <w:bottom w:val="single" w:color="auto" w:sz="4" w:space="0"/>
              <w:right w:val="single" w:color="auto" w:sz="4" w:space="0"/>
            </w:tcBorders>
            <w:shd w:val="clear" w:color="auto" w:fill="FFFFFF"/>
            <w:noWrap/>
            <w:vAlign w:val="top"/>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Times New Roman" w:hAnsi="Times New Roman" w:eastAsia="宋体" w:cs="Times New Roman"/>
                <w:i w:val="0"/>
                <w:iCs w:val="0"/>
                <w:color w:val="auto"/>
                <w:kern w:val="0"/>
                <w:sz w:val="18"/>
                <w:szCs w:val="18"/>
                <w:highlight w:val="none"/>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JA82/NA175</w:t>
            </w:r>
          </w:p>
        </w:tc>
        <w:tc>
          <w:tcPr>
            <w:tcW w:w="78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Times New Roman" w:hAnsi="Times New Roman" w:eastAsia="宋体" w:cs="Times New Roman"/>
                <w:i w:val="0"/>
                <w:iCs w:val="0"/>
                <w:color w:val="auto"/>
                <w:kern w:val="0"/>
                <w:sz w:val="18"/>
                <w:szCs w:val="18"/>
                <w:highlight w:val="none"/>
                <w:u w:val="none"/>
                <w:lang w:val="en-US" w:eastAsia="zh-CN" w:bidi="ar"/>
              </w:rPr>
              <w:t>右41°32′27″</w:t>
            </w:r>
          </w:p>
        </w:tc>
        <w:tc>
          <w:tcPr>
            <w:tcW w:w="106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0"/>
                <w:szCs w:val="20"/>
                <w:u w:val="none"/>
                <w:lang w:val="en-US" w:eastAsia="zh-CN" w:bidi="ar"/>
              </w:rPr>
            </w:pPr>
            <w:bookmarkStart w:id="95" w:name="_GoBack"/>
            <w:r>
              <w:rPr>
                <w:rFonts w:hint="eastAsia" w:ascii="Times New Roman" w:hAnsi="Times New Roman" w:eastAsia="宋体" w:cs="Times New Roman"/>
                <w:i w:val="0"/>
                <w:iCs w:val="0"/>
                <w:color w:val="auto"/>
                <w:kern w:val="0"/>
                <w:sz w:val="18"/>
                <w:szCs w:val="18"/>
                <w:highlight w:val="none"/>
                <w:u w:val="none"/>
                <w:lang w:val="en-US" w:eastAsia="zh-CN" w:bidi="ar"/>
              </w:rPr>
              <w:t>52G4W6-JGF-40</w:t>
            </w:r>
            <w:bookmarkEnd w:id="95"/>
          </w:p>
        </w:tc>
        <w:tc>
          <w:tcPr>
            <w:tcW w:w="1203"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P-42S</w:t>
            </w:r>
          </w:p>
        </w:tc>
        <w:tc>
          <w:tcPr>
            <w:tcW w:w="546"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058"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2</w:t>
            </w:r>
          </w:p>
        </w:tc>
        <w:tc>
          <w:tcPr>
            <w:tcW w:w="534"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6</w:t>
            </w:r>
          </w:p>
        </w:tc>
        <w:tc>
          <w:tcPr>
            <w:tcW w:w="1310"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P-42-</w:t>
            </w:r>
            <w:r>
              <w:rPr>
                <w:rFonts w:hint="default" w:ascii="宋体" w:hAnsi="宋体" w:cs="宋体"/>
                <w:i w:val="0"/>
                <w:iCs w:val="0"/>
                <w:color w:val="auto"/>
                <w:kern w:val="0"/>
                <w:sz w:val="20"/>
                <w:szCs w:val="20"/>
                <w:u w:val="none"/>
                <w:lang w:val="en-US" w:eastAsia="zh-CN" w:bidi="ar"/>
              </w:rPr>
              <w:t>24</w:t>
            </w:r>
            <w:r>
              <w:rPr>
                <w:rFonts w:hint="eastAsia" w:ascii="宋体" w:hAnsi="宋体" w:eastAsia="宋体" w:cs="宋体"/>
                <w:i w:val="0"/>
                <w:iCs w:val="0"/>
                <w:color w:val="auto"/>
                <w:kern w:val="0"/>
                <w:sz w:val="20"/>
                <w:szCs w:val="20"/>
                <w:u w:val="none"/>
                <w:lang w:val="en-US" w:eastAsia="zh-CN" w:bidi="ar"/>
              </w:rPr>
              <w:t>0</w:t>
            </w:r>
          </w:p>
        </w:tc>
        <w:tc>
          <w:tcPr>
            <w:tcW w:w="469"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6</w:t>
            </w:r>
          </w:p>
        </w:tc>
        <w:tc>
          <w:tcPr>
            <w:tcW w:w="114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0-</w:t>
            </w:r>
            <w:r>
              <w:rPr>
                <w:rFonts w:hint="default" w:ascii="宋体" w:hAnsi="宋体" w:cs="宋体"/>
                <w:i w:val="0"/>
                <w:iCs w:val="0"/>
                <w:color w:val="auto"/>
                <w:kern w:val="0"/>
                <w:sz w:val="20"/>
                <w:szCs w:val="20"/>
                <w:u w:val="none"/>
                <w:lang w:val="en-US" w:eastAsia="zh-CN" w:bidi="ar"/>
              </w:rPr>
              <w:t>4</w:t>
            </w:r>
          </w:p>
        </w:tc>
        <w:tc>
          <w:tcPr>
            <w:tcW w:w="535" w:type="dxa"/>
            <w:tcBorders>
              <w:top w:val="single" w:color="auto" w:sz="4" w:space="0"/>
              <w:left w:val="single" w:color="auto" w:sz="4" w:space="0"/>
              <w:bottom w:val="single" w:color="auto" w:sz="4" w:space="0"/>
              <w:right w:val="single" w:color="auto"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u w:val="none"/>
                <w:lang w:val="en-US" w:eastAsia="zh-CN" w:bidi="ar"/>
              </w:rPr>
            </w:pPr>
            <w:r>
              <w:rPr>
                <w:rFonts w:hint="default" w:ascii="宋体" w:hAnsi="宋体" w:cs="宋体"/>
                <w:i w:val="0"/>
                <w:iCs w:val="0"/>
                <w:color w:val="auto"/>
                <w:kern w:val="0"/>
                <w:sz w:val="20"/>
                <w:szCs w:val="20"/>
                <w:u w:val="none"/>
                <w:lang w:val="en-US" w:eastAsia="zh-CN" w:bidi="ar"/>
              </w:rPr>
              <w:t>6</w:t>
            </w:r>
          </w:p>
        </w:tc>
      </w:tr>
    </w:tbl>
    <w:p>
      <w:pPr>
        <w:pStyle w:val="5"/>
        <w:bidi w:val="0"/>
        <w:rPr>
          <w:rFonts w:hint="default" w:cs="Times New Roman"/>
          <w:lang w:val="en-US" w:eastAsia="zh-CN"/>
        </w:rPr>
      </w:pPr>
      <w:r>
        <w:rPr>
          <w:rFonts w:hint="eastAsia" w:cs="Times New Roman"/>
          <w:lang w:val="en-US" w:eastAsia="zh-CN"/>
        </w:rPr>
        <w:t>2.8 导地线接头情况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①跨越高速公路、铁路、等级公路等；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②跨越110kV及以上电力线路；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③档距大于1000m以上档段。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④孤立档。</w:t>
      </w:r>
    </w:p>
    <w:p>
      <w:pPr>
        <w:pStyle w:val="27"/>
        <w:ind w:left="0" w:leftChars="0" w:firstLine="0" w:firstLineChars="0"/>
        <w:jc w:val="center"/>
        <w:rPr>
          <w:rFonts w:hint="default" w:ascii="Times New Roman" w:hAnsi="Times New Roman" w:eastAsia="宋体" w:cs="宋体"/>
          <w:b/>
          <w:bCs/>
          <w:color w:val="000000"/>
          <w:spacing w:val="0"/>
          <w:w w:val="100"/>
          <w:kern w:val="0"/>
          <w:position w:val="0"/>
          <w:sz w:val="21"/>
          <w:szCs w:val="21"/>
          <w:lang w:val="en-US" w:eastAsia="zh-CN"/>
        </w:rPr>
      </w:pPr>
      <w:r>
        <w:rPr>
          <w:rFonts w:hint="eastAsia" w:ascii="Times New Roman" w:hAnsi="Times New Roman" w:eastAsia="宋体" w:cs="宋体"/>
          <w:b/>
          <w:bCs/>
          <w:color w:val="000000"/>
          <w:spacing w:val="0"/>
          <w:w w:val="100"/>
          <w:kern w:val="0"/>
          <w:position w:val="0"/>
          <w:sz w:val="21"/>
          <w:szCs w:val="21"/>
        </w:rPr>
        <w:t>表</w:t>
      </w:r>
      <w:r>
        <w:rPr>
          <w:rFonts w:ascii="Times New Roman" w:hAnsi="Times New Roman" w:eastAsia="宋体" w:cs="宋体"/>
          <w:b/>
          <w:bCs/>
          <w:color w:val="000000"/>
          <w:spacing w:val="0"/>
          <w:w w:val="100"/>
          <w:kern w:val="0"/>
          <w:position w:val="0"/>
          <w:sz w:val="21"/>
          <w:szCs w:val="21"/>
        </w:rPr>
        <w:t xml:space="preserve"> </w:t>
      </w:r>
      <w:r>
        <w:rPr>
          <w:rFonts w:hint="eastAsia" w:ascii="Times New Roman" w:hAnsi="Times New Roman" w:eastAsia="宋体" w:cs="宋体"/>
          <w:b/>
          <w:bCs/>
          <w:color w:val="000000"/>
          <w:spacing w:val="0"/>
          <w:w w:val="100"/>
          <w:kern w:val="0"/>
          <w:position w:val="0"/>
          <w:sz w:val="21"/>
          <w:szCs w:val="21"/>
        </w:rPr>
        <w:t>1.2</w:t>
      </w:r>
      <w:r>
        <w:rPr>
          <w:rFonts w:ascii="Times New Roman" w:hAnsi="Times New Roman" w:eastAsia="宋体" w:cs="宋体"/>
          <w:b/>
          <w:bCs/>
          <w:color w:val="000000"/>
          <w:spacing w:val="0"/>
          <w:w w:val="100"/>
          <w:kern w:val="0"/>
          <w:position w:val="0"/>
          <w:sz w:val="21"/>
          <w:szCs w:val="21"/>
        </w:rPr>
        <w:t>.</w:t>
      </w:r>
      <w:r>
        <w:rPr>
          <w:rFonts w:hint="eastAsia" w:ascii="Times New Roman" w:hAnsi="Times New Roman" w:eastAsia="宋体" w:cs="宋体"/>
          <w:b/>
          <w:bCs/>
          <w:color w:val="000000"/>
          <w:spacing w:val="0"/>
          <w:w w:val="100"/>
          <w:kern w:val="0"/>
          <w:position w:val="0"/>
          <w:sz w:val="21"/>
          <w:szCs w:val="21"/>
          <w:lang w:val="en-US" w:eastAsia="zh-CN"/>
        </w:rPr>
        <w:t xml:space="preserve">8-2 </w:t>
      </w:r>
      <w:r>
        <w:rPr>
          <w:rFonts w:hint="eastAsia" w:ascii="Times New Roman" w:hAnsi="Times New Roman" w:eastAsia="宋体" w:cs="宋体"/>
          <w:b/>
          <w:bCs/>
          <w:color w:val="000000"/>
          <w:spacing w:val="0"/>
          <w:w w:val="100"/>
          <w:kern w:val="0"/>
          <w:position w:val="0"/>
          <w:sz w:val="21"/>
          <w:szCs w:val="21"/>
        </w:rPr>
        <w:t>本标段导地线不允许接头</w:t>
      </w:r>
      <w:r>
        <w:rPr>
          <w:rFonts w:hint="eastAsia" w:ascii="Times New Roman" w:hAnsi="Times New Roman" w:eastAsia="宋体" w:cs="宋体"/>
          <w:b/>
          <w:bCs/>
          <w:color w:val="000000"/>
          <w:spacing w:val="0"/>
          <w:w w:val="100"/>
          <w:kern w:val="0"/>
          <w:position w:val="0"/>
          <w:sz w:val="21"/>
          <w:szCs w:val="21"/>
          <w:lang w:val="en-US" w:eastAsia="zh-CN"/>
        </w:rPr>
        <w:t>汇总表（二）</w:t>
      </w:r>
    </w:p>
    <w:tbl>
      <w:tblPr>
        <w:tblStyle w:val="28"/>
        <w:tblW w:w="9672" w:type="dxa"/>
        <w:jc w:val="center"/>
        <w:tblLayout w:type="fixed"/>
        <w:tblCellMar>
          <w:top w:w="0" w:type="dxa"/>
          <w:left w:w="0" w:type="dxa"/>
          <w:bottom w:w="0" w:type="dxa"/>
          <w:right w:w="0" w:type="dxa"/>
        </w:tblCellMar>
      </w:tblPr>
      <w:tblGrid>
        <w:gridCol w:w="610"/>
        <w:gridCol w:w="1769"/>
        <w:gridCol w:w="1615"/>
        <w:gridCol w:w="1142"/>
        <w:gridCol w:w="709"/>
        <w:gridCol w:w="1114"/>
        <w:gridCol w:w="1575"/>
        <w:gridCol w:w="1138"/>
      </w:tblGrid>
      <w:tr>
        <w:tblPrEx>
          <w:tblCellMar>
            <w:top w:w="0" w:type="dxa"/>
            <w:left w:w="0" w:type="dxa"/>
            <w:bottom w:w="0" w:type="dxa"/>
            <w:right w:w="0" w:type="dxa"/>
          </w:tblCellMar>
        </w:tblPrEx>
        <w:trPr>
          <w:trHeight w:val="552" w:hRule="exact"/>
          <w:jc w:val="center"/>
        </w:trPr>
        <w:tc>
          <w:tcPr>
            <w:tcW w:w="9672" w:type="dxa"/>
            <w:gridSpan w:val="8"/>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ascii="Times New Roman" w:hAnsi="Times New Roman" w:eastAsia="宋体" w:cs="宋体"/>
                <w:b/>
                <w:bCs/>
                <w:color w:val="000000"/>
                <w:spacing w:val="0"/>
                <w:w w:val="100"/>
                <w:kern w:val="0"/>
                <w:position w:val="0"/>
                <w:szCs w:val="21"/>
                <w:lang w:val="en-US" w:eastAsia="zh-CN"/>
              </w:rPr>
              <w:t>500kV部分</w:t>
            </w:r>
          </w:p>
        </w:tc>
      </w:tr>
      <w:tr>
        <w:tblPrEx>
          <w:tblCellMar>
            <w:top w:w="0" w:type="dxa"/>
            <w:left w:w="0" w:type="dxa"/>
            <w:bottom w:w="0" w:type="dxa"/>
            <w:right w:w="0" w:type="dxa"/>
          </w:tblCellMar>
        </w:tblPrEx>
        <w:trPr>
          <w:trHeight w:val="584"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序号</w:t>
            </w: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跨越塔号</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b/>
                <w:bCs/>
                <w:color w:val="000000"/>
                <w:spacing w:val="0"/>
                <w:w w:val="100"/>
                <w:kern w:val="0"/>
                <w:position w:val="0"/>
                <w:szCs w:val="21"/>
              </w:rPr>
            </w:pPr>
            <w:r>
              <w:rPr>
                <w:rFonts w:hint="eastAsia" w:ascii="Times New Roman" w:hAnsi="Times New Roman" w:eastAsia="宋体" w:cs="宋体"/>
                <w:b/>
                <w:bCs/>
                <w:color w:val="000000"/>
                <w:spacing w:val="0"/>
                <w:w w:val="100"/>
                <w:kern w:val="0"/>
                <w:position w:val="0"/>
                <w:szCs w:val="21"/>
              </w:rPr>
              <w:t>被跨越线路</w:t>
            </w:r>
          </w:p>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名称</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备注</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序号</w:t>
            </w: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跨越塔号</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b/>
                <w:bCs/>
                <w:color w:val="000000"/>
                <w:spacing w:val="0"/>
                <w:w w:val="100"/>
                <w:kern w:val="0"/>
                <w:position w:val="0"/>
                <w:szCs w:val="21"/>
              </w:rPr>
            </w:pPr>
            <w:r>
              <w:rPr>
                <w:rFonts w:hint="eastAsia" w:ascii="Times New Roman" w:hAnsi="Times New Roman" w:eastAsia="宋体" w:cs="宋体"/>
                <w:b/>
                <w:bCs/>
                <w:color w:val="000000"/>
                <w:spacing w:val="0"/>
                <w:w w:val="100"/>
                <w:kern w:val="0"/>
                <w:position w:val="0"/>
                <w:szCs w:val="21"/>
              </w:rPr>
              <w:t>被跨越线路</w:t>
            </w:r>
          </w:p>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名称</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备注</w:t>
            </w:r>
          </w:p>
        </w:tc>
      </w:tr>
      <w:tr>
        <w:tblPrEx>
          <w:tblCellMar>
            <w:top w:w="0" w:type="dxa"/>
            <w:left w:w="0" w:type="dxa"/>
            <w:bottom w:w="0" w:type="dxa"/>
            <w:right w:w="0" w:type="dxa"/>
          </w:tblCellMar>
        </w:tblPrEx>
        <w:trPr>
          <w:trHeight w:val="663"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NA67-NA68</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NA134-NA135</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 w:val="24"/>
                <w:szCs w:val="21"/>
                <w:lang w:val="en-US" w:eastAsia="zh-CN" w:bidi="ar-SA"/>
              </w:rPr>
              <w:t>甬莞高速</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2"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NA68-NA69</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10kV</w:t>
            </w:r>
            <w:r>
              <w:rPr>
                <w:rFonts w:hint="eastAsia" w:cs="宋体"/>
                <w:color w:val="000000"/>
                <w:spacing w:val="0"/>
                <w:w w:val="100"/>
                <w:kern w:val="0"/>
                <w:position w:val="0"/>
                <w:szCs w:val="21"/>
                <w:lang w:val="en-US" w:eastAsia="zh-CN"/>
              </w:rPr>
              <w:t>线路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NA135-NA136</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土路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56"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NA71-NA72</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NA136-NA137</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220kV</w:t>
            </w:r>
            <w:r>
              <w:rPr>
                <w:rFonts w:hint="eastAsia" w:cs="宋体"/>
                <w:color w:val="000000"/>
                <w:spacing w:val="0"/>
                <w:w w:val="100"/>
                <w:kern w:val="0"/>
                <w:position w:val="0"/>
                <w:sz w:val="24"/>
                <w:szCs w:val="21"/>
                <w:lang w:val="en-US" w:eastAsia="zh-CN" w:bidi="ar-SA"/>
              </w:rPr>
              <w:t>线路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2"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NA72-73</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NA137-NA138</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110kV</w:t>
            </w:r>
            <w:r>
              <w:rPr>
                <w:rFonts w:hint="eastAsia" w:cs="宋体"/>
                <w:color w:val="000000"/>
                <w:spacing w:val="0"/>
                <w:w w:val="100"/>
                <w:kern w:val="0"/>
                <w:position w:val="0"/>
                <w:sz w:val="24"/>
                <w:szCs w:val="21"/>
                <w:lang w:val="en-US" w:eastAsia="zh-CN" w:bidi="ar-SA"/>
              </w:rPr>
              <w:t>金太线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3"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NA73-NA74</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NA138-NA139</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 w:val="24"/>
                <w:szCs w:val="21"/>
                <w:lang w:val="en-US" w:eastAsia="zh-CN" w:bidi="ar-SA"/>
              </w:rPr>
              <w:t>京九铁路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NA76-77</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Cs w:val="21"/>
                <w:lang w:val="en-US"/>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 w:val="24"/>
                <w:szCs w:val="21"/>
                <w:lang w:val="en-US" w:eastAsia="zh-CN" w:bidi="ar-SA"/>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Cs w:val="21"/>
                <w:lang w:val="en-US" w:eastAsia="zh-CN"/>
              </w:rPr>
              <w:t>NA139-NA140</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 w:val="24"/>
                <w:szCs w:val="21"/>
                <w:highlight w:val="none"/>
                <w:lang w:val="en-US" w:eastAsia="zh-CN" w:bidi="ar-SA"/>
              </w:rPr>
            </w:pPr>
            <w:r>
              <w:rPr>
                <w:rFonts w:hint="default" w:cs="宋体"/>
                <w:color w:val="000000"/>
                <w:spacing w:val="0"/>
                <w:w w:val="100"/>
                <w:kern w:val="0"/>
                <w:position w:val="0"/>
                <w:sz w:val="24"/>
                <w:szCs w:val="21"/>
                <w:highlight w:val="none"/>
                <w:lang w:val="en-US" w:eastAsia="zh-CN" w:bidi="ar-SA"/>
              </w:rPr>
              <w:t>110kV</w:t>
            </w:r>
            <w:r>
              <w:rPr>
                <w:rFonts w:hint="eastAsia" w:cs="宋体"/>
                <w:color w:val="000000"/>
                <w:spacing w:val="0"/>
                <w:w w:val="100"/>
                <w:kern w:val="0"/>
                <w:position w:val="0"/>
                <w:sz w:val="24"/>
                <w:szCs w:val="21"/>
                <w:highlight w:val="none"/>
                <w:lang w:val="en-US" w:eastAsia="zh-CN" w:bidi="ar-SA"/>
              </w:rPr>
              <w:t>金太线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ascii="Times New Roman" w:hAnsi="Times New Roman" w:eastAsia="宋体" w:cs="宋体"/>
                <w:color w:val="000000"/>
                <w:spacing w:val="0"/>
                <w:w w:val="100"/>
                <w:kern w:val="0"/>
                <w:position w:val="0"/>
                <w:sz w:val="24"/>
                <w:szCs w:val="21"/>
                <w:highlight w:val="none"/>
                <w:lang w:val="en-US" w:eastAsia="zh-CN" w:bidi="ar-SA"/>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NA77-NA78</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NA145-NA146</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NA80-NA81</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10kV</w:t>
            </w:r>
            <w:r>
              <w:rPr>
                <w:rFonts w:hint="eastAsia" w:cs="宋体"/>
                <w:color w:val="000000"/>
                <w:spacing w:val="0"/>
                <w:w w:val="100"/>
                <w:kern w:val="0"/>
                <w:position w:val="0"/>
                <w:szCs w:val="21"/>
                <w:lang w:val="en-US" w:eastAsia="zh-CN"/>
              </w:rPr>
              <w:t>线路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NA146-NA149</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谢常路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NA81-82</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G94</w:t>
            </w:r>
            <w:r>
              <w:rPr>
                <w:rFonts w:hint="eastAsia" w:cs="宋体"/>
                <w:color w:val="000000"/>
                <w:spacing w:val="0"/>
                <w:w w:val="100"/>
                <w:kern w:val="0"/>
                <w:position w:val="0"/>
                <w:szCs w:val="21"/>
                <w:lang w:val="en-US" w:eastAsia="zh-CN"/>
              </w:rPr>
              <w:t>莞深高速</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NA149-NA151</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default" w:cs="宋体"/>
                <w:color w:val="000000"/>
                <w:spacing w:val="0"/>
                <w:w w:val="100"/>
                <w:kern w:val="0"/>
                <w:position w:val="0"/>
                <w:szCs w:val="21"/>
                <w:lang w:val="en-US" w:eastAsia="zh-CN"/>
              </w:rPr>
              <w:t>220kV</w:t>
            </w:r>
            <w:r>
              <w:rPr>
                <w:rFonts w:hint="eastAsia" w:cs="宋体"/>
                <w:color w:val="000000"/>
                <w:spacing w:val="0"/>
                <w:w w:val="100"/>
                <w:kern w:val="0"/>
                <w:position w:val="0"/>
                <w:szCs w:val="21"/>
                <w:lang w:val="en-US" w:eastAsia="zh-CN"/>
              </w:rPr>
              <w:t>谢东甲乙线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NA82-NA83</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lang w:val="en-US" w:eastAsia="zh-CN"/>
              </w:rPr>
            </w:pPr>
            <w:r>
              <w:rPr>
                <w:rFonts w:hint="default"/>
                <w:lang w:val="en-US" w:eastAsia="zh-CN"/>
              </w:rPr>
              <w:t>500kV</w:t>
            </w:r>
            <w:r>
              <w:rPr>
                <w:rFonts w:hint="eastAsia"/>
                <w:lang w:val="en-US" w:eastAsia="zh-CN"/>
              </w:rPr>
              <w:t>小纵甲乙线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NA151-NA153</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110kV</w:t>
            </w:r>
            <w:r>
              <w:rPr>
                <w:rFonts w:hint="eastAsia" w:cs="宋体"/>
                <w:color w:val="000000"/>
                <w:spacing w:val="0"/>
                <w:w w:val="100"/>
                <w:kern w:val="0"/>
                <w:position w:val="0"/>
                <w:szCs w:val="21"/>
                <w:lang w:val="en-US" w:eastAsia="zh-CN"/>
              </w:rPr>
              <w:t>金太线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NA84-NA85</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黄牛埔水库</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NA153-NA154</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380V</w:t>
            </w:r>
            <w:r>
              <w:rPr>
                <w:rFonts w:hint="eastAsia" w:cs="宋体"/>
                <w:color w:val="000000"/>
                <w:spacing w:val="0"/>
                <w:w w:val="100"/>
                <w:kern w:val="0"/>
                <w:position w:val="0"/>
                <w:szCs w:val="21"/>
                <w:lang w:val="en-US" w:eastAsia="zh-CN"/>
              </w:rPr>
              <w:t>线路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NA85-NA86</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500kV</w:t>
            </w:r>
            <w:r>
              <w:rPr>
                <w:rFonts w:hint="eastAsia" w:cs="宋体"/>
                <w:color w:val="000000"/>
                <w:spacing w:val="0"/>
                <w:w w:val="100"/>
                <w:kern w:val="0"/>
                <w:position w:val="0"/>
                <w:szCs w:val="21"/>
                <w:lang w:val="en-US" w:eastAsia="zh-CN"/>
              </w:rPr>
              <w:t>横纵甲乙线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NA154-NA156</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220kV</w:t>
            </w:r>
            <w:r>
              <w:rPr>
                <w:rFonts w:hint="eastAsia" w:cs="宋体"/>
                <w:color w:val="000000"/>
                <w:spacing w:val="0"/>
                <w:w w:val="100"/>
                <w:kern w:val="0"/>
                <w:position w:val="0"/>
                <w:szCs w:val="21"/>
                <w:lang w:val="en-US" w:eastAsia="zh-CN"/>
              </w:rPr>
              <w:t>谢东甲乙线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NA86-NA86+1</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NA157-NA158</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110kV</w:t>
            </w:r>
            <w:r>
              <w:rPr>
                <w:rFonts w:hint="eastAsia" w:cs="宋体"/>
                <w:color w:val="000000"/>
                <w:spacing w:val="0"/>
                <w:w w:val="100"/>
                <w:kern w:val="0"/>
                <w:position w:val="0"/>
                <w:szCs w:val="21"/>
                <w:lang w:val="en-US" w:eastAsia="zh-CN"/>
              </w:rPr>
              <w:t>元星乙龙稔线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NA87-NA88</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500kV</w:t>
            </w:r>
            <w:r>
              <w:rPr>
                <w:rFonts w:hint="eastAsia" w:cs="宋体"/>
                <w:color w:val="000000"/>
                <w:spacing w:val="0"/>
                <w:w w:val="100"/>
                <w:kern w:val="0"/>
                <w:position w:val="0"/>
                <w:szCs w:val="21"/>
                <w:lang w:val="en-US" w:eastAsia="zh-CN"/>
              </w:rPr>
              <w:t>横纵甲乙线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NA158-NA159</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10kV</w:t>
            </w:r>
            <w:r>
              <w:rPr>
                <w:rFonts w:hint="eastAsia" w:cs="宋体"/>
                <w:color w:val="000000"/>
                <w:spacing w:val="0"/>
                <w:w w:val="100"/>
                <w:kern w:val="0"/>
                <w:position w:val="0"/>
                <w:szCs w:val="21"/>
                <w:lang w:val="en-US" w:eastAsia="zh-CN"/>
              </w:rPr>
              <w:t>线路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NA89-NA90</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220kV</w:t>
            </w:r>
            <w:r>
              <w:rPr>
                <w:rFonts w:hint="eastAsia" w:cs="宋体"/>
                <w:color w:val="000000"/>
                <w:spacing w:val="0"/>
                <w:w w:val="100"/>
                <w:kern w:val="0"/>
                <w:position w:val="0"/>
                <w:szCs w:val="21"/>
                <w:lang w:val="en-US" w:eastAsia="zh-CN"/>
              </w:rPr>
              <w:t>裕羽线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NA159-NA160</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10kV</w:t>
            </w:r>
            <w:r>
              <w:rPr>
                <w:rFonts w:hint="eastAsia" w:cs="宋体"/>
                <w:color w:val="000000"/>
                <w:spacing w:val="0"/>
                <w:w w:val="100"/>
                <w:kern w:val="0"/>
                <w:position w:val="0"/>
                <w:szCs w:val="21"/>
                <w:lang w:val="en-US" w:eastAsia="zh-CN"/>
              </w:rPr>
              <w:t>线路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NA92-NA93</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110kV</w:t>
            </w:r>
            <w:r>
              <w:rPr>
                <w:rFonts w:hint="eastAsia" w:cs="宋体"/>
                <w:color w:val="000000"/>
                <w:spacing w:val="0"/>
                <w:w w:val="100"/>
                <w:kern w:val="0"/>
                <w:position w:val="0"/>
                <w:szCs w:val="21"/>
                <w:lang w:val="en-US" w:eastAsia="zh-CN"/>
              </w:rPr>
              <w:t>裕啼裕鹿线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NA161-NA162</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110kV</w:t>
            </w:r>
            <w:r>
              <w:rPr>
                <w:rFonts w:hint="eastAsia" w:cs="宋体"/>
                <w:color w:val="000000"/>
                <w:spacing w:val="0"/>
                <w:w w:val="100"/>
                <w:kern w:val="0"/>
                <w:position w:val="0"/>
                <w:szCs w:val="21"/>
                <w:lang w:val="en-US" w:eastAsia="zh-CN"/>
              </w:rPr>
              <w:t>七桥丙稔七桥乙龙线</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NA93-NA95</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NA162-YD56</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土路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NA99-NA100</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110kV</w:t>
            </w:r>
            <w:r>
              <w:rPr>
                <w:rFonts w:hint="eastAsia" w:cs="宋体"/>
                <w:color w:val="000000"/>
                <w:spacing w:val="0"/>
                <w:w w:val="100"/>
                <w:kern w:val="0"/>
                <w:position w:val="0"/>
                <w:szCs w:val="21"/>
                <w:lang w:val="en-US" w:eastAsia="zh-CN"/>
              </w:rPr>
              <w:t>裕啼线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YD56-NA164</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土路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NA100-NA101</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NA164-NA165</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土路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lang w:val="en-US" w:eastAsia="zh-CN" w:bidi="ar-SA"/>
              </w:rPr>
              <w:t>NA101-NA102</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380V</w:t>
            </w:r>
            <w:r>
              <w:rPr>
                <w:rFonts w:hint="eastAsia" w:cs="宋体"/>
                <w:color w:val="000000"/>
                <w:spacing w:val="0"/>
                <w:w w:val="100"/>
                <w:kern w:val="0"/>
                <w:position w:val="0"/>
                <w:szCs w:val="21"/>
                <w:lang w:val="en-US" w:eastAsia="zh-CN"/>
              </w:rPr>
              <w:t>线路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4"/>
              </w:numPr>
              <w:kinsoku/>
              <w:wordWrap/>
              <w:overflowPunct/>
              <w:topLinePunct w:val="0"/>
              <w:autoSpaceDE w:val="0"/>
              <w:autoSpaceDN w:val="0"/>
              <w:bidi w:val="0"/>
              <w:adjustRightInd w:val="0"/>
              <w:snapToGrid/>
              <w:spacing w:line="240" w:lineRule="auto"/>
              <w:ind w:left="425" w:leftChars="0" w:right="0" w:rightChars="0" w:hanging="425"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NA174-NA175</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rPr>
              <w:t>380V</w:t>
            </w:r>
            <w:r>
              <w:rPr>
                <w:rFonts w:hint="eastAsia" w:cs="宋体"/>
                <w:color w:val="000000"/>
                <w:spacing w:val="0"/>
                <w:w w:val="100"/>
                <w:kern w:val="0"/>
                <w:position w:val="0"/>
                <w:szCs w:val="21"/>
                <w:lang w:val="en-US" w:eastAsia="zh-CN"/>
              </w:rPr>
              <w:t>线路</w:t>
            </w: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lang w:val="en-US" w:eastAsia="zh-CN" w:bidi="ar-SA"/>
              </w:rPr>
              <w:t>NA103-NA104</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110kV</w:t>
            </w:r>
            <w:r>
              <w:rPr>
                <w:rFonts w:hint="eastAsia" w:cs="宋体"/>
                <w:color w:val="000000"/>
                <w:spacing w:val="0"/>
                <w:w w:val="100"/>
                <w:kern w:val="0"/>
                <w:position w:val="0"/>
                <w:szCs w:val="21"/>
                <w:lang w:val="en-US" w:eastAsia="zh-CN"/>
              </w:rPr>
              <w:t>道啼线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lang w:val="en-US" w:eastAsia="zh-CN" w:bidi="ar-SA"/>
              </w:rPr>
              <w:t>NA104-NA105</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220kV</w:t>
            </w:r>
            <w:r>
              <w:rPr>
                <w:rFonts w:hint="eastAsia" w:cs="宋体"/>
                <w:color w:val="000000"/>
                <w:spacing w:val="0"/>
                <w:w w:val="100"/>
                <w:kern w:val="0"/>
                <w:position w:val="0"/>
                <w:szCs w:val="21"/>
                <w:lang w:val="en-US" w:eastAsia="zh-CN"/>
              </w:rPr>
              <w:t>东道甲乙线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lang w:val="en-US" w:eastAsia="zh-CN" w:bidi="ar-SA"/>
              </w:rPr>
              <w:t>NA105-NA106</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广深铁路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lang w:val="en-US" w:eastAsia="zh-CN" w:bidi="ar-SA"/>
              </w:rPr>
              <w:t>NA106-NA107</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 w:val="24"/>
                <w:szCs w:val="21"/>
                <w:highlight w:val="none"/>
                <w:lang w:val="en-US" w:eastAsia="zh-CN" w:bidi="ar-SA"/>
              </w:rPr>
              <w:t>NA107-NA108</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NA108-NA108+1</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土路</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NA110-NA111</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莞深高速</w:t>
            </w:r>
            <w:r>
              <w:rPr>
                <w:rFonts w:hint="default" w:cs="宋体"/>
                <w:color w:val="000000"/>
                <w:spacing w:val="0"/>
                <w:w w:val="100"/>
                <w:kern w:val="0"/>
                <w:position w:val="0"/>
                <w:szCs w:val="21"/>
                <w:lang w:val="en-US" w:eastAsia="zh-CN"/>
              </w:rPr>
              <w:t>S29</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r>
        <w:tblPrEx>
          <w:tblCellMar>
            <w:top w:w="0" w:type="dxa"/>
            <w:left w:w="0" w:type="dxa"/>
            <w:bottom w:w="0" w:type="dxa"/>
            <w:right w:w="0" w:type="dxa"/>
          </w:tblCellMar>
        </w:tblPrEx>
        <w:trPr>
          <w:trHeight w:val="660" w:hRule="exact"/>
          <w:jc w:val="center"/>
        </w:trPr>
        <w:tc>
          <w:tcPr>
            <w:tcW w:w="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numPr>
                <w:ilvl w:val="0"/>
                <w:numId w:val="3"/>
              </w:numPr>
              <w:kinsoku/>
              <w:wordWrap/>
              <w:overflowPunct/>
              <w:topLinePunct w:val="0"/>
              <w:autoSpaceDE w:val="0"/>
              <w:autoSpaceDN w:val="0"/>
              <w:bidi w:val="0"/>
              <w:adjustRightInd w:val="0"/>
              <w:snapToGrid/>
              <w:spacing w:line="240" w:lineRule="auto"/>
              <w:ind w:left="425" w:leftChars="0" w:right="0" w:hanging="425" w:firstLineChars="0"/>
              <w:jc w:val="center"/>
              <w:textAlignment w:val="auto"/>
              <w:rPr>
                <w:rFonts w:ascii="Times New Roman" w:hAnsi="Times New Roman" w:eastAsia="宋体" w:cs="宋体"/>
                <w:color w:val="000000"/>
                <w:spacing w:val="0"/>
                <w:w w:val="100"/>
                <w:kern w:val="0"/>
                <w:position w:val="0"/>
                <w:szCs w:val="21"/>
              </w:rPr>
            </w:pPr>
          </w:p>
        </w:tc>
        <w:tc>
          <w:tcPr>
            <w:tcW w:w="17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NA111-NA112</w:t>
            </w:r>
          </w:p>
        </w:tc>
        <w:tc>
          <w:tcPr>
            <w:tcW w:w="1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110kV</w:t>
            </w:r>
            <w:r>
              <w:rPr>
                <w:rFonts w:hint="eastAsia" w:cs="宋体"/>
                <w:color w:val="000000"/>
                <w:spacing w:val="0"/>
                <w:w w:val="100"/>
                <w:kern w:val="0"/>
                <w:position w:val="0"/>
                <w:szCs w:val="21"/>
                <w:lang w:val="en-US" w:eastAsia="zh-CN"/>
              </w:rPr>
              <w:t>金太线</w:t>
            </w:r>
          </w:p>
        </w:tc>
        <w:tc>
          <w:tcPr>
            <w:tcW w:w="11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不允许接头</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1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cs="宋体"/>
                <w:color w:val="000000"/>
                <w:spacing w:val="0"/>
                <w:w w:val="100"/>
                <w:kern w:val="0"/>
                <w:position w:val="0"/>
                <w:szCs w:val="21"/>
                <w:lang w:val="en-US" w:eastAsia="zh-CN"/>
              </w:rPr>
            </w:pPr>
          </w:p>
        </w:tc>
        <w:tc>
          <w:tcPr>
            <w:tcW w:w="15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c>
          <w:tcPr>
            <w:tcW w:w="11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0" w:firstLineChars="0"/>
              <w:jc w:val="center"/>
              <w:textAlignment w:val="auto"/>
              <w:rPr>
                <w:rFonts w:hint="eastAsia" w:ascii="Times New Roman" w:hAnsi="Times New Roman" w:eastAsia="宋体" w:cs="宋体"/>
                <w:color w:val="000000"/>
                <w:spacing w:val="0"/>
                <w:w w:val="100"/>
                <w:kern w:val="0"/>
                <w:position w:val="0"/>
                <w:szCs w:val="21"/>
              </w:rPr>
            </w:pPr>
          </w:p>
        </w:tc>
      </w:tr>
    </w:tbl>
    <w:p>
      <w:pPr>
        <w:autoSpaceDE w:val="0"/>
        <w:autoSpaceDN w:val="0"/>
        <w:adjustRightInd w:val="0"/>
        <w:spacing w:line="317" w:lineRule="auto"/>
        <w:ind w:left="496" w:right="-38" w:hanging="360"/>
        <w:jc w:val="left"/>
        <w:rPr>
          <w:rFonts w:hint="eastAsia" w:ascii="Times New Roman" w:hAnsi="Times New Roman" w:eastAsia="宋体" w:cs="宋体"/>
          <w:color w:val="000000"/>
          <w:spacing w:val="0"/>
          <w:w w:val="100"/>
          <w:kern w:val="0"/>
          <w:position w:val="0"/>
          <w:sz w:val="24"/>
          <w:szCs w:val="24"/>
        </w:rPr>
      </w:pPr>
    </w:p>
    <w:p>
      <w:pPr>
        <w:pStyle w:val="5"/>
        <w:bidi w:val="0"/>
      </w:pPr>
      <w:r>
        <w:t>2.</w:t>
      </w:r>
      <w:r>
        <w:rPr>
          <w:rFonts w:hint="eastAsia"/>
          <w:lang w:val="en-US" w:eastAsia="zh-CN"/>
        </w:rPr>
        <w:t>9</w:t>
      </w:r>
      <w:r>
        <w:t xml:space="preserve"> </w:t>
      </w:r>
      <w:r>
        <w:rPr>
          <w:rFonts w:hint="eastAsia"/>
        </w:rPr>
        <w:t>导地线耐张绝缘子串需倒挂的塔位号，前侧（大号侧）或后侧（小号侧）倒挂如下表</w:t>
      </w:r>
      <w:r>
        <w:rPr>
          <w:rFonts w:hint="eastAsia"/>
          <w:lang w:val="en-US" w:eastAsia="zh-CN"/>
        </w:rPr>
        <w:t>1.</w:t>
      </w:r>
      <w:r>
        <w:rPr>
          <w:rFonts w:hint="eastAsia"/>
        </w:rPr>
        <w:t>2</w:t>
      </w:r>
      <w:r>
        <w:rPr>
          <w:rFonts w:hint="eastAsia"/>
          <w:lang w:val="en-US" w:eastAsia="zh-CN"/>
        </w:rPr>
        <w:t>.9-1</w:t>
      </w:r>
      <w:r>
        <w:rPr>
          <w:rFonts w:hint="eastAsia"/>
        </w:rPr>
        <w:t>所示：</w:t>
      </w:r>
    </w:p>
    <w:p>
      <w:pPr>
        <w:autoSpaceDE w:val="0"/>
        <w:autoSpaceDN w:val="0"/>
        <w:adjustRightInd w:val="0"/>
        <w:spacing w:before="57" w:line="468" w:lineRule="exact"/>
        <w:ind w:right="-131" w:rightChars="0"/>
        <w:jc w:val="center"/>
        <w:rPr>
          <w:rFonts w:hint="default" w:ascii="Times New Roman" w:hAnsi="Times New Roman" w:eastAsia="宋体" w:cs="宋体"/>
          <w:b/>
          <w:bCs/>
          <w:color w:val="000000"/>
          <w:spacing w:val="0"/>
          <w:w w:val="100"/>
          <w:kern w:val="0"/>
          <w:position w:val="0"/>
          <w:sz w:val="21"/>
          <w:szCs w:val="21"/>
          <w:lang w:val="en-US" w:eastAsia="zh-CN" w:bidi="ar-SA"/>
        </w:rPr>
      </w:pPr>
      <w:r>
        <w:rPr>
          <w:rFonts w:hint="eastAsia" w:ascii="Times New Roman" w:hAnsi="Times New Roman" w:eastAsia="宋体" w:cs="宋体"/>
          <w:b/>
          <w:bCs/>
          <w:color w:val="000000"/>
          <w:spacing w:val="0"/>
          <w:w w:val="100"/>
          <w:kern w:val="0"/>
          <w:position w:val="0"/>
          <w:sz w:val="21"/>
          <w:szCs w:val="21"/>
          <w:lang w:val="en-US" w:eastAsia="zh-CN" w:bidi="ar-SA"/>
        </w:rPr>
        <w:t>表1.2.9-1 绝缘子倒挂情况汇总表</w:t>
      </w:r>
    </w:p>
    <w:tbl>
      <w:tblPr>
        <w:tblStyle w:val="28"/>
        <w:tblW w:w="9077" w:type="dxa"/>
        <w:jc w:val="center"/>
        <w:tblLayout w:type="fixed"/>
        <w:tblCellMar>
          <w:top w:w="0" w:type="dxa"/>
          <w:left w:w="0" w:type="dxa"/>
          <w:bottom w:w="0" w:type="dxa"/>
          <w:right w:w="0" w:type="dxa"/>
        </w:tblCellMar>
      </w:tblPr>
      <w:tblGrid>
        <w:gridCol w:w="852"/>
        <w:gridCol w:w="1421"/>
        <w:gridCol w:w="2127"/>
        <w:gridCol w:w="1348"/>
        <w:gridCol w:w="1345"/>
        <w:gridCol w:w="1984"/>
      </w:tblGrid>
      <w:tr>
        <w:tblPrEx>
          <w:tblCellMar>
            <w:top w:w="0" w:type="dxa"/>
            <w:left w:w="0" w:type="dxa"/>
            <w:bottom w:w="0" w:type="dxa"/>
            <w:right w:w="0" w:type="dxa"/>
          </w:tblCellMar>
        </w:tblPrEx>
        <w:trPr>
          <w:trHeight w:val="443" w:hRule="exact"/>
          <w:jc w:val="center"/>
        </w:trPr>
        <w:tc>
          <w:tcPr>
            <w:tcW w:w="9077" w:type="dxa"/>
            <w:gridSpan w:val="6"/>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 w:line="272" w:lineRule="exact"/>
              <w:ind w:left="552" w:right="173" w:hanging="314"/>
              <w:jc w:val="center"/>
              <w:rPr>
                <w:rFonts w:hint="eastAsia" w:ascii="Times New Roman" w:hAnsi="Times New Roman" w:eastAsia="宋体" w:cs="宋体"/>
                <w:b/>
                <w:bCs/>
                <w:color w:val="000000"/>
                <w:spacing w:val="0"/>
                <w:w w:val="100"/>
                <w:kern w:val="0"/>
                <w:position w:val="0"/>
                <w:szCs w:val="21"/>
              </w:rPr>
            </w:pPr>
            <w:r>
              <w:rPr>
                <w:rFonts w:hint="eastAsia" w:ascii="Times New Roman" w:hAnsi="Times New Roman" w:eastAsia="宋体" w:cs="宋体"/>
                <w:b/>
                <w:bCs/>
                <w:color w:val="000000"/>
                <w:spacing w:val="0"/>
                <w:w w:val="100"/>
                <w:kern w:val="0"/>
                <w:position w:val="0"/>
                <w:szCs w:val="21"/>
              </w:rPr>
              <w:t>500kV部分</w:t>
            </w:r>
          </w:p>
        </w:tc>
      </w:tr>
      <w:tr>
        <w:tblPrEx>
          <w:tblCellMar>
            <w:top w:w="0" w:type="dxa"/>
            <w:left w:w="0" w:type="dxa"/>
            <w:bottom w:w="0" w:type="dxa"/>
            <w:right w:w="0" w:type="dxa"/>
          </w:tblCellMar>
        </w:tblPrEx>
        <w:trPr>
          <w:trHeight w:val="44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9"/>
              <w:ind w:left="69" w:right="-20"/>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序号</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9"/>
              <w:ind w:left="233" w:right="-20"/>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塔号</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 w:line="272" w:lineRule="exact"/>
              <w:ind w:left="552" w:right="173" w:hanging="314"/>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前倒挂/后倒挂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9"/>
              <w:ind w:left="69" w:right="-20"/>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序号</w:t>
            </w: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9"/>
              <w:ind w:left="233" w:right="-20"/>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塔号</w:t>
            </w: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spacing w:before="7" w:line="272" w:lineRule="exact"/>
              <w:ind w:left="552" w:right="173" w:hanging="314"/>
              <w:jc w:val="center"/>
              <w:rPr>
                <w:rFonts w:ascii="Times New Roman" w:hAnsi="Times New Roman" w:eastAsia="宋体" w:cs="宋体"/>
                <w:b/>
                <w:bCs/>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Cs w:val="21"/>
              </w:rPr>
              <w:t>前倒挂/后倒挂</w:t>
            </w:r>
          </w:p>
        </w:tc>
      </w:tr>
      <w:tr>
        <w:tblPrEx>
          <w:tblCellMar>
            <w:top w:w="0" w:type="dxa"/>
            <w:left w:w="0" w:type="dxa"/>
            <w:bottom w:w="0" w:type="dxa"/>
            <w:right w:w="0" w:type="dxa"/>
          </w:tblCellMar>
        </w:tblPrEx>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ascii="Times New Roman" w:hAnsi="Times New Roman" w:eastAsia="宋体" w:cs="宋体"/>
                <w:color w:val="000000"/>
                <w:spacing w:val="0"/>
                <w:w w:val="100"/>
                <w:kern w:val="0"/>
                <w:position w:val="0"/>
                <w:szCs w:val="21"/>
              </w:rPr>
              <w:t>1</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NA71</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9</w:t>
            </w: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NA111</w:t>
            </w: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前</w:t>
            </w:r>
            <w:r>
              <w:rPr>
                <w:rFonts w:hint="eastAsia" w:ascii="Times New Roman" w:hAnsi="Times New Roman" w:eastAsia="宋体" w:cs="宋体"/>
                <w:color w:val="000000"/>
                <w:spacing w:val="0"/>
                <w:w w:val="100"/>
                <w:kern w:val="0"/>
                <w:position w:val="0"/>
                <w:szCs w:val="21"/>
              </w:rPr>
              <w:t>倒挂</w:t>
            </w:r>
          </w:p>
        </w:tc>
      </w:tr>
      <w:tr>
        <w:trPr>
          <w:trHeight w:val="502"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ascii="Times New Roman" w:hAnsi="Times New Roman" w:eastAsia="宋体" w:cs="宋体"/>
                <w:color w:val="000000"/>
                <w:spacing w:val="0"/>
                <w:w w:val="100"/>
                <w:kern w:val="0"/>
                <w:position w:val="0"/>
                <w:szCs w:val="21"/>
              </w:rPr>
              <w:t>2</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NA73</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eastAsia"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前</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10</w:t>
            </w: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NA113</w:t>
            </w: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r>
      <w:tr>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ascii="Times New Roman" w:hAnsi="Times New Roman" w:eastAsia="宋体" w:cs="宋体"/>
                <w:color w:val="000000"/>
                <w:spacing w:val="0"/>
                <w:w w:val="100"/>
                <w:kern w:val="0"/>
                <w:position w:val="0"/>
                <w:szCs w:val="21"/>
              </w:rPr>
              <w:t>3</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NA80</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后倒挂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11</w:t>
            </w: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NA116</w:t>
            </w: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r>
      <w:tr>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4</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 w:val="24"/>
                <w:szCs w:val="21"/>
                <w:lang w:val="en-US" w:eastAsia="zh-CN" w:bidi="ar-SA"/>
              </w:rPr>
            </w:pPr>
            <w:r>
              <w:rPr>
                <w:rFonts w:hint="default" w:cs="宋体"/>
                <w:color w:val="000000"/>
                <w:spacing w:val="0"/>
                <w:w w:val="100"/>
                <w:kern w:val="0"/>
                <w:position w:val="0"/>
                <w:sz w:val="24"/>
                <w:szCs w:val="21"/>
                <w:lang w:val="en-US" w:eastAsia="zh-CN" w:bidi="ar-SA"/>
              </w:rPr>
              <w:t>NA84</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12</w:t>
            </w: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NA118</w:t>
            </w: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r>
      <w:tr>
        <w:tblPrEx>
          <w:tblCellMar>
            <w:top w:w="0" w:type="dxa"/>
            <w:left w:w="0" w:type="dxa"/>
            <w:bottom w:w="0" w:type="dxa"/>
            <w:right w:w="0" w:type="dxa"/>
          </w:tblCellMar>
        </w:tblPrEx>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cs="宋体"/>
                <w:color w:val="000000"/>
                <w:spacing w:val="0"/>
                <w:w w:val="100"/>
                <w:kern w:val="0"/>
                <w:position w:val="0"/>
                <w:szCs w:val="21"/>
                <w:lang w:val="en-US" w:eastAsia="zh-CN"/>
              </w:rPr>
            </w:pPr>
            <w:bookmarkStart w:id="16" w:name="_Toc501738316"/>
            <w:r>
              <w:rPr>
                <w:rFonts w:hint="default" w:cs="宋体"/>
                <w:color w:val="000000"/>
                <w:spacing w:val="0"/>
                <w:w w:val="100"/>
                <w:kern w:val="0"/>
                <w:position w:val="0"/>
                <w:szCs w:val="21"/>
                <w:lang w:val="en-US" w:eastAsia="zh-CN"/>
              </w:rPr>
              <w:t>5</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NA85</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前</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eastAsia" w:cs="宋体"/>
                <w:color w:val="000000"/>
                <w:spacing w:val="0"/>
                <w:w w:val="100"/>
                <w:kern w:val="0"/>
                <w:position w:val="0"/>
                <w:szCs w:val="21"/>
                <w:lang w:val="en-US" w:eastAsia="zh-CN"/>
              </w:rPr>
            </w:pP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r>
      <w:tr>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6</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NA96</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eastAsia" w:cs="宋体"/>
                <w:color w:val="000000"/>
                <w:spacing w:val="0"/>
                <w:w w:val="100"/>
                <w:kern w:val="0"/>
                <w:position w:val="0"/>
                <w:szCs w:val="21"/>
                <w:lang w:val="en-US" w:eastAsia="zh-CN"/>
              </w:rPr>
            </w:pP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r>
      <w:tr>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7</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NA101</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eastAsia" w:cs="宋体"/>
                <w:color w:val="000000"/>
                <w:spacing w:val="0"/>
                <w:w w:val="100"/>
                <w:kern w:val="0"/>
                <w:position w:val="0"/>
                <w:szCs w:val="21"/>
                <w:lang w:val="en-US" w:eastAsia="zh-CN"/>
              </w:rPr>
            </w:pP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r>
      <w:tr>
        <w:trPr>
          <w:trHeight w:val="503" w:hRule="exact"/>
          <w:jc w:val="center"/>
        </w:trPr>
        <w:tc>
          <w:tcPr>
            <w:tcW w:w="852"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cs="宋体"/>
                <w:color w:val="000000"/>
                <w:spacing w:val="0"/>
                <w:w w:val="100"/>
                <w:kern w:val="0"/>
                <w:position w:val="0"/>
                <w:szCs w:val="21"/>
                <w:lang w:val="en-US" w:eastAsia="zh-CN"/>
              </w:rPr>
            </w:pPr>
            <w:r>
              <w:rPr>
                <w:rFonts w:hint="default" w:cs="宋体"/>
                <w:color w:val="000000"/>
                <w:spacing w:val="0"/>
                <w:w w:val="100"/>
                <w:kern w:val="0"/>
                <w:position w:val="0"/>
                <w:szCs w:val="21"/>
                <w:lang w:val="en-US" w:eastAsia="zh-CN"/>
              </w:rPr>
              <w:t>8</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default" w:ascii="Times New Roman" w:hAnsi="Times New Roman" w:eastAsia="宋体" w:cs="宋体"/>
                <w:color w:val="000000"/>
                <w:spacing w:val="0"/>
                <w:w w:val="100"/>
                <w:kern w:val="0"/>
                <w:position w:val="0"/>
                <w:szCs w:val="21"/>
                <w:lang w:val="en-US"/>
              </w:rPr>
            </w:pPr>
            <w:r>
              <w:rPr>
                <w:rFonts w:hint="default" w:cs="宋体"/>
                <w:color w:val="000000"/>
                <w:spacing w:val="0"/>
                <w:w w:val="100"/>
                <w:kern w:val="0"/>
                <w:position w:val="0"/>
                <w:szCs w:val="21"/>
                <w:lang w:val="en-US"/>
              </w:rPr>
              <w:t>NA107</w:t>
            </w:r>
          </w:p>
        </w:tc>
        <w:tc>
          <w:tcPr>
            <w:tcW w:w="2127"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leftChars="0" w:right="-20" w:rightChars="0"/>
              <w:jc w:val="center"/>
              <w:rPr>
                <w:rFonts w:hint="eastAsia"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后</w:t>
            </w:r>
            <w:r>
              <w:rPr>
                <w:rFonts w:hint="eastAsia" w:ascii="Times New Roman" w:hAnsi="Times New Roman" w:eastAsia="宋体" w:cs="宋体"/>
                <w:color w:val="000000"/>
                <w:spacing w:val="0"/>
                <w:w w:val="100"/>
                <w:kern w:val="0"/>
                <w:position w:val="0"/>
                <w:szCs w:val="21"/>
              </w:rPr>
              <w:t>倒挂</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hint="eastAsia" w:cs="宋体"/>
                <w:color w:val="000000"/>
                <w:spacing w:val="0"/>
                <w:w w:val="100"/>
                <w:kern w:val="0"/>
                <w:position w:val="0"/>
                <w:szCs w:val="21"/>
                <w:lang w:val="en-US" w:eastAsia="zh-CN"/>
              </w:rPr>
            </w:pPr>
          </w:p>
        </w:tc>
        <w:tc>
          <w:tcPr>
            <w:tcW w:w="1345"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c>
          <w:tcPr>
            <w:tcW w:w="1984" w:type="dxa"/>
            <w:tcBorders>
              <w:top w:val="single" w:color="000000" w:sz="4" w:space="0"/>
              <w:left w:val="single" w:color="000000" w:sz="4" w:space="0"/>
              <w:bottom w:val="single" w:color="000000" w:sz="4" w:space="0"/>
              <w:right w:val="single" w:color="000000" w:sz="4" w:space="0"/>
            </w:tcBorders>
            <w:noWrap w:val="0"/>
            <w:vAlign w:val="center"/>
          </w:tcPr>
          <w:p>
            <w:pPr>
              <w:autoSpaceDE w:val="0"/>
              <w:autoSpaceDN w:val="0"/>
              <w:adjustRightInd w:val="0"/>
              <w:ind w:left="53" w:right="-20"/>
              <w:jc w:val="center"/>
              <w:rPr>
                <w:rFonts w:ascii="Times New Roman" w:hAnsi="Times New Roman" w:eastAsia="宋体" w:cs="宋体"/>
                <w:color w:val="000000"/>
                <w:spacing w:val="0"/>
                <w:w w:val="100"/>
                <w:kern w:val="0"/>
                <w:position w:val="0"/>
                <w:szCs w:val="21"/>
              </w:rPr>
            </w:pPr>
          </w:p>
        </w:tc>
      </w:tr>
    </w:tbl>
    <w:p>
      <w:pPr>
        <w:pStyle w:val="3"/>
        <w:bidi w:val="0"/>
        <w:rPr>
          <w:rFonts w:hint="eastAsia"/>
        </w:rPr>
      </w:pPr>
    </w:p>
    <w:p>
      <w:pPr>
        <w:pStyle w:val="3"/>
        <w:bidi w:val="0"/>
        <w:rPr>
          <w:rFonts w:hint="eastAsia"/>
        </w:rPr>
      </w:pPr>
    </w:p>
    <w:p>
      <w:pPr>
        <w:pStyle w:val="3"/>
        <w:bidi w:val="0"/>
        <w:jc w:val="both"/>
        <w:rPr>
          <w:rFonts w:hint="eastAsia"/>
        </w:rPr>
      </w:pPr>
    </w:p>
    <w:p>
      <w:pPr>
        <w:rPr>
          <w:rFonts w:hint="eastAsia"/>
        </w:rPr>
      </w:pPr>
    </w:p>
    <w:p>
      <w:pPr>
        <w:pStyle w:val="2"/>
        <w:rPr>
          <w:rFonts w:hint="eastAsia"/>
        </w:rPr>
      </w:pPr>
    </w:p>
    <w:p>
      <w:pPr>
        <w:pStyle w:val="3"/>
        <w:bidi w:val="0"/>
        <w:jc w:val="both"/>
      </w:pPr>
      <w:r>
        <w:rPr>
          <w:rFonts w:hint="eastAsia"/>
        </w:rPr>
        <w:t>第二章 架线施工前的准备工作</w:t>
      </w:r>
      <w:bookmarkEnd w:id="16"/>
    </w:p>
    <w:p>
      <w:pPr>
        <w:pStyle w:val="4"/>
        <w:spacing w:before="120" w:after="120" w:line="300" w:lineRule="auto"/>
        <w:jc w:val="center"/>
        <w:rPr>
          <w:rFonts w:ascii="Times New Roman" w:hAnsi="Times New Roman" w:eastAsia="宋体" w:cs="宋体"/>
          <w:color w:val="000000"/>
          <w:spacing w:val="0"/>
          <w:w w:val="100"/>
          <w:kern w:val="0"/>
          <w:position w:val="0"/>
        </w:rPr>
      </w:pPr>
      <w:bookmarkStart w:id="17" w:name="_Toc501738317"/>
      <w:r>
        <w:rPr>
          <w:rFonts w:hint="eastAsia" w:ascii="Times New Roman" w:hAnsi="Times New Roman" w:eastAsia="宋体" w:cs="宋体"/>
          <w:color w:val="000000"/>
          <w:spacing w:val="0"/>
          <w:w w:val="100"/>
          <w:kern w:val="0"/>
          <w:position w:val="0"/>
        </w:rPr>
        <w:t>第1节 劳动力组织</w:t>
      </w:r>
      <w:bookmarkEnd w:id="17"/>
    </w:p>
    <w:p>
      <w:pPr>
        <w:pStyle w:val="10"/>
        <w:spacing w:line="360" w:lineRule="auto"/>
        <w:ind w:firstLine="0" w:firstLineChars="0"/>
        <w:jc w:val="left"/>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架线施工采用流水作业的施工方式，施工计划及进度安排由项目部统一协调指挥。架线组织机构如下图：</w:t>
      </w:r>
      <w:r>
        <w:rPr>
          <w:sz w:val="24"/>
        </w:rPr>
        <mc:AlternateContent>
          <mc:Choice Requires="wpg">
            <w:drawing>
              <wp:inline distT="0" distB="0" distL="114300" distR="114300">
                <wp:extent cx="6003925" cy="3413760"/>
                <wp:effectExtent l="0" t="0" r="66675" b="38100"/>
                <wp:docPr id="69" name="组合 6442"/>
                <wp:cNvGraphicFramePr/>
                <a:graphic xmlns:a="http://schemas.openxmlformats.org/drawingml/2006/main">
                  <a:graphicData uri="http://schemas.microsoft.com/office/word/2010/wordprocessingGroup">
                    <wpg:wgp>
                      <wpg:cNvGrpSpPr/>
                      <wpg:grpSpPr>
                        <a:xfrm>
                          <a:off x="0" y="0"/>
                          <a:ext cx="6003925" cy="3413760"/>
                          <a:chOff x="7655" y="346903"/>
                          <a:chExt cx="9455" cy="5376"/>
                        </a:xfrm>
                      </wpg:grpSpPr>
                      <wps:wsp>
                        <wps:cNvPr id="52" name="文本框 6443"/>
                        <wps:cNvSpPr txBox="1"/>
                        <wps:spPr>
                          <a:xfrm>
                            <a:off x="11519" y="346903"/>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b/>
                                  <w:bCs/>
                                  <w:lang w:val="en-US" w:eastAsia="zh-CN"/>
                                </w:rPr>
                              </w:pPr>
                              <w:r>
                                <w:rPr>
                                  <w:rFonts w:hint="eastAsia"/>
                                  <w:b/>
                                  <w:bCs/>
                                  <w:lang w:val="en-US" w:eastAsia="zh-CN"/>
                                </w:rPr>
                                <w:t>项目经理</w:t>
                              </w:r>
                            </w:p>
                            <w:p>
                              <w:pPr>
                                <w:pStyle w:val="27"/>
                                <w:ind w:left="0" w:leftChars="0" w:firstLine="0" w:firstLineChars="0"/>
                                <w:jc w:val="center"/>
                                <w:rPr>
                                  <w:rFonts w:hint="default"/>
                                  <w:b/>
                                  <w:bCs/>
                                  <w:lang w:val="en-US" w:eastAsia="zh-CN"/>
                                </w:rPr>
                              </w:pPr>
                              <w:r>
                                <w:rPr>
                                  <w:rFonts w:hint="eastAsia"/>
                                  <w:b/>
                                  <w:bCs/>
                                  <w:lang w:val="en-US" w:eastAsia="zh-CN"/>
                                </w:rPr>
                                <w:t>许联军</w:t>
                              </w:r>
                            </w:p>
                          </w:txbxContent>
                        </wps:txbx>
                        <wps:bodyPr wrap="square" upright="1"/>
                      </wps:wsp>
                      <wps:wsp>
                        <wps:cNvPr id="53" name="文本框 6444"/>
                        <wps:cNvSpPr txBox="1"/>
                        <wps:spPr>
                          <a:xfrm>
                            <a:off x="9787" y="348391"/>
                            <a:ext cx="1936" cy="1083"/>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b/>
                                  <w:bCs/>
                                  <w:lang w:val="en-US" w:eastAsia="zh-CN"/>
                                </w:rPr>
                              </w:pPr>
                              <w:r>
                                <w:rPr>
                                  <w:rFonts w:hint="eastAsia"/>
                                  <w:b/>
                                  <w:bCs/>
                                  <w:lang w:val="en-US" w:eastAsia="zh-CN"/>
                                </w:rPr>
                                <w:t>项目副经理</w:t>
                              </w:r>
                            </w:p>
                            <w:p>
                              <w:pPr>
                                <w:pStyle w:val="27"/>
                                <w:ind w:left="0" w:leftChars="0" w:firstLine="0" w:firstLineChars="0"/>
                                <w:jc w:val="center"/>
                                <w:rPr>
                                  <w:rFonts w:hint="default"/>
                                  <w:b/>
                                  <w:bCs/>
                                  <w:lang w:val="en-US" w:eastAsia="zh-CN"/>
                                </w:rPr>
                              </w:pPr>
                              <w:r>
                                <w:rPr>
                                  <w:rFonts w:hint="eastAsia"/>
                                  <w:b/>
                                  <w:bCs/>
                                  <w:lang w:val="en-US" w:eastAsia="zh-CN"/>
                                </w:rPr>
                                <w:t>钟万国、伦国颖</w:t>
                              </w:r>
                            </w:p>
                          </w:txbxContent>
                        </wps:txbx>
                        <wps:bodyPr wrap="square" upright="1"/>
                      </wps:wsp>
                      <wps:wsp>
                        <wps:cNvPr id="54" name="文本框 6445"/>
                        <wps:cNvSpPr txBox="1"/>
                        <wps:spPr>
                          <a:xfrm>
                            <a:off x="12959" y="348379"/>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default"/>
                                  <w:b/>
                                  <w:bCs/>
                                  <w:lang w:val="en-US" w:eastAsia="zh-CN"/>
                                </w:rPr>
                              </w:pPr>
                              <w:r>
                                <w:rPr>
                                  <w:rFonts w:hint="eastAsia"/>
                                  <w:b/>
                                  <w:bCs/>
                                  <w:lang w:val="en-US" w:eastAsia="zh-CN"/>
                                </w:rPr>
                                <w:t>项目总工</w:t>
                              </w:r>
                            </w:p>
                            <w:p>
                              <w:pPr>
                                <w:pStyle w:val="27"/>
                                <w:ind w:left="0" w:leftChars="0" w:firstLine="0" w:firstLineChars="0"/>
                                <w:jc w:val="center"/>
                                <w:rPr>
                                  <w:rFonts w:hint="default"/>
                                  <w:b/>
                                  <w:bCs/>
                                  <w:lang w:val="en-US" w:eastAsia="zh-CN"/>
                                </w:rPr>
                              </w:pPr>
                              <w:r>
                                <w:rPr>
                                  <w:rFonts w:hint="eastAsia"/>
                                  <w:b/>
                                  <w:bCs/>
                                  <w:lang w:val="en-US" w:eastAsia="zh-CN"/>
                                </w:rPr>
                                <w:t>李戈</w:t>
                              </w:r>
                            </w:p>
                          </w:txbxContent>
                        </wps:txbx>
                        <wps:bodyPr wrap="square" upright="1"/>
                      </wps:wsp>
                      <wps:wsp>
                        <wps:cNvPr id="55" name="文本框 6446"/>
                        <wps:cNvSpPr txBox="1"/>
                        <wps:spPr>
                          <a:xfrm>
                            <a:off x="7655" y="349915"/>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质检部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庄兴创</w:t>
                              </w:r>
                            </w:p>
                          </w:txbxContent>
                        </wps:txbx>
                        <wps:bodyPr wrap="square" upright="1"/>
                      </wps:wsp>
                      <wps:wsp>
                        <wps:cNvPr id="56" name="文本框 6447"/>
                        <wps:cNvSpPr txBox="1"/>
                        <wps:spPr>
                          <a:xfrm>
                            <a:off x="10127" y="349891"/>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安监部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刘远标</w:t>
                              </w:r>
                            </w:p>
                          </w:txbxContent>
                        </wps:txbx>
                        <wps:bodyPr wrap="square" upright="1"/>
                      </wps:wsp>
                      <wps:wsp>
                        <wps:cNvPr id="57" name="文本框 6448"/>
                        <wps:cNvSpPr txBox="1"/>
                        <wps:spPr>
                          <a:xfrm>
                            <a:off x="12995" y="349903"/>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工程部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刘志昊</w:t>
                              </w:r>
                            </w:p>
                          </w:txbxContent>
                        </wps:txbx>
                        <wps:bodyPr wrap="square" upright="1"/>
                      </wps:wsp>
                      <wps:wsp>
                        <wps:cNvPr id="58" name="文本框 6449"/>
                        <wps:cNvSpPr txBox="1"/>
                        <wps:spPr>
                          <a:xfrm>
                            <a:off x="15515" y="349879"/>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综合部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赖胜恩</w:t>
                              </w:r>
                            </w:p>
                          </w:txbxContent>
                        </wps:txbx>
                        <wps:bodyPr wrap="square" upright="1"/>
                      </wps:wsp>
                      <wps:wsp>
                        <wps:cNvPr id="59" name="文本框 6450"/>
                        <wps:cNvSpPr txBox="1"/>
                        <wps:spPr>
                          <a:xfrm>
                            <a:off x="8843" y="351475"/>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施工一队</w:t>
                              </w:r>
                            </w:p>
                            <w:p>
                              <w:pPr>
                                <w:jc w:val="center"/>
                                <w:rPr>
                                  <w:rFonts w:hint="default" w:ascii="Times New Roman" w:hAnsi="Times New Roman" w:eastAsia="宋体" w:cs="Times New Roman"/>
                                  <w:b/>
                                  <w:bCs/>
                                  <w:lang w:val="en-US" w:eastAsia="zh-CN"/>
                                </w:rPr>
                              </w:pPr>
                              <w:r>
                                <w:rPr>
                                  <w:rFonts w:hint="eastAsia" w:cs="Times New Roman"/>
                                  <w:b/>
                                  <w:bCs/>
                                  <w:lang w:val="en-US" w:eastAsia="zh-CN"/>
                                </w:rPr>
                                <w:t>陈志新</w:t>
                              </w:r>
                            </w:p>
                          </w:txbxContent>
                        </wps:txbx>
                        <wps:bodyPr wrap="square" upright="1"/>
                      </wps:wsp>
                      <wps:wsp>
                        <wps:cNvPr id="60" name="文本框 6451"/>
                        <wps:cNvSpPr txBox="1"/>
                        <wps:spPr>
                          <a:xfrm>
                            <a:off x="11519" y="351475"/>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施工二队</w:t>
                              </w:r>
                            </w:p>
                            <w:p>
                              <w:pPr>
                                <w:jc w:val="center"/>
                                <w:rPr>
                                  <w:rFonts w:hint="default" w:ascii="Times New Roman" w:hAnsi="Times New Roman" w:eastAsia="宋体" w:cs="Times New Roman"/>
                                  <w:b/>
                                  <w:bCs/>
                                  <w:lang w:val="en-US" w:eastAsia="zh-CN"/>
                                </w:rPr>
                              </w:pPr>
                              <w:r>
                                <w:rPr>
                                  <w:rFonts w:hint="eastAsia" w:cs="Times New Roman"/>
                                  <w:b/>
                                  <w:bCs/>
                                  <w:lang w:val="en-US" w:eastAsia="zh-CN"/>
                                </w:rPr>
                                <w:t>邓国贵</w:t>
                              </w:r>
                            </w:p>
                          </w:txbxContent>
                        </wps:txbx>
                        <wps:bodyPr wrap="square" upright="1"/>
                      </wps:wsp>
                      <wps:wsp>
                        <wps:cNvPr id="61" name="文本框 6452"/>
                        <wps:cNvSpPr txBox="1"/>
                        <wps:spPr>
                          <a:xfrm>
                            <a:off x="14123" y="351475"/>
                            <a:ext cx="1595" cy="804"/>
                          </a:xfrm>
                          <a:prstGeom prst="rect">
                            <a:avLst/>
                          </a:prstGeom>
                          <a:gradFill rotWithShape="0">
                            <a:gsLst>
                              <a:gs pos="0">
                                <a:srgbClr val="FFFFFF"/>
                              </a:gs>
                              <a:gs pos="100000">
                                <a:srgbClr val="FFFFFF"/>
                              </a:gs>
                            </a:gsLst>
                            <a:lin ang="0"/>
                            <a:tileRect/>
                          </a:gradFill>
                          <a:ln w="15875" cap="flat" cmpd="sng">
                            <a:solidFill>
                              <a:srgbClr val="000000"/>
                            </a:solidFill>
                            <a:prstDash val="solid"/>
                            <a:miter/>
                            <a:headEnd type="none" w="med" len="med"/>
                            <a:tailEnd type="none" w="med" len="med"/>
                          </a:ln>
                        </wps:spPr>
                        <wps:txbx>
                          <w:txbxContent>
                            <w:p>
                              <w:pPr>
                                <w:jc w:val="center"/>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材料站</w:t>
                              </w:r>
                            </w:p>
                            <w:p>
                              <w:pPr>
                                <w:jc w:val="center"/>
                                <w:rPr>
                                  <w:rFonts w:hint="default" w:ascii="Times New Roman" w:hAnsi="Times New Roman" w:eastAsia="宋体" w:cs="Times New Roman"/>
                                  <w:b/>
                                  <w:bCs/>
                                  <w:lang w:val="en-US" w:eastAsia="zh-CN"/>
                                </w:rPr>
                              </w:pPr>
                              <w:r>
                                <w:rPr>
                                  <w:rFonts w:hint="eastAsia" w:cs="Times New Roman"/>
                                  <w:b/>
                                  <w:bCs/>
                                  <w:lang w:val="en-US" w:eastAsia="zh-CN"/>
                                </w:rPr>
                                <w:t>黄海存</w:t>
                              </w:r>
                            </w:p>
                          </w:txbxContent>
                        </wps:txbx>
                        <wps:bodyPr wrap="square" upright="1"/>
                      </wps:wsp>
                      <wps:wsp>
                        <wps:cNvPr id="62" name="直线 6453"/>
                        <wps:cNvCnPr/>
                        <wps:spPr>
                          <a:xfrm>
                            <a:off x="12347" y="347699"/>
                            <a:ext cx="12" cy="3768"/>
                          </a:xfrm>
                          <a:prstGeom prst="line">
                            <a:avLst/>
                          </a:prstGeom>
                          <a:ln w="15875" cap="flat" cmpd="sng">
                            <a:solidFill>
                              <a:srgbClr val="000000"/>
                            </a:solidFill>
                            <a:prstDash val="solid"/>
                            <a:headEnd type="none" w="med" len="med"/>
                            <a:tailEnd type="none" w="med" len="med"/>
                          </a:ln>
                        </wps:spPr>
                        <wps:bodyPr upright="1"/>
                      </wps:wsp>
                      <wps:wsp>
                        <wps:cNvPr id="63" name="直线 6454"/>
                        <wps:cNvCnPr/>
                        <wps:spPr>
                          <a:xfrm>
                            <a:off x="11747" y="348779"/>
                            <a:ext cx="1223" cy="1"/>
                          </a:xfrm>
                          <a:prstGeom prst="line">
                            <a:avLst/>
                          </a:prstGeom>
                          <a:ln w="15875" cap="flat" cmpd="sng">
                            <a:solidFill>
                              <a:srgbClr val="000000"/>
                            </a:solidFill>
                            <a:prstDash val="solid"/>
                            <a:headEnd type="none" w="med" len="med"/>
                            <a:tailEnd type="none" w="med" len="med"/>
                          </a:ln>
                        </wps:spPr>
                        <wps:bodyPr upright="1"/>
                      </wps:wsp>
                      <wps:wsp>
                        <wps:cNvPr id="64" name="直线 6455"/>
                        <wps:cNvCnPr/>
                        <wps:spPr>
                          <a:xfrm>
                            <a:off x="11723" y="350303"/>
                            <a:ext cx="1258" cy="1"/>
                          </a:xfrm>
                          <a:prstGeom prst="line">
                            <a:avLst/>
                          </a:prstGeom>
                          <a:ln w="15875" cap="flat" cmpd="sng">
                            <a:solidFill>
                              <a:srgbClr val="000000"/>
                            </a:solidFill>
                            <a:prstDash val="solid"/>
                            <a:headEnd type="none" w="med" len="med"/>
                            <a:tailEnd type="none" w="med" len="med"/>
                          </a:ln>
                        </wps:spPr>
                        <wps:bodyPr upright="1"/>
                      </wps:wsp>
                      <wps:wsp>
                        <wps:cNvPr id="65" name="直线 6456"/>
                        <wps:cNvCnPr/>
                        <wps:spPr>
                          <a:xfrm flipV="1">
                            <a:off x="9262" y="350291"/>
                            <a:ext cx="877" cy="12"/>
                          </a:xfrm>
                          <a:prstGeom prst="line">
                            <a:avLst/>
                          </a:prstGeom>
                          <a:ln w="15875" cap="flat" cmpd="sng">
                            <a:solidFill>
                              <a:srgbClr val="000000"/>
                            </a:solidFill>
                            <a:prstDash val="solid"/>
                            <a:headEnd type="none" w="med" len="med"/>
                            <a:tailEnd type="none" w="med" len="med"/>
                          </a:ln>
                        </wps:spPr>
                        <wps:bodyPr upright="1"/>
                      </wps:wsp>
                      <wps:wsp>
                        <wps:cNvPr id="66" name="直线 6457"/>
                        <wps:cNvCnPr/>
                        <wps:spPr>
                          <a:xfrm>
                            <a:off x="14591" y="350291"/>
                            <a:ext cx="924" cy="1"/>
                          </a:xfrm>
                          <a:prstGeom prst="line">
                            <a:avLst/>
                          </a:prstGeom>
                          <a:ln w="15875" cap="flat" cmpd="sng">
                            <a:solidFill>
                              <a:srgbClr val="000000"/>
                            </a:solidFill>
                            <a:prstDash val="solid"/>
                            <a:headEnd type="none" w="med" len="med"/>
                            <a:tailEnd type="none" w="med" len="med"/>
                          </a:ln>
                        </wps:spPr>
                        <wps:bodyPr upright="1"/>
                      </wps:wsp>
                      <wps:wsp>
                        <wps:cNvPr id="67" name="直线 6458"/>
                        <wps:cNvCnPr/>
                        <wps:spPr>
                          <a:xfrm>
                            <a:off x="13127" y="351887"/>
                            <a:ext cx="995" cy="1"/>
                          </a:xfrm>
                          <a:prstGeom prst="line">
                            <a:avLst/>
                          </a:prstGeom>
                          <a:ln w="15875" cap="flat" cmpd="sng">
                            <a:solidFill>
                              <a:srgbClr val="000000"/>
                            </a:solidFill>
                            <a:prstDash val="solid"/>
                            <a:headEnd type="none" w="med" len="med"/>
                            <a:tailEnd type="none" w="med" len="med"/>
                          </a:ln>
                        </wps:spPr>
                        <wps:bodyPr upright="1"/>
                      </wps:wsp>
                      <wps:wsp>
                        <wps:cNvPr id="68" name="直线 6459"/>
                        <wps:cNvCnPr/>
                        <wps:spPr>
                          <a:xfrm>
                            <a:off x="10439" y="351899"/>
                            <a:ext cx="1080" cy="2"/>
                          </a:xfrm>
                          <a:prstGeom prst="line">
                            <a:avLst/>
                          </a:prstGeom>
                          <a:ln w="15875" cap="flat" cmpd="sng">
                            <a:solidFill>
                              <a:srgbClr val="000000"/>
                            </a:solidFill>
                            <a:prstDash val="solid"/>
                            <a:headEnd type="none" w="med" len="med"/>
                            <a:tailEnd type="none" w="med" len="med"/>
                          </a:ln>
                        </wps:spPr>
                        <wps:bodyPr upright="1"/>
                      </wps:wsp>
                    </wpg:wgp>
                  </a:graphicData>
                </a:graphic>
              </wp:inline>
            </w:drawing>
          </mc:Choice>
          <mc:Fallback>
            <w:pict>
              <v:group id="组合 6442" o:spid="_x0000_s1026" o:spt="203" style="height:268.8pt;width:472.75pt;" coordorigin="7655,346903" coordsize="9455,5376" o:gfxdata="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EyJzZXXAAAABQEAAA8AAAAAAAAAAQAgAAAAIgAAAGRycy9kb3ducmV2LnhtbFBLAQIUABQAAAAI&#10;AIdO4kBnNTpmDAUAAOUuAAAOAAAAAAAAAAEAIAAAACYBAABkcnMvZTJvRG9jLnhtbFBLBQYAAAAA&#10;BgAGAFkBAACkCAAAAAA=&#10;">
                <o:lock v:ext="edit" aspectratio="f"/>
                <v:shape id="文本框 6443" o:spid="_x0000_s1026" o:spt="202" type="#_x0000_t202" style="position:absolute;left:11519;top:346903;height:804;width:1595;" fillcolor="#FFFFFF" filled="t" stroked="t" coordsize="21600,21600" o:gfxdata="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1un7sAAADb&#10;AAAADwAAAAAAAAABACAAAAAiAAAAZHJzL2Rvd25yZXYueG1sUEsBAhQAFAAAAAgAh07iQDMvBZ47&#10;AAAAOQAAABAAAAAAAAAAAQAgAAAACgEAAGRycy9zaGFwZXhtbC54bWxQSwUGAAAAAAYABgBbAQAA&#10;tAM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b/>
                            <w:bCs/>
                            <w:lang w:val="en-US" w:eastAsia="zh-CN"/>
                          </w:rPr>
                        </w:pPr>
                        <w:r>
                          <w:rPr>
                            <w:rFonts w:hint="eastAsia"/>
                            <w:b/>
                            <w:bCs/>
                            <w:lang w:val="en-US" w:eastAsia="zh-CN"/>
                          </w:rPr>
                          <w:t>项目经理</w:t>
                        </w:r>
                      </w:p>
                      <w:p>
                        <w:pPr>
                          <w:pStyle w:val="27"/>
                          <w:ind w:left="0" w:leftChars="0" w:firstLine="0" w:firstLineChars="0"/>
                          <w:jc w:val="center"/>
                          <w:rPr>
                            <w:rFonts w:hint="default"/>
                            <w:b/>
                            <w:bCs/>
                            <w:lang w:val="en-US" w:eastAsia="zh-CN"/>
                          </w:rPr>
                        </w:pPr>
                        <w:r>
                          <w:rPr>
                            <w:rFonts w:hint="eastAsia"/>
                            <w:b/>
                            <w:bCs/>
                            <w:lang w:val="en-US" w:eastAsia="zh-CN"/>
                          </w:rPr>
                          <w:t>许联军</w:t>
                        </w:r>
                      </w:p>
                    </w:txbxContent>
                  </v:textbox>
                </v:shape>
                <v:shape id="文本框 6444" o:spid="_x0000_s1026" o:spt="202" type="#_x0000_t202" style="position:absolute;left:9787;top:348391;height:1083;width:1936;" fillcolor="#FFFFFF" filled="t" stroked="t" coordsize="21600,21600" o:gfxdata="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xywS8AAAA&#10;2wAAAA8AAAAAAAAAAQAgAAAAIgAAAGRycy9kb3ducmV2LnhtbFBLAQIUABQAAAAIAIdO4kAzLwWe&#10;OwAAADkAAAAQAAAAAAAAAAEAIAAAAAsBAABkcnMvc2hhcGV4bWwueG1sUEsFBgAAAAAGAAYAWwEA&#10;ALUDA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b/>
                            <w:bCs/>
                            <w:lang w:val="en-US" w:eastAsia="zh-CN"/>
                          </w:rPr>
                        </w:pPr>
                        <w:r>
                          <w:rPr>
                            <w:rFonts w:hint="eastAsia"/>
                            <w:b/>
                            <w:bCs/>
                            <w:lang w:val="en-US" w:eastAsia="zh-CN"/>
                          </w:rPr>
                          <w:t>项目副经理</w:t>
                        </w:r>
                      </w:p>
                      <w:p>
                        <w:pPr>
                          <w:pStyle w:val="27"/>
                          <w:ind w:left="0" w:leftChars="0" w:firstLine="0" w:firstLineChars="0"/>
                          <w:jc w:val="center"/>
                          <w:rPr>
                            <w:rFonts w:hint="default"/>
                            <w:b/>
                            <w:bCs/>
                            <w:lang w:val="en-US" w:eastAsia="zh-CN"/>
                          </w:rPr>
                        </w:pPr>
                        <w:r>
                          <w:rPr>
                            <w:rFonts w:hint="eastAsia"/>
                            <w:b/>
                            <w:bCs/>
                            <w:lang w:val="en-US" w:eastAsia="zh-CN"/>
                          </w:rPr>
                          <w:t>钟万国、伦国颖</w:t>
                        </w:r>
                      </w:p>
                    </w:txbxContent>
                  </v:textbox>
                </v:shape>
                <v:shape id="文本框 6445" o:spid="_x0000_s1026" o:spt="202" type="#_x0000_t202" style="position:absolute;left:12959;top:348379;height:804;width:1595;" fillcolor="#FFFFFF" filled="t" stroked="t" coordsize="21600,21600" o:gfxdata="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YU3C8AAAA&#10;2wAAAA8AAAAAAAAAAQAgAAAAIgAAAGRycy9kb3ducmV2LnhtbFBLAQIUABQAAAAIAIdO4kAzLwWe&#10;OwAAADkAAAAQAAAAAAAAAAEAIAAAAAsBAABkcnMvc2hhcGV4bWwueG1sUEsFBgAAAAAGAAYAWwEA&#10;ALUDA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default"/>
                            <w:b/>
                            <w:bCs/>
                            <w:lang w:val="en-US" w:eastAsia="zh-CN"/>
                          </w:rPr>
                        </w:pPr>
                        <w:r>
                          <w:rPr>
                            <w:rFonts w:hint="eastAsia"/>
                            <w:b/>
                            <w:bCs/>
                            <w:lang w:val="en-US" w:eastAsia="zh-CN"/>
                          </w:rPr>
                          <w:t>项目总工</w:t>
                        </w:r>
                      </w:p>
                      <w:p>
                        <w:pPr>
                          <w:pStyle w:val="27"/>
                          <w:ind w:left="0" w:leftChars="0" w:firstLine="0" w:firstLineChars="0"/>
                          <w:jc w:val="center"/>
                          <w:rPr>
                            <w:rFonts w:hint="default"/>
                            <w:b/>
                            <w:bCs/>
                            <w:lang w:val="en-US" w:eastAsia="zh-CN"/>
                          </w:rPr>
                        </w:pPr>
                        <w:r>
                          <w:rPr>
                            <w:rFonts w:hint="eastAsia"/>
                            <w:b/>
                            <w:bCs/>
                            <w:lang w:val="en-US" w:eastAsia="zh-CN"/>
                          </w:rPr>
                          <w:t>李戈</w:t>
                        </w:r>
                      </w:p>
                    </w:txbxContent>
                  </v:textbox>
                </v:shape>
                <v:shape id="文本框 6446" o:spid="_x0000_s1026" o:spt="202" type="#_x0000_t202" style="position:absolute;left:7655;top:349915;height:804;width:1595;" fillcolor="#FFFFFF" filled="t" stroked="t" coordsize="21600,21600" o:gfxdata="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NT267sAAADb&#10;AAAADwAAAAAAAAABACAAAAAiAAAAZHJzL2Rvd25yZXYueG1sUEsBAhQAFAAAAAgAh07iQDMvBZ47&#10;AAAAOQAAABAAAAAAAAAAAQAgAAAACgEAAGRycy9zaGFwZXhtbC54bWxQSwUGAAAAAAYABgBbAQAA&#10;tAM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质检部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庄兴创</w:t>
                        </w:r>
                      </w:p>
                    </w:txbxContent>
                  </v:textbox>
                </v:shape>
                <v:shape id="文本框 6447" o:spid="_x0000_s1026" o:spt="202" type="#_x0000_t202" style="position:absolute;left:10127;top:349891;height:804;width:1595;" fillcolor="#FFFFFF" filled="t" stroked="t" coordsize="21600,21600" o:gfxdata="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micugAAANsA&#10;AAAPAAAAAAAAAAEAIAAAACIAAABkcnMvZG93bnJldi54bWxQSwECFAAUAAAACACHTuJAMy8FnjsA&#10;AAA5AAAAEAAAAAAAAAABACAAAAAJAQAAZHJzL3NoYXBleG1sLnhtbFBLBQYAAAAABgAGAFsBAACz&#10;Aw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安监部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刘远标</w:t>
                        </w:r>
                      </w:p>
                    </w:txbxContent>
                  </v:textbox>
                </v:shape>
                <v:shape id="文本框 6448" o:spid="_x0000_s1026" o:spt="202" type="#_x0000_t202" style="position:absolute;left:12995;top:349903;height:804;width:1595;" fillcolor="#FFFFFF" filled="t" stroked="t" coordsize="21600,21600" o:gfxdata="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KzQe8AAAA&#10;2wAAAA8AAAAAAAAAAQAgAAAAIgAAAGRycy9kb3ducmV2LnhtbFBLAQIUABQAAAAIAIdO4kAzLwWe&#10;OwAAADkAAAAQAAAAAAAAAAEAIAAAAAsBAABkcnMvc2hhcGV4bWwueG1sUEsFBgAAAAAGAAYAWwEA&#10;ALUDA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工程部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刘志昊</w:t>
                        </w:r>
                      </w:p>
                    </w:txbxContent>
                  </v:textbox>
                </v:shape>
                <v:shape id="文本框 6449" o:spid="_x0000_s1026" o:spt="202" type="#_x0000_t202" style="position:absolute;left:15515;top:349879;height:804;width:1595;" fillcolor="#FFFFFF" filled="t" stroked="t" coordsize="21600,21600" o:gfxdata="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rVWXW5AAAA2wAA&#10;AA8AAAAAAAAAAQAgAAAAIgAAAGRycy9kb3ducmV2LnhtbFBLAQIUABQAAAAIAIdO4kAzLwWeOwAA&#10;ADkAAAAQAAAAAAAAAAEAIAAAAAgBAABkcnMvc2hhcGV4bWwueG1sUEsFBgAAAAAGAAYAWwEAALID&#10;A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综合部</w:t>
                        </w:r>
                      </w:p>
                      <w:p>
                        <w:pPr>
                          <w:jc w:val="center"/>
                          <w:rPr>
                            <w:rFonts w:hint="default" w:ascii="Times New Roman" w:hAnsi="Times New Roman" w:eastAsia="宋体" w:cs="Times New Roman"/>
                            <w:b/>
                            <w:bCs/>
                            <w:lang w:val="en-US" w:eastAsia="zh-CN"/>
                          </w:rPr>
                        </w:pPr>
                        <w:r>
                          <w:rPr>
                            <w:rFonts w:hint="eastAsia" w:cs="Times New Roman"/>
                            <w:b/>
                            <w:bCs/>
                            <w:lang w:val="en-US" w:eastAsia="zh-CN"/>
                          </w:rPr>
                          <w:t>赖胜恩</w:t>
                        </w:r>
                      </w:p>
                    </w:txbxContent>
                  </v:textbox>
                </v:shape>
                <v:shape id="文本框 6450" o:spid="_x0000_s1026" o:spt="202" type="#_x0000_t202" style="position:absolute;left:8843;top:351475;height:804;width:1595;" fillcolor="#FFFFFF" filled="t" stroked="t" coordsize="21600,21600" o:gfxdata="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Z/O68AAAA&#10;2wAAAA8AAAAAAAAAAQAgAAAAIgAAAGRycy9kb3ducmV2LnhtbFBLAQIUABQAAAAIAIdO4kAzLwWe&#10;OwAAADkAAAAQAAAAAAAAAAEAIAAAAAsBAABkcnMvc2hhcGV4bWwueG1sUEsFBgAAAAAGAAYAWwEA&#10;ALUDA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施工一队</w:t>
                        </w:r>
                      </w:p>
                      <w:p>
                        <w:pPr>
                          <w:jc w:val="center"/>
                          <w:rPr>
                            <w:rFonts w:hint="default" w:ascii="Times New Roman" w:hAnsi="Times New Roman" w:eastAsia="宋体" w:cs="Times New Roman"/>
                            <w:b/>
                            <w:bCs/>
                            <w:lang w:val="en-US" w:eastAsia="zh-CN"/>
                          </w:rPr>
                        </w:pPr>
                        <w:r>
                          <w:rPr>
                            <w:rFonts w:hint="eastAsia" w:cs="Times New Roman"/>
                            <w:b/>
                            <w:bCs/>
                            <w:lang w:val="en-US" w:eastAsia="zh-CN"/>
                          </w:rPr>
                          <w:t>陈志新</w:t>
                        </w:r>
                      </w:p>
                    </w:txbxContent>
                  </v:textbox>
                </v:shape>
                <v:shape id="文本框 6451" o:spid="_x0000_s1026" o:spt="202" type="#_x0000_t202" style="position:absolute;left:11519;top:351475;height:804;width:1595;" fillcolor="#FFFFFF" filled="t" stroked="t" coordsize="21600,21600" o:gfxdata="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s+fzrgAAADbAAAA&#10;DwAAAAAAAAABACAAAAAiAAAAZHJzL2Rvd25yZXYueG1sUEsBAhQAFAAAAAgAh07iQDMvBZ47AAAA&#10;OQAAABAAAAAAAAAAAQAgAAAABwEAAGRycy9zaGFwZXhtbC54bWxQSwUGAAAAAAYABgBbAQAAsQMA&#10;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施工二队</w:t>
                        </w:r>
                      </w:p>
                      <w:p>
                        <w:pPr>
                          <w:jc w:val="center"/>
                          <w:rPr>
                            <w:rFonts w:hint="default" w:ascii="Times New Roman" w:hAnsi="Times New Roman" w:eastAsia="宋体" w:cs="Times New Roman"/>
                            <w:b/>
                            <w:bCs/>
                            <w:lang w:val="en-US" w:eastAsia="zh-CN"/>
                          </w:rPr>
                        </w:pPr>
                        <w:r>
                          <w:rPr>
                            <w:rFonts w:hint="eastAsia" w:cs="Times New Roman"/>
                            <w:b/>
                            <w:bCs/>
                            <w:lang w:val="en-US" w:eastAsia="zh-CN"/>
                          </w:rPr>
                          <w:t>邓国贵</w:t>
                        </w:r>
                      </w:p>
                    </w:txbxContent>
                  </v:textbox>
                </v:shape>
                <v:shape id="文本框 6452" o:spid="_x0000_s1026" o:spt="202" type="#_x0000_t202" style="position:absolute;left:14123;top:351475;height:804;width:1595;" fillcolor="#FFFFFF" filled="t" stroked="t" coordsize="21600,21600" o:gfxdata="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M6VbsAAADb&#10;AAAADwAAAAAAAAABACAAAAAiAAAAZHJzL2Rvd25yZXYueG1sUEsBAhQAFAAAAAgAh07iQDMvBZ47&#10;AAAAOQAAABAAAAAAAAAAAQAgAAAACgEAAGRycy9zaGFwZXhtbC54bWxQSwUGAAAAAAYABgBbAQAA&#10;tAMAAAAA&#10;">
                  <v:fill type="gradient" on="t" color2="#FFFFFF" angle="90" focus="100%" focussize="0,0">
                    <o:fill type="gradientUnscaled" v:ext="backwardCompatible"/>
                  </v:fill>
                  <v:stroke weight="1.25pt" color="#000000" joinstyle="miter"/>
                  <v:imagedata o:title=""/>
                  <o:lock v:ext="edit" aspectratio="f"/>
                  <v:textbox>
                    <w:txbxContent>
                      <w:p>
                        <w:pPr>
                          <w:jc w:val="center"/>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材料站</w:t>
                        </w:r>
                      </w:p>
                      <w:p>
                        <w:pPr>
                          <w:jc w:val="center"/>
                          <w:rPr>
                            <w:rFonts w:hint="default" w:ascii="Times New Roman" w:hAnsi="Times New Roman" w:eastAsia="宋体" w:cs="Times New Roman"/>
                            <w:b/>
                            <w:bCs/>
                            <w:lang w:val="en-US" w:eastAsia="zh-CN"/>
                          </w:rPr>
                        </w:pPr>
                        <w:r>
                          <w:rPr>
                            <w:rFonts w:hint="eastAsia" w:cs="Times New Roman"/>
                            <w:b/>
                            <w:bCs/>
                            <w:lang w:val="en-US" w:eastAsia="zh-CN"/>
                          </w:rPr>
                          <w:t>黄海存</w:t>
                        </w:r>
                      </w:p>
                    </w:txbxContent>
                  </v:textbox>
                </v:shape>
                <v:line id="直线 6453" o:spid="_x0000_s1026" o:spt="20" style="position:absolute;left:12347;top:347699;height:3768;width:12;" filled="f" stroked="t" coordsize="21600,21600" o:gfxdata="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XsjO5AAAA2w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6454" o:spid="_x0000_s1026" o:spt="20" style="position:absolute;left:11747;top:348779;height:1;width:1223;" filled="f" stroked="t" coordsize="21600,21600" o:gfxdata="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GxeougAAANs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6455" o:spid="_x0000_s1026" o:spt="20" style="position:absolute;left:11723;top:350303;height:1;width:1258;" filled="f" stroked="t" coordsize="21600,21600" o:gfxdata="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zyj9y5AAAA2w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6456" o:spid="_x0000_s1026" o:spt="20" style="position:absolute;left:9262;top:350291;flip:y;height:12;width:877;" filled="f" stroked="t" coordsize="21600,21600" o:gfxdata="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GyD27gAAADb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line id="直线 6457" o:spid="_x0000_s1026" o:spt="20" style="position:absolute;left:14591;top:350291;height:1;width:924;" filled="f" stroked="t" coordsize="21600,21600" o:gfxdata="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NstDC5AAAA2w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6458" o:spid="_x0000_s1026" o:spt="20" style="position:absolute;left:13127;top:351887;height:1;width:995;" filled="f" stroked="t" coordsize="21600,21600" o:gfxdata="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wgEau5AAAA2w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6459" o:spid="_x0000_s1026" o:spt="20" style="position:absolute;left:10439;top:351899;height:2;width:1080;" filled="f" stroked="t" coordsize="21600,21600" o:gfxdata="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v4XZtwAAANsAAAAP&#10;AAAAAAAAAAEAIAAAACIAAABkcnMvZG93bnJldi54bWxQSwECFAAUAAAACACHTuJAMy8FnjsAAAA5&#10;AAAAEAAAAAAAAAABACAAAAAGAQAAZHJzL3NoYXBleG1sLnhtbFBLBQYAAAAABgAGAFsBAACwAwAA&#10;AAA=&#10;">
                  <v:fill on="f" focussize="0,0"/>
                  <v:stroke weight="1.25pt" color="#000000" joinstyle="round"/>
                  <v:imagedata o:title=""/>
                  <o:lock v:ext="edit" aspectratio="f"/>
                </v:line>
                <w10:wrap type="none"/>
                <w10:anchorlock/>
              </v:group>
            </w:pict>
          </mc:Fallback>
        </mc:AlternateContent>
      </w:r>
    </w:p>
    <w:p>
      <w:pPr>
        <w:pStyle w:val="10"/>
        <w:spacing w:line="360" w:lineRule="auto"/>
        <w:ind w:firstLine="0" w:firstLineChars="0"/>
        <w:jc w:val="both"/>
        <w:rPr>
          <w:rFonts w:ascii="Times New Roman" w:hAnsi="Times New Roman" w:eastAsia="宋体" w:cs="宋体"/>
          <w:color w:val="000000"/>
          <w:spacing w:val="0"/>
          <w:w w:val="100"/>
          <w:kern w:val="0"/>
          <w:position w:val="0"/>
          <w:sz w:val="24"/>
        </w:rPr>
      </w:pP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2．1．1参加架线施工的所有人员均需经过</w:t>
      </w:r>
      <w:r>
        <w:rPr>
          <w:rFonts w:hint="eastAsia" w:cs="宋体"/>
          <w:color w:val="000000"/>
          <w:spacing w:val="0"/>
          <w:w w:val="100"/>
          <w:kern w:val="0"/>
          <w:position w:val="0"/>
          <w:sz w:val="24"/>
          <w:lang w:val="en-US" w:eastAsia="zh-CN"/>
        </w:rPr>
        <w:t>安规培训</w:t>
      </w:r>
      <w:r>
        <w:rPr>
          <w:rFonts w:hint="eastAsia" w:ascii="Times New Roman" w:hAnsi="Times New Roman" w:eastAsia="宋体" w:cs="宋体"/>
          <w:color w:val="000000"/>
          <w:spacing w:val="0"/>
          <w:w w:val="100"/>
          <w:kern w:val="0"/>
          <w:position w:val="0"/>
          <w:sz w:val="24"/>
        </w:rPr>
        <w:t>并</w:t>
      </w:r>
      <w:r>
        <w:rPr>
          <w:rFonts w:hint="eastAsia" w:cs="宋体"/>
          <w:color w:val="000000"/>
          <w:spacing w:val="0"/>
          <w:w w:val="100"/>
          <w:kern w:val="0"/>
          <w:position w:val="0"/>
          <w:sz w:val="24"/>
          <w:lang w:val="en-US" w:eastAsia="zh-CN"/>
        </w:rPr>
        <w:t>取得安规考试合格后方</w:t>
      </w:r>
      <w:r>
        <w:rPr>
          <w:rFonts w:hint="eastAsia" w:ascii="Times New Roman" w:hAnsi="Times New Roman" w:eastAsia="宋体" w:cs="宋体"/>
          <w:color w:val="000000"/>
          <w:spacing w:val="0"/>
          <w:w w:val="100"/>
          <w:kern w:val="0"/>
          <w:position w:val="0"/>
          <w:sz w:val="24"/>
        </w:rPr>
        <w:t>可进场作业，下列工种必须持证上岗：高处作业人员、牵张机手、测量工、压接工等特殊工种；高空作业人员应经县级及以上医院体检合格方准登高作业，身体不适者禁止登高。</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2．1．2架线各子工序的指挥员或施工负责人必须由有经验的送电技工担任。</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2．1．3采用张力放线</w:t>
      </w:r>
      <w:r>
        <w:rPr>
          <w:rFonts w:hint="eastAsia" w:cs="宋体"/>
          <w:color w:val="000000"/>
          <w:spacing w:val="0"/>
          <w:w w:val="100"/>
          <w:kern w:val="0"/>
          <w:position w:val="0"/>
          <w:sz w:val="24"/>
          <w:lang w:val="en-US" w:eastAsia="zh-CN"/>
        </w:rPr>
        <w:t>施工</w:t>
      </w:r>
      <w:r>
        <w:rPr>
          <w:rFonts w:hint="eastAsia" w:ascii="Times New Roman" w:hAnsi="Times New Roman" w:eastAsia="宋体" w:cs="宋体"/>
          <w:color w:val="000000"/>
          <w:spacing w:val="0"/>
          <w:w w:val="100"/>
          <w:kern w:val="0"/>
          <w:position w:val="0"/>
          <w:sz w:val="24"/>
        </w:rPr>
        <w:t>，</w:t>
      </w:r>
      <w:r>
        <w:rPr>
          <w:rFonts w:hint="eastAsia" w:cs="宋体"/>
          <w:color w:val="000000"/>
          <w:spacing w:val="0"/>
          <w:w w:val="100"/>
          <w:kern w:val="0"/>
          <w:position w:val="0"/>
          <w:sz w:val="24"/>
          <w:lang w:val="en-US" w:eastAsia="zh-CN"/>
        </w:rPr>
        <w:t>每个架线施工段下设四</w:t>
      </w:r>
      <w:r>
        <w:rPr>
          <w:rFonts w:hint="eastAsia" w:ascii="Times New Roman" w:hAnsi="Times New Roman" w:eastAsia="宋体" w:cs="宋体"/>
          <w:color w:val="000000"/>
          <w:spacing w:val="0"/>
          <w:w w:val="100"/>
          <w:kern w:val="0"/>
          <w:position w:val="0"/>
          <w:sz w:val="24"/>
        </w:rPr>
        <w:t>个队：</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准备队</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一个</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w:t>
      </w:r>
      <w:r>
        <w:rPr>
          <w:rFonts w:hint="eastAsia" w:cs="宋体"/>
          <w:color w:val="000000"/>
          <w:spacing w:val="0"/>
          <w:w w:val="100"/>
          <w:kern w:val="0"/>
          <w:position w:val="0"/>
          <w:sz w:val="24"/>
          <w:lang w:val="en-US" w:eastAsia="zh-CN"/>
        </w:rPr>
        <w:t>负责</w:t>
      </w:r>
      <w:r>
        <w:rPr>
          <w:rFonts w:hint="eastAsia" w:ascii="Times New Roman" w:hAnsi="Times New Roman" w:eastAsia="宋体" w:cs="宋体"/>
          <w:color w:val="000000"/>
          <w:spacing w:val="0"/>
          <w:w w:val="100"/>
          <w:kern w:val="0"/>
          <w:position w:val="0"/>
          <w:sz w:val="24"/>
        </w:rPr>
        <w:t>清除线路通道障碍、挂瓷瓶串、搭设及拆除跨越架、展放导引绳。</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架线队</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二个</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w:t>
      </w:r>
      <w:r>
        <w:rPr>
          <w:rFonts w:hint="eastAsia" w:cs="宋体"/>
          <w:color w:val="000000"/>
          <w:spacing w:val="0"/>
          <w:w w:val="100"/>
          <w:kern w:val="0"/>
          <w:position w:val="0"/>
          <w:sz w:val="24"/>
          <w:lang w:val="en-US" w:eastAsia="zh-CN"/>
        </w:rPr>
        <w:t>负责</w:t>
      </w:r>
      <w:r>
        <w:rPr>
          <w:rFonts w:hint="eastAsia" w:ascii="Times New Roman" w:hAnsi="Times New Roman" w:eastAsia="宋体" w:cs="宋体"/>
          <w:color w:val="000000"/>
          <w:spacing w:val="0"/>
          <w:w w:val="100"/>
          <w:kern w:val="0"/>
          <w:position w:val="0"/>
          <w:sz w:val="24"/>
        </w:rPr>
        <w:t>平整牵张场场地、张力展放导地线</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重要交叉跨越沿线护线</w:t>
      </w:r>
      <w:r>
        <w:rPr>
          <w:rFonts w:hint="eastAsia" w:ascii="Times New Roman" w:hAnsi="Times New Roman" w:eastAsia="宋体" w:cs="宋体"/>
          <w:color w:val="000000"/>
          <w:spacing w:val="0"/>
          <w:w w:val="100"/>
          <w:kern w:val="0"/>
          <w:position w:val="0"/>
          <w:sz w:val="24"/>
        </w:rPr>
        <w:t>。</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w:t>
      </w:r>
      <w:r>
        <w:rPr>
          <w:rFonts w:hint="eastAsia" w:cs="宋体"/>
          <w:color w:val="000000"/>
          <w:spacing w:val="0"/>
          <w:w w:val="100"/>
          <w:kern w:val="0"/>
          <w:position w:val="0"/>
          <w:sz w:val="24"/>
          <w:lang w:val="en-US" w:eastAsia="zh-CN"/>
        </w:rPr>
        <w:t>附件</w:t>
      </w:r>
      <w:r>
        <w:rPr>
          <w:rFonts w:hint="eastAsia" w:ascii="Times New Roman" w:hAnsi="Times New Roman" w:eastAsia="宋体" w:cs="宋体"/>
          <w:color w:val="000000"/>
          <w:spacing w:val="0"/>
          <w:w w:val="100"/>
          <w:kern w:val="0"/>
          <w:position w:val="0"/>
          <w:sz w:val="24"/>
        </w:rPr>
        <w:t>队</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一个</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w:t>
      </w:r>
      <w:r>
        <w:rPr>
          <w:rFonts w:hint="eastAsia" w:cs="宋体"/>
          <w:color w:val="000000"/>
          <w:spacing w:val="0"/>
          <w:w w:val="100"/>
          <w:kern w:val="0"/>
          <w:position w:val="0"/>
          <w:sz w:val="24"/>
          <w:lang w:val="en-US" w:eastAsia="zh-CN"/>
        </w:rPr>
        <w:t>负责</w:t>
      </w:r>
      <w:r>
        <w:rPr>
          <w:rFonts w:hint="eastAsia" w:ascii="Times New Roman" w:hAnsi="Times New Roman" w:eastAsia="宋体" w:cs="宋体"/>
          <w:color w:val="000000"/>
          <w:spacing w:val="0"/>
          <w:w w:val="100"/>
          <w:kern w:val="0"/>
          <w:position w:val="0"/>
          <w:sz w:val="24"/>
        </w:rPr>
        <w:t>紧导（地）线及附件安装、回收放线滑车</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配合消缺验收</w:t>
      </w:r>
      <w:r>
        <w:rPr>
          <w:rFonts w:hint="eastAsia" w:ascii="Times New Roman" w:hAnsi="Times New Roman" w:eastAsia="宋体" w:cs="宋体"/>
          <w:color w:val="000000"/>
          <w:spacing w:val="0"/>
          <w:w w:val="100"/>
          <w:kern w:val="0"/>
          <w:position w:val="0"/>
          <w:sz w:val="24"/>
        </w:rPr>
        <w:t>。</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2．1．4 根据现场情况，张力架线</w:t>
      </w:r>
      <w:r>
        <w:rPr>
          <w:rFonts w:hint="eastAsia" w:cs="宋体"/>
          <w:color w:val="000000"/>
          <w:spacing w:val="0"/>
          <w:w w:val="100"/>
          <w:kern w:val="0"/>
          <w:position w:val="0"/>
          <w:sz w:val="24"/>
          <w:lang w:val="en-US" w:eastAsia="zh-CN"/>
        </w:rPr>
        <w:t>施工</w:t>
      </w:r>
      <w:r>
        <w:rPr>
          <w:rFonts w:hint="eastAsia" w:ascii="Times New Roman" w:hAnsi="Times New Roman" w:eastAsia="宋体" w:cs="宋体"/>
          <w:color w:val="000000"/>
          <w:spacing w:val="0"/>
          <w:w w:val="100"/>
          <w:kern w:val="0"/>
          <w:position w:val="0"/>
          <w:sz w:val="24"/>
        </w:rPr>
        <w:t>人员数量配置表：</w:t>
      </w:r>
    </w:p>
    <w:tbl>
      <w:tblPr>
        <w:tblStyle w:val="28"/>
        <w:tblW w:w="8598" w:type="dxa"/>
        <w:tblInd w:w="5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1995"/>
        <w:gridCol w:w="2073"/>
        <w:gridCol w:w="2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队  别</w:t>
            </w:r>
          </w:p>
        </w:tc>
        <w:tc>
          <w:tcPr>
            <w:tcW w:w="199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技  工</w:t>
            </w:r>
          </w:p>
        </w:tc>
        <w:tc>
          <w:tcPr>
            <w:tcW w:w="207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民  工</w:t>
            </w:r>
          </w:p>
        </w:tc>
        <w:tc>
          <w:tcPr>
            <w:tcW w:w="230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合  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准备队（含搭棚队）</w:t>
            </w:r>
          </w:p>
        </w:tc>
        <w:tc>
          <w:tcPr>
            <w:tcW w:w="199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10</w:t>
            </w:r>
          </w:p>
        </w:tc>
        <w:tc>
          <w:tcPr>
            <w:tcW w:w="207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20</w:t>
            </w:r>
          </w:p>
        </w:tc>
        <w:tc>
          <w:tcPr>
            <w:tcW w:w="230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架线一队</w:t>
            </w:r>
          </w:p>
        </w:tc>
        <w:tc>
          <w:tcPr>
            <w:tcW w:w="1995" w:type="dxa"/>
            <w:noWrap w:val="0"/>
            <w:vAlign w:val="center"/>
          </w:tcPr>
          <w:p>
            <w:pPr>
              <w:jc w:val="center"/>
              <w:rPr>
                <w:rFonts w:hint="eastAsia" w:ascii="Times New Roman" w:hAnsi="Times New Roman" w:eastAsia="宋体" w:cs="宋体"/>
                <w:color w:val="000000"/>
                <w:spacing w:val="0"/>
                <w:w w:val="100"/>
                <w:kern w:val="0"/>
                <w:position w:val="0"/>
                <w:sz w:val="24"/>
                <w:lang w:eastAsia="zh-CN"/>
              </w:rPr>
            </w:pPr>
            <w:r>
              <w:rPr>
                <w:rFonts w:hint="eastAsia" w:cs="宋体"/>
                <w:color w:val="000000"/>
                <w:spacing w:val="0"/>
                <w:w w:val="100"/>
                <w:kern w:val="0"/>
                <w:position w:val="0"/>
                <w:sz w:val="24"/>
                <w:lang w:val="en-US" w:eastAsia="zh-CN"/>
              </w:rPr>
              <w:t>8</w:t>
            </w:r>
          </w:p>
        </w:tc>
        <w:tc>
          <w:tcPr>
            <w:tcW w:w="2073"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12</w:t>
            </w:r>
          </w:p>
        </w:tc>
        <w:tc>
          <w:tcPr>
            <w:tcW w:w="2306" w:type="dxa"/>
            <w:noWrap w:val="0"/>
            <w:vAlign w:val="center"/>
          </w:tcPr>
          <w:p>
            <w:pPr>
              <w:jc w:val="center"/>
              <w:rPr>
                <w:rFonts w:hint="eastAsia" w:ascii="Times New Roman" w:hAnsi="Times New Roman" w:eastAsia="宋体" w:cs="宋体"/>
                <w:color w:val="000000"/>
                <w:spacing w:val="0"/>
                <w:w w:val="100"/>
                <w:kern w:val="0"/>
                <w:position w:val="0"/>
                <w:sz w:val="24"/>
                <w:lang w:val="en-US" w:eastAsia="zh-CN"/>
              </w:rPr>
            </w:pPr>
            <w:r>
              <w:rPr>
                <w:rFonts w:hint="eastAsia" w:ascii="Times New Roman" w:hAnsi="Times New Roman" w:eastAsia="宋体" w:cs="宋体"/>
                <w:color w:val="000000"/>
                <w:spacing w:val="0"/>
                <w:w w:val="100"/>
                <w:kern w:val="0"/>
                <w:position w:val="0"/>
                <w:sz w:val="24"/>
              </w:rPr>
              <w:t>2</w:t>
            </w:r>
            <w:r>
              <w:rPr>
                <w:rFonts w:hint="eastAsia" w:cs="宋体"/>
                <w:color w:val="000000"/>
                <w:spacing w:val="0"/>
                <w:w w:val="100"/>
                <w:kern w:val="0"/>
                <w:position w:val="0"/>
                <w:sz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架线二队</w:t>
            </w:r>
          </w:p>
        </w:tc>
        <w:tc>
          <w:tcPr>
            <w:tcW w:w="1995" w:type="dxa"/>
            <w:noWrap w:val="0"/>
            <w:vAlign w:val="center"/>
          </w:tcPr>
          <w:p>
            <w:pPr>
              <w:jc w:val="center"/>
              <w:rPr>
                <w:rFonts w:hint="eastAsia" w:ascii="Times New Roman" w:hAnsi="Times New Roman" w:eastAsia="宋体" w:cs="宋体"/>
                <w:color w:val="000000"/>
                <w:spacing w:val="0"/>
                <w:w w:val="100"/>
                <w:kern w:val="0"/>
                <w:position w:val="0"/>
                <w:sz w:val="24"/>
                <w:lang w:eastAsia="zh-CN"/>
              </w:rPr>
            </w:pPr>
            <w:r>
              <w:rPr>
                <w:rFonts w:hint="eastAsia" w:cs="宋体"/>
                <w:color w:val="000000"/>
                <w:spacing w:val="0"/>
                <w:w w:val="100"/>
                <w:kern w:val="0"/>
                <w:position w:val="0"/>
                <w:sz w:val="24"/>
                <w:lang w:val="en-US" w:eastAsia="zh-CN"/>
              </w:rPr>
              <w:t>8</w:t>
            </w:r>
          </w:p>
        </w:tc>
        <w:tc>
          <w:tcPr>
            <w:tcW w:w="2073"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12</w:t>
            </w:r>
          </w:p>
        </w:tc>
        <w:tc>
          <w:tcPr>
            <w:tcW w:w="2306"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w:t>
            </w:r>
            <w:r>
              <w:rPr>
                <w:rFonts w:hint="eastAsia" w:cs="宋体"/>
                <w:color w:val="000000"/>
                <w:spacing w:val="0"/>
                <w:w w:val="100"/>
                <w:kern w:val="0"/>
                <w:position w:val="0"/>
                <w:sz w:val="24"/>
                <w:lang w:val="en-US" w:eastAsia="zh-CN"/>
              </w:rPr>
              <w:t>附件</w:t>
            </w:r>
            <w:r>
              <w:rPr>
                <w:rFonts w:hint="eastAsia" w:ascii="Times New Roman" w:hAnsi="Times New Roman" w:eastAsia="宋体" w:cs="宋体"/>
                <w:color w:val="000000"/>
                <w:spacing w:val="0"/>
                <w:w w:val="100"/>
                <w:kern w:val="0"/>
                <w:position w:val="0"/>
                <w:sz w:val="24"/>
              </w:rPr>
              <w:t>队</w:t>
            </w:r>
          </w:p>
        </w:tc>
        <w:tc>
          <w:tcPr>
            <w:tcW w:w="1995"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12</w:t>
            </w:r>
          </w:p>
        </w:tc>
        <w:tc>
          <w:tcPr>
            <w:tcW w:w="2073"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18</w:t>
            </w:r>
          </w:p>
        </w:tc>
        <w:tc>
          <w:tcPr>
            <w:tcW w:w="2306"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224"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合计</w:t>
            </w:r>
          </w:p>
        </w:tc>
        <w:tc>
          <w:tcPr>
            <w:tcW w:w="1995"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38</w:t>
            </w:r>
          </w:p>
        </w:tc>
        <w:tc>
          <w:tcPr>
            <w:tcW w:w="2073"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62</w:t>
            </w:r>
          </w:p>
        </w:tc>
        <w:tc>
          <w:tcPr>
            <w:tcW w:w="2306"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100</w:t>
            </w:r>
          </w:p>
        </w:tc>
      </w:tr>
    </w:tbl>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2．1．5 在</w:t>
      </w:r>
      <w:r>
        <w:rPr>
          <w:rFonts w:hint="eastAsia" w:cs="宋体"/>
          <w:color w:val="000000"/>
          <w:spacing w:val="0"/>
          <w:w w:val="100"/>
          <w:kern w:val="0"/>
          <w:position w:val="0"/>
          <w:sz w:val="24"/>
          <w:lang w:val="en-US" w:eastAsia="zh-CN"/>
        </w:rPr>
        <w:t>每个</w:t>
      </w:r>
      <w:r>
        <w:rPr>
          <w:rFonts w:hint="eastAsia" w:ascii="Times New Roman" w:hAnsi="Times New Roman" w:eastAsia="宋体" w:cs="宋体"/>
          <w:color w:val="000000"/>
          <w:spacing w:val="0"/>
          <w:w w:val="100"/>
          <w:kern w:val="0"/>
          <w:position w:val="0"/>
          <w:sz w:val="24"/>
        </w:rPr>
        <w:t>张力架线</w:t>
      </w:r>
      <w:r>
        <w:rPr>
          <w:rFonts w:hint="eastAsia" w:cs="宋体"/>
          <w:color w:val="000000"/>
          <w:spacing w:val="0"/>
          <w:w w:val="100"/>
          <w:kern w:val="0"/>
          <w:position w:val="0"/>
          <w:sz w:val="24"/>
          <w:lang w:val="en-US" w:eastAsia="zh-CN"/>
        </w:rPr>
        <w:t>施工段中，</w:t>
      </w:r>
      <w:r>
        <w:rPr>
          <w:rFonts w:hint="eastAsia" w:ascii="Times New Roman" w:hAnsi="Times New Roman" w:eastAsia="宋体" w:cs="宋体"/>
          <w:color w:val="000000"/>
          <w:spacing w:val="0"/>
          <w:w w:val="100"/>
          <w:kern w:val="0"/>
          <w:position w:val="0"/>
          <w:sz w:val="24"/>
        </w:rPr>
        <w:t>应分别配备不少于2名压接工</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配备不少于5名牵、张机手。</w:t>
      </w:r>
      <w:r>
        <w:rPr>
          <w:rFonts w:hint="eastAsia" w:cs="宋体"/>
          <w:color w:val="000000"/>
          <w:spacing w:val="0"/>
          <w:w w:val="100"/>
          <w:kern w:val="0"/>
          <w:position w:val="0"/>
          <w:sz w:val="24"/>
          <w:lang w:val="en-US" w:eastAsia="zh-CN"/>
        </w:rPr>
        <w:t>同时，</w:t>
      </w:r>
      <w:r>
        <w:rPr>
          <w:rFonts w:hint="eastAsia" w:ascii="Times New Roman" w:hAnsi="Times New Roman" w:eastAsia="宋体" w:cs="宋体"/>
          <w:color w:val="000000"/>
          <w:spacing w:val="0"/>
          <w:w w:val="100"/>
          <w:kern w:val="0"/>
          <w:position w:val="0"/>
          <w:sz w:val="24"/>
        </w:rPr>
        <w:t>在紧线工序中，每组应配备不少于1名的测量工及1名压接工。</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2．1．6架线施工组织</w:t>
      </w:r>
      <w:r>
        <w:rPr>
          <w:rFonts w:hint="eastAsia" w:cs="宋体"/>
          <w:color w:val="000000"/>
          <w:spacing w:val="0"/>
          <w:w w:val="100"/>
          <w:kern w:val="0"/>
          <w:position w:val="0"/>
          <w:sz w:val="24"/>
          <w:lang w:val="en-US" w:eastAsia="zh-CN"/>
        </w:rPr>
        <w:t>应</w:t>
      </w:r>
      <w:r>
        <w:rPr>
          <w:rFonts w:hint="eastAsia" w:ascii="Times New Roman" w:hAnsi="Times New Roman" w:eastAsia="宋体" w:cs="宋体"/>
          <w:color w:val="000000"/>
          <w:spacing w:val="0"/>
          <w:w w:val="100"/>
          <w:kern w:val="0"/>
          <w:position w:val="0"/>
          <w:sz w:val="24"/>
        </w:rPr>
        <w:t>做到分工明确，各行其职，统一指挥，下列工作需专人负责和管理，确保工程安全质量指标的完成。</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牵张场地布置、地锚埋设、张力架线机械的转移搬迁、道路障碍物清理。</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牵张机械、机动绞磨、发电机、液压机、吊车的操作、保养。</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导引绳、牵引绳及导地线展放及巡线工作、压接与升空工作。</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跨越架搭设、拆除及跨越架线施工监护。</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放紧线、平衡挂线、统一指挥、操作及通讯联系。</w:t>
      </w:r>
    </w:p>
    <w:p>
      <w:pPr>
        <w:numPr>
          <w:ilvl w:val="0"/>
          <w:numId w:val="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驰度调平、导线划印附件安装。</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18" w:name="_Toc501738318"/>
      <w:r>
        <w:rPr>
          <w:rFonts w:hint="eastAsia" w:ascii="Times New Roman" w:hAnsi="Times New Roman" w:eastAsia="宋体" w:cs="宋体"/>
          <w:color w:val="000000"/>
          <w:spacing w:val="0"/>
          <w:w w:val="100"/>
          <w:kern w:val="0"/>
          <w:position w:val="0"/>
        </w:rPr>
        <w:t>第2节 技术准备</w:t>
      </w:r>
      <w:bookmarkEnd w:id="18"/>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2．2．1 架线施工前要进行线路</w:t>
      </w:r>
      <w:r>
        <w:rPr>
          <w:rFonts w:hint="eastAsia" w:cs="宋体"/>
          <w:color w:val="000000"/>
          <w:spacing w:val="0"/>
          <w:w w:val="100"/>
          <w:kern w:val="0"/>
          <w:position w:val="0"/>
          <w:sz w:val="24"/>
          <w:lang w:val="en-US" w:eastAsia="zh-CN"/>
        </w:rPr>
        <w:t>沿线</w:t>
      </w:r>
      <w:r>
        <w:rPr>
          <w:rFonts w:hint="eastAsia" w:ascii="Times New Roman" w:hAnsi="Times New Roman" w:eastAsia="宋体" w:cs="宋体"/>
          <w:color w:val="000000"/>
          <w:spacing w:val="0"/>
          <w:w w:val="100"/>
          <w:kern w:val="0"/>
          <w:position w:val="0"/>
          <w:sz w:val="24"/>
        </w:rPr>
        <w:t>调查，重点是</w:t>
      </w:r>
      <w:r>
        <w:rPr>
          <w:rFonts w:hint="eastAsia" w:cs="宋体"/>
          <w:color w:val="000000"/>
          <w:spacing w:val="0"/>
          <w:w w:val="100"/>
          <w:kern w:val="0"/>
          <w:position w:val="0"/>
          <w:sz w:val="24"/>
          <w:lang w:val="en-US" w:eastAsia="zh-CN"/>
        </w:rPr>
        <w:t>对重要</w:t>
      </w:r>
      <w:r>
        <w:rPr>
          <w:rFonts w:hint="eastAsia" w:ascii="Times New Roman" w:hAnsi="Times New Roman" w:eastAsia="宋体" w:cs="宋体"/>
          <w:color w:val="000000"/>
          <w:spacing w:val="0"/>
          <w:w w:val="100"/>
          <w:kern w:val="0"/>
          <w:position w:val="0"/>
          <w:sz w:val="24"/>
        </w:rPr>
        <w:t>交叉跨越及障碍物的情况调查。</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2．2．2 制作放线作业图，其内容应包括杆塔号、档距、高程、交叉跨越，重点是牵张场的位置、牵引力、张力的控制值及上扬点等</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计算耐张段内观测档在不同温度下的弛度值。</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2．2．3 架线施工前，</w:t>
      </w:r>
      <w:r>
        <w:rPr>
          <w:rFonts w:hint="eastAsia" w:cs="宋体"/>
          <w:color w:val="000000"/>
          <w:spacing w:val="0"/>
          <w:w w:val="100"/>
          <w:kern w:val="0"/>
          <w:position w:val="0"/>
          <w:sz w:val="24"/>
          <w:lang w:val="en-US" w:eastAsia="zh-CN"/>
        </w:rPr>
        <w:t>必须向全体参与架线施工的所有</w:t>
      </w:r>
      <w:r>
        <w:rPr>
          <w:rFonts w:hint="eastAsia" w:ascii="Times New Roman" w:hAnsi="Times New Roman" w:eastAsia="宋体" w:cs="宋体"/>
          <w:color w:val="000000"/>
          <w:spacing w:val="0"/>
          <w:w w:val="100"/>
          <w:kern w:val="0"/>
          <w:position w:val="0"/>
          <w:sz w:val="24"/>
        </w:rPr>
        <w:t>施工人员进行安全技术交底，参加交底人员应亲自签名，不能代签，未参加安全技术交底人员</w:t>
      </w:r>
      <w:r>
        <w:rPr>
          <w:rFonts w:hint="eastAsia" w:cs="宋体"/>
          <w:color w:val="000000"/>
          <w:spacing w:val="0"/>
          <w:w w:val="100"/>
          <w:kern w:val="0"/>
          <w:position w:val="0"/>
          <w:sz w:val="24"/>
          <w:lang w:val="en-US" w:eastAsia="zh-CN"/>
        </w:rPr>
        <w:t>严禁</w:t>
      </w:r>
      <w:r>
        <w:rPr>
          <w:rFonts w:hint="eastAsia" w:ascii="Times New Roman" w:hAnsi="Times New Roman" w:eastAsia="宋体" w:cs="宋体"/>
          <w:color w:val="000000"/>
          <w:spacing w:val="0"/>
          <w:w w:val="100"/>
          <w:kern w:val="0"/>
          <w:position w:val="0"/>
          <w:sz w:val="24"/>
        </w:rPr>
        <w:t>参加施工。</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2．2．4 铁塔组立经过中间验收后在架线前，必须对将要架线的铁塔安装质量进行一次全面复检，其要求是：</w:t>
      </w:r>
    </w:p>
    <w:p>
      <w:pPr>
        <w:numPr>
          <w:ilvl w:val="0"/>
          <w:numId w:val="6"/>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铁塔的缺件（含螺栓、垫圈等），经检查判定不影响架线施工。</w:t>
      </w:r>
    </w:p>
    <w:p>
      <w:pPr>
        <w:numPr>
          <w:ilvl w:val="0"/>
          <w:numId w:val="6"/>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耐张塔上的挂线板、挂线架及挂线板弯曲方向均符合设计图纸要求。</w:t>
      </w:r>
    </w:p>
    <w:p>
      <w:pPr>
        <w:numPr>
          <w:ilvl w:val="0"/>
          <w:numId w:val="6"/>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经复测检查，线路档距、铁塔地面标高等与设计图纸相符。</w:t>
      </w: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2．2．5 架线段的接地装置必须敷设完好，并与铁塔可靠连接。</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19" w:name="_Toc501738319"/>
      <w:r>
        <w:rPr>
          <w:rFonts w:hint="eastAsia" w:ascii="Times New Roman" w:hAnsi="Times New Roman" w:eastAsia="宋体" w:cs="宋体"/>
          <w:color w:val="000000"/>
          <w:spacing w:val="0"/>
          <w:w w:val="100"/>
          <w:kern w:val="0"/>
          <w:position w:val="0"/>
        </w:rPr>
        <w:t>第3节 机具准备</w:t>
      </w:r>
      <w:bookmarkEnd w:id="19"/>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2．3．1 清理和检查施工机具，所有机具应按安全规程要求进行试验，确保架线机具的质量合格。</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2．3．2 所有机械设备如牵引机、张力机、机动绞磨、液压机等必须在架线前进行检查并维修保养，确保设备状况良好。</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2．3．3 所有牵引及起重工器具均不得以小代大。</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2．3．4 常用起重工具，如钢丝绳、起重滑车、手扳葫芦、卸扣、钢板地锚、角铁桩等应进行外观检查并试验，不合格者严禁使用。</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1</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钢丝绳中有下列情况之一者应报废或截除：</w:t>
      </w:r>
    </w:p>
    <w:p>
      <w:pPr>
        <w:numPr>
          <w:ilvl w:val="0"/>
          <w:numId w:val="7"/>
        </w:numPr>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在一个节距内（每股钢丝绳捻一周的长度）的断丝根数超过报废标准者。</w:t>
      </w:r>
    </w:p>
    <w:p>
      <w:pPr>
        <w:numPr>
          <w:ilvl w:val="0"/>
          <w:numId w:val="7"/>
        </w:numPr>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钢丝绳中有断股者。</w:t>
      </w:r>
    </w:p>
    <w:p>
      <w:pPr>
        <w:numPr>
          <w:ilvl w:val="0"/>
          <w:numId w:val="7"/>
        </w:numPr>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钢丝绳磨损或腐蚀深度达到原直径40%以上者，或本身受过严重火烧或局部电烧者。</w:t>
      </w:r>
    </w:p>
    <w:p>
      <w:pPr>
        <w:numPr>
          <w:ilvl w:val="0"/>
          <w:numId w:val="7"/>
        </w:numPr>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压扁变形和表面毛刺严重者。</w:t>
      </w:r>
    </w:p>
    <w:p>
      <w:pPr>
        <w:numPr>
          <w:ilvl w:val="0"/>
          <w:numId w:val="7"/>
        </w:numPr>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断丝数量虽不多，但断丝增加很快者。</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2</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钢丝绳一节距内断丝数报废标准（钢丝绳GB1102～74）</w:t>
      </w:r>
    </w:p>
    <w:tbl>
      <w:tblPr>
        <w:tblStyle w:val="28"/>
        <w:tblW w:w="902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926"/>
        <w:gridCol w:w="922"/>
        <w:gridCol w:w="930"/>
        <w:gridCol w:w="926"/>
        <w:gridCol w:w="930"/>
        <w:gridCol w:w="925"/>
        <w:gridCol w:w="930"/>
        <w:gridCol w:w="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trPr>
        <w:tc>
          <w:tcPr>
            <w:tcW w:w="1610" w:type="dxa"/>
            <w:vMerge w:val="restart"/>
            <w:tcBorders>
              <w:tl2br w:val="single" w:color="auto" w:sz="4" w:space="0"/>
            </w:tcBorders>
            <w:noWrap w:val="0"/>
            <w:vAlign w:val="top"/>
          </w:tcPr>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       规格</w:t>
            </w:r>
          </w:p>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安全系数</w:t>
            </w:r>
          </w:p>
        </w:tc>
        <w:tc>
          <w:tcPr>
            <w:tcW w:w="1848"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6×19=114+1</w:t>
            </w:r>
          </w:p>
        </w:tc>
        <w:tc>
          <w:tcPr>
            <w:tcW w:w="1856"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6×37=222+1</w:t>
            </w:r>
          </w:p>
        </w:tc>
        <w:tc>
          <w:tcPr>
            <w:tcW w:w="1855"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6×61=366+1</w:t>
            </w:r>
          </w:p>
        </w:tc>
        <w:tc>
          <w:tcPr>
            <w:tcW w:w="1856"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18×19=342+1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610" w:type="dxa"/>
            <w:vMerge w:val="continue"/>
            <w:tcBorders>
              <w:tl2br w:val="single" w:color="auto" w:sz="4" w:space="0"/>
            </w:tcBorders>
            <w:noWrap w:val="0"/>
            <w:vAlign w:val="top"/>
          </w:tcPr>
          <w:p>
            <w:pPr>
              <w:spacing w:line="360" w:lineRule="auto"/>
              <w:rPr>
                <w:rFonts w:ascii="Times New Roman" w:hAnsi="Times New Roman" w:eastAsia="宋体" w:cs="宋体"/>
                <w:color w:val="000000"/>
                <w:spacing w:val="0"/>
                <w:w w:val="100"/>
                <w:kern w:val="0"/>
                <w:position w:val="0"/>
                <w:sz w:val="24"/>
              </w:rPr>
            </w:pP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顺捻</w:t>
            </w:r>
          </w:p>
        </w:tc>
        <w:tc>
          <w:tcPr>
            <w:tcW w:w="922"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逆捻</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顺捻</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逆捻</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顺捻</w:t>
            </w:r>
          </w:p>
        </w:tc>
        <w:tc>
          <w:tcPr>
            <w:tcW w:w="92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逆捻</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顺捻</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逆捻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1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小于6时</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12</w:t>
            </w:r>
          </w:p>
        </w:tc>
        <w:tc>
          <w:tcPr>
            <w:tcW w:w="922"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11</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36</w:t>
            </w:r>
          </w:p>
        </w:tc>
        <w:tc>
          <w:tcPr>
            <w:tcW w:w="92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18</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36</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1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6—7</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14</w:t>
            </w:r>
          </w:p>
        </w:tc>
        <w:tc>
          <w:tcPr>
            <w:tcW w:w="922"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7</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26</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13</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38</w:t>
            </w:r>
          </w:p>
        </w:tc>
        <w:tc>
          <w:tcPr>
            <w:tcW w:w="92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19</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38</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1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大于7</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16</w:t>
            </w:r>
          </w:p>
        </w:tc>
        <w:tc>
          <w:tcPr>
            <w:tcW w:w="922"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30</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15</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40</w:t>
            </w:r>
          </w:p>
        </w:tc>
        <w:tc>
          <w:tcPr>
            <w:tcW w:w="92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20</w:t>
            </w:r>
          </w:p>
        </w:tc>
        <w:tc>
          <w:tcPr>
            <w:tcW w:w="93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40</w:t>
            </w:r>
          </w:p>
        </w:tc>
        <w:tc>
          <w:tcPr>
            <w:tcW w:w="9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20</w:t>
            </w:r>
          </w:p>
        </w:tc>
      </w:tr>
    </w:tbl>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3</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钢丝绳编插钢丝套时，插接段长度不得小于钢丝绳直径的15倍且不小于300</w:t>
      </w:r>
      <w:r>
        <w:rPr>
          <w:rFonts w:ascii="Times New Roman" w:hAnsi="Times New Roman" w:eastAsia="宋体" w:cs="宋体"/>
          <w:color w:val="000000"/>
          <w:spacing w:val="0"/>
          <w:w w:val="100"/>
          <w:kern w:val="0"/>
          <w:position w:val="0"/>
          <w:sz w:val="24"/>
        </w:rPr>
        <w:t>mm</w:t>
      </w:r>
      <w:r>
        <w:rPr>
          <w:rFonts w:hint="eastAsia" w:ascii="Times New Roman" w:hAnsi="Times New Roman" w:eastAsia="宋体" w:cs="宋体"/>
          <w:color w:val="000000"/>
          <w:spacing w:val="0"/>
          <w:w w:val="100"/>
          <w:kern w:val="0"/>
          <w:position w:val="0"/>
          <w:sz w:val="24"/>
        </w:rPr>
        <w:t>。钢丝绳的插接头和环绳，在使用前应该做125%允许负荷抽检试验。</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4</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起重滑车必须经常检查。滑车变形及边缘有裂纹或严重磨损、轴承变形及磨损严重者，均不得使用。吊钩外观检查有裂纹或明显变形者不得使用。</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5</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卸扣有磨损严重及变形裂纹者，插销无法插入者等均不得使用。</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6</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链条葫芦有转动不灵活、链条磨损、机件损伤者等不得使用。</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7</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钢板地锚变形或锈蚀较重者不得使用。</w:t>
      </w:r>
    </w:p>
    <w:p>
      <w:pPr>
        <w:tabs>
          <w:tab w:val="left" w:pos="70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8</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角铁桩长度小于1.2m或弯曲变形较大者不得使用。</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2．3．5 架线用的放线滑车在使用前应逐个检查、维修、保养，确保部件齐全，转动灵活。</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2．3．6 液压钢模的模内尺寸误差必须满足压后的管外尺寸误差要求。</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2．3．7 张力架线中的连接工具</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如牵引板、卡线器、连接器等必须经拉力试验判定合格后，方准送往现场。</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20" w:name="_Toc501738320"/>
      <w:r>
        <w:rPr>
          <w:rFonts w:hint="eastAsia" w:ascii="Times New Roman" w:hAnsi="Times New Roman" w:eastAsia="宋体" w:cs="宋体"/>
          <w:color w:val="000000"/>
          <w:spacing w:val="0"/>
          <w:w w:val="100"/>
          <w:kern w:val="0"/>
          <w:position w:val="0"/>
        </w:rPr>
        <w:t>第4节 材料准备</w:t>
      </w:r>
      <w:bookmarkEnd w:id="20"/>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2．4．1 架线前必须做好架线材料准备工作，其内容有：</w:t>
      </w:r>
    </w:p>
    <w:p>
      <w:pPr>
        <w:numPr>
          <w:ilvl w:val="0"/>
          <w:numId w:val="8"/>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根据架线材料计划表，核对已到货数量并检查质量。</w:t>
      </w:r>
    </w:p>
    <w:p>
      <w:pPr>
        <w:numPr>
          <w:ilvl w:val="0"/>
          <w:numId w:val="8"/>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各种架线工程所需装置性材料：导地线</w:t>
      </w:r>
      <w:r>
        <w:rPr>
          <w:rFonts w:hint="eastAsia" w:cs="宋体"/>
          <w:color w:val="000000"/>
          <w:spacing w:val="0"/>
          <w:w w:val="100"/>
          <w:kern w:val="0"/>
          <w:position w:val="0"/>
          <w:sz w:val="24"/>
          <w:lang w:val="en-US" w:eastAsia="zh-CN"/>
        </w:rPr>
        <w:t>及OPGW光缆、</w:t>
      </w:r>
      <w:r>
        <w:rPr>
          <w:rFonts w:hint="eastAsia" w:ascii="Times New Roman" w:hAnsi="Times New Roman" w:eastAsia="宋体" w:cs="宋体"/>
          <w:color w:val="000000"/>
          <w:spacing w:val="0"/>
          <w:w w:val="100"/>
          <w:kern w:val="0"/>
          <w:position w:val="0"/>
          <w:sz w:val="24"/>
        </w:rPr>
        <w:t>绝缘子、</w:t>
      </w:r>
      <w:r>
        <w:rPr>
          <w:rFonts w:hint="eastAsia" w:cs="宋体"/>
          <w:color w:val="000000"/>
          <w:spacing w:val="0"/>
          <w:w w:val="100"/>
          <w:kern w:val="0"/>
          <w:position w:val="0"/>
          <w:sz w:val="24"/>
          <w:lang w:val="en-US" w:eastAsia="zh-CN"/>
        </w:rPr>
        <w:t>配套金具</w:t>
      </w:r>
      <w:r>
        <w:rPr>
          <w:rFonts w:hint="eastAsia" w:ascii="Times New Roman" w:hAnsi="Times New Roman" w:eastAsia="宋体" w:cs="宋体"/>
          <w:color w:val="000000"/>
          <w:spacing w:val="0"/>
          <w:w w:val="100"/>
          <w:kern w:val="0"/>
          <w:position w:val="0"/>
          <w:sz w:val="24"/>
        </w:rPr>
        <w:t>等设备材料，必须有符合国家现行有关标准的各项质量检验资料及该批产品的出厂合格证和各项检验报告，并经抽检合格，导地线</w:t>
      </w:r>
      <w:r>
        <w:rPr>
          <w:rFonts w:hint="eastAsia" w:cs="宋体"/>
          <w:color w:val="000000"/>
          <w:spacing w:val="0"/>
          <w:w w:val="100"/>
          <w:kern w:val="0"/>
          <w:position w:val="0"/>
          <w:sz w:val="24"/>
          <w:lang w:val="en-US" w:eastAsia="zh-CN"/>
        </w:rPr>
        <w:t>及OPGW光缆</w:t>
      </w:r>
      <w:r>
        <w:rPr>
          <w:rFonts w:hint="eastAsia" w:ascii="Times New Roman" w:hAnsi="Times New Roman" w:eastAsia="宋体" w:cs="宋体"/>
          <w:color w:val="000000"/>
          <w:spacing w:val="0"/>
          <w:w w:val="100"/>
          <w:kern w:val="0"/>
          <w:position w:val="0"/>
          <w:sz w:val="24"/>
        </w:rPr>
        <w:t>经</w:t>
      </w:r>
      <w:r>
        <w:rPr>
          <w:rFonts w:hint="eastAsia" w:cs="宋体"/>
          <w:color w:val="000000"/>
          <w:spacing w:val="0"/>
          <w:w w:val="100"/>
          <w:kern w:val="0"/>
          <w:position w:val="0"/>
          <w:sz w:val="24"/>
          <w:lang w:val="en-US" w:eastAsia="zh-CN"/>
        </w:rPr>
        <w:t>拉力</w:t>
      </w:r>
      <w:r>
        <w:rPr>
          <w:rFonts w:hint="eastAsia" w:ascii="Times New Roman" w:hAnsi="Times New Roman" w:eastAsia="宋体" w:cs="宋体"/>
          <w:color w:val="000000"/>
          <w:spacing w:val="0"/>
          <w:w w:val="100"/>
          <w:kern w:val="0"/>
          <w:position w:val="0"/>
          <w:sz w:val="24"/>
        </w:rPr>
        <w:t>试验合格后方可进场</w:t>
      </w:r>
      <w:r>
        <w:rPr>
          <w:rFonts w:hint="eastAsia" w:cs="宋体"/>
          <w:color w:val="000000"/>
          <w:spacing w:val="0"/>
          <w:w w:val="100"/>
          <w:kern w:val="0"/>
          <w:position w:val="0"/>
          <w:sz w:val="24"/>
          <w:lang w:val="en-US" w:eastAsia="zh-CN"/>
        </w:rPr>
        <w:t>使用</w:t>
      </w:r>
      <w:r>
        <w:rPr>
          <w:rFonts w:hint="eastAsia" w:ascii="Times New Roman" w:hAnsi="Times New Roman" w:eastAsia="宋体" w:cs="宋体"/>
          <w:color w:val="000000"/>
          <w:spacing w:val="0"/>
          <w:w w:val="100"/>
          <w:kern w:val="0"/>
          <w:position w:val="0"/>
          <w:sz w:val="24"/>
        </w:rPr>
        <w:t>。</w:t>
      </w:r>
    </w:p>
    <w:p>
      <w:pPr>
        <w:numPr>
          <w:ilvl w:val="0"/>
          <w:numId w:val="8"/>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核对架线材料的型号、规格与设计图纸是否相符。</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2．4．2 对到货的导（地）线应进行外观检查，检查导（地）线股数及直径与设计规定是否相符，外观质量应符合有关标准要求，外层磨损者应按规定切除报废。</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2．4．3 对到货的绝缘子应进行外观检查，其破损面积超标者严禁使用。</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2．4．4 对到货的金具应进行外观检查，发现锈蚀、变形等损伤者严禁使用。对到货金具尚应进行成串装试配，即按设计图纸要求，将耐张、直线、跳线串的绝缘子与金具组合成串，检查连接是否可靠、灵活。</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2．4．5 对到货材料的检验情况应作好详细记录。</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21" w:name="_Toc501738321"/>
      <w:r>
        <w:rPr>
          <w:rFonts w:hint="eastAsia" w:ascii="Times New Roman" w:hAnsi="Times New Roman" w:eastAsia="宋体" w:cs="宋体"/>
          <w:color w:val="000000"/>
          <w:spacing w:val="0"/>
          <w:w w:val="100"/>
          <w:kern w:val="0"/>
          <w:position w:val="0"/>
        </w:rPr>
        <w:t>第5节 障碍物的清除</w:t>
      </w:r>
      <w:bookmarkEnd w:id="21"/>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2．5．1 </w:t>
      </w:r>
      <w:r>
        <w:rPr>
          <w:rFonts w:hint="eastAsia" w:ascii="Times New Roman" w:hAnsi="Times New Roman" w:eastAsia="宋体" w:cs="宋体"/>
          <w:color w:val="000000"/>
          <w:spacing w:val="0"/>
          <w:w w:val="100"/>
          <w:kern w:val="0"/>
          <w:position w:val="0"/>
          <w:sz w:val="24"/>
          <w:szCs w:val="24"/>
        </w:rPr>
        <w:t>清除线路走廊内的障碍物，为架线施工创造有利条件，也为线路投运后的安全运行提供保障。</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2．5．2 </w:t>
      </w:r>
      <w:r>
        <w:rPr>
          <w:rFonts w:hint="eastAsia" w:ascii="Times New Roman" w:hAnsi="Times New Roman" w:eastAsia="宋体" w:cs="宋体"/>
          <w:color w:val="000000"/>
          <w:spacing w:val="0"/>
          <w:w w:val="100"/>
          <w:kern w:val="0"/>
          <w:position w:val="0"/>
          <w:sz w:val="24"/>
          <w:szCs w:val="24"/>
        </w:rPr>
        <w:t>线路走廊内的障碍物，主要包括</w:t>
      </w:r>
      <w:r>
        <w:rPr>
          <w:rFonts w:hint="eastAsia" w:cs="宋体"/>
          <w:color w:val="000000"/>
          <w:spacing w:val="0"/>
          <w:w w:val="100"/>
          <w:kern w:val="0"/>
          <w:position w:val="0"/>
          <w:sz w:val="24"/>
          <w:szCs w:val="24"/>
          <w:lang w:val="en-US" w:eastAsia="zh-CN"/>
        </w:rPr>
        <w:t>线行保护区内高大树木</w:t>
      </w:r>
      <w:r>
        <w:rPr>
          <w:rFonts w:hint="eastAsia" w:ascii="Times New Roman" w:hAnsi="Times New Roman" w:eastAsia="宋体" w:cs="宋体"/>
          <w:color w:val="000000"/>
          <w:spacing w:val="0"/>
          <w:w w:val="100"/>
          <w:kern w:val="0"/>
          <w:position w:val="0"/>
          <w:sz w:val="24"/>
          <w:szCs w:val="24"/>
        </w:rPr>
        <w:t>、房屋及按设计要求应拆迁的电力线、通讯线等。邻近线路的房屋拆迁和通道砍伐原则如下：</w:t>
      </w:r>
    </w:p>
    <w:p>
      <w:pPr>
        <w:numPr>
          <w:ilvl w:val="0"/>
          <w:numId w:val="9"/>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在线路两侧边导线外侧5米范围内有人居住的房屋及虽不住人但为易燃屋顶的建筑物应予一律拆迁；</w:t>
      </w:r>
    </w:p>
    <w:p>
      <w:pPr>
        <w:numPr>
          <w:ilvl w:val="0"/>
          <w:numId w:val="9"/>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两边导线外侧5米范围内无人居住的屋顶为不易燃材料的建筑物（导线对建筑物垂距不小于9米）和两边导线外侧5米以外的建筑物，能满足电线最大风偏时，对建筑物的净距大于8.5m和离地面1米处的畸变电场强度低于4～6千伏/米时，可以不拆迁； </w:t>
      </w:r>
    </w:p>
    <w:p>
      <w:pPr>
        <w:numPr>
          <w:ilvl w:val="0"/>
          <w:numId w:val="9"/>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送电线路通过林区时，如不妨碍架线施工，除所跨树木自然生长高度不超过2米、导线与树木（考虑自然生长高度）之间垂直距离不小于7米或果树等情况下可不砍伐通道外，其他情况均应砍伐通道，通道净宽不应小于线路宽度加林区主要树木高度的2倍。</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2．5．3 树木砍伐前应与当地林业部门联系，取得树木砍伐证之后再安排砍树。</w:t>
      </w: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2．5．4 本工程导线对地及对交叉跨越物的最小距离见下表：</w:t>
      </w:r>
    </w:p>
    <w:tbl>
      <w:tblPr>
        <w:tblStyle w:val="28"/>
        <w:tblW w:w="9214"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417"/>
        <w:gridCol w:w="1843"/>
        <w:gridCol w:w="1843"/>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blHeader/>
        </w:trPr>
        <w:tc>
          <w:tcPr>
            <w:tcW w:w="3402" w:type="dxa"/>
            <w:gridSpan w:val="2"/>
            <w:tcBorders>
              <w:tl2br w:val="single" w:color="auto" w:sz="4" w:space="0"/>
            </w:tcBorders>
            <w:noWrap w:val="0"/>
            <w:vAlign w:val="center"/>
          </w:tcPr>
          <w:p>
            <w:pPr>
              <w:jc w:val="center"/>
              <w:rPr>
                <w:rFonts w:hint="eastAsia" w:ascii="Times New Roman" w:hAnsi="Times New Roman" w:eastAsia="宋体" w:cs="宋体"/>
                <w:b/>
                <w:color w:val="000000"/>
                <w:spacing w:val="0"/>
                <w:w w:val="100"/>
                <w:kern w:val="0"/>
                <w:position w:val="0"/>
                <w:sz w:val="24"/>
              </w:rPr>
            </w:pPr>
            <w:r>
              <w:rPr>
                <w:rFonts w:hint="eastAsia" w:ascii="Times New Roman" w:hAnsi="Times New Roman" w:eastAsia="宋体" w:cs="宋体"/>
                <w:b/>
                <w:color w:val="000000"/>
                <w:spacing w:val="0"/>
                <w:w w:val="100"/>
                <w:kern w:val="0"/>
                <w:position w:val="0"/>
                <w:sz w:val="24"/>
              </w:rPr>
              <w:t>电压等级</w:t>
            </w:r>
          </w:p>
          <w:p>
            <w:pPr>
              <w:jc w:val="center"/>
              <w:rPr>
                <w:rFonts w:hint="eastAsia" w:ascii="Times New Roman" w:hAnsi="Times New Roman" w:eastAsia="宋体" w:cs="宋体"/>
                <w:b/>
                <w:color w:val="000000"/>
                <w:spacing w:val="0"/>
                <w:w w:val="100"/>
                <w:kern w:val="0"/>
                <w:position w:val="0"/>
                <w:sz w:val="24"/>
              </w:rPr>
            </w:pPr>
          </w:p>
          <w:p>
            <w:pPr>
              <w:jc w:val="center"/>
              <w:rPr>
                <w:rFonts w:hint="eastAsia" w:ascii="Times New Roman" w:hAnsi="Times New Roman" w:eastAsia="宋体" w:cs="宋体"/>
                <w:b/>
                <w:color w:val="000000"/>
                <w:spacing w:val="0"/>
                <w:w w:val="100"/>
                <w:kern w:val="0"/>
                <w:position w:val="0"/>
                <w:sz w:val="24"/>
              </w:rPr>
            </w:pPr>
            <w:r>
              <w:rPr>
                <w:rFonts w:hint="eastAsia" w:ascii="Times New Roman" w:hAnsi="Times New Roman" w:eastAsia="宋体" w:cs="宋体"/>
                <w:b/>
                <w:color w:val="000000"/>
                <w:spacing w:val="0"/>
                <w:w w:val="100"/>
                <w:kern w:val="0"/>
                <w:position w:val="0"/>
                <w:sz w:val="24"/>
              </w:rPr>
              <w:t>跨越物名称</w:t>
            </w:r>
          </w:p>
        </w:tc>
        <w:tc>
          <w:tcPr>
            <w:tcW w:w="1843" w:type="dxa"/>
            <w:noWrap w:val="0"/>
            <w:vAlign w:val="center"/>
          </w:tcPr>
          <w:p>
            <w:pPr>
              <w:jc w:val="center"/>
              <w:rPr>
                <w:rFonts w:hint="eastAsia" w:ascii="Times New Roman" w:hAnsi="Times New Roman" w:eastAsia="宋体" w:cs="宋体"/>
                <w:b/>
                <w:color w:val="000000"/>
                <w:spacing w:val="0"/>
                <w:w w:val="100"/>
                <w:kern w:val="0"/>
                <w:position w:val="0"/>
                <w:sz w:val="24"/>
              </w:rPr>
            </w:pPr>
            <w:r>
              <w:rPr>
                <w:rFonts w:hint="eastAsia" w:ascii="Times New Roman" w:hAnsi="Times New Roman" w:eastAsia="宋体" w:cs="宋体"/>
                <w:b/>
                <w:color w:val="000000"/>
                <w:spacing w:val="0"/>
                <w:w w:val="100"/>
                <w:kern w:val="0"/>
                <w:position w:val="0"/>
                <w:sz w:val="24"/>
              </w:rPr>
              <w:t>220kV最小距离（m）</w:t>
            </w:r>
          </w:p>
        </w:tc>
        <w:tc>
          <w:tcPr>
            <w:tcW w:w="1843" w:type="dxa"/>
            <w:noWrap w:val="0"/>
            <w:vAlign w:val="center"/>
          </w:tcPr>
          <w:p>
            <w:pPr>
              <w:jc w:val="center"/>
              <w:rPr>
                <w:rFonts w:hint="eastAsia" w:ascii="Times New Roman" w:hAnsi="Times New Roman" w:eastAsia="宋体" w:cs="宋体"/>
                <w:b/>
                <w:color w:val="000000"/>
                <w:spacing w:val="0"/>
                <w:w w:val="100"/>
                <w:kern w:val="0"/>
                <w:position w:val="0"/>
                <w:sz w:val="24"/>
              </w:rPr>
            </w:pPr>
            <w:r>
              <w:rPr>
                <w:rFonts w:hint="eastAsia" w:ascii="Times New Roman" w:hAnsi="Times New Roman" w:eastAsia="宋体" w:cs="宋体"/>
                <w:b/>
                <w:color w:val="000000"/>
                <w:spacing w:val="0"/>
                <w:w w:val="100"/>
                <w:kern w:val="0"/>
                <w:position w:val="0"/>
                <w:sz w:val="24"/>
              </w:rPr>
              <w:t>500kV最小距离（m）</w:t>
            </w:r>
          </w:p>
        </w:tc>
        <w:tc>
          <w:tcPr>
            <w:tcW w:w="2126" w:type="dxa"/>
            <w:noWrap w:val="0"/>
            <w:vAlign w:val="center"/>
          </w:tcPr>
          <w:p>
            <w:pPr>
              <w:jc w:val="center"/>
              <w:rPr>
                <w:rFonts w:hint="eastAsia" w:ascii="Times New Roman" w:hAnsi="Times New Roman" w:eastAsia="宋体" w:cs="宋体"/>
                <w:b/>
                <w:color w:val="000000"/>
                <w:spacing w:val="0"/>
                <w:w w:val="100"/>
                <w:kern w:val="0"/>
                <w:position w:val="0"/>
                <w:sz w:val="24"/>
              </w:rPr>
            </w:pPr>
            <w:r>
              <w:rPr>
                <w:rFonts w:hint="eastAsia" w:ascii="Times New Roman" w:hAnsi="Times New Roman" w:eastAsia="宋体" w:cs="宋体"/>
                <w:b/>
                <w:color w:val="000000"/>
                <w:spacing w:val="0"/>
                <w:w w:val="100"/>
                <w:kern w:val="0"/>
                <w:position w:val="0"/>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居民区</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7.5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14.0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非居民区</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11.0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交通困难地区</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8.5 </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步行可以到达的山坡</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最大风偏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步行不能到达的山坡峭壁</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最大风偏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对所有建筑物的垂直距离</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9.0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高速、1级公路至路面</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14.0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非等级公路至路面</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14.0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至电气轨铁路轨顶</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12.5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16.0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至承力索或接触线</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4.0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6.0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80</w:t>
            </w:r>
            <w:r>
              <w:rPr>
                <w:rFonts w:hint="eastAsia" w:ascii="Times New Roman" w:hAnsi="Times New Roman" w:eastAsia="宋体" w:cs="宋体"/>
                <w:color w:val="000000"/>
                <w:spacing w:val="0"/>
                <w:w w:val="100"/>
                <w:kern w:val="0"/>
                <w:position w:val="0"/>
                <w:sz w:val="24"/>
              </w:rPr>
              <w:t>℃弧垂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985"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不通航河流</w:t>
            </w:r>
          </w:p>
        </w:tc>
        <w:tc>
          <w:tcPr>
            <w:tcW w:w="1417" w:type="dxa"/>
            <w:noWrap w:val="0"/>
            <w:vAlign w:val="center"/>
          </w:tcPr>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至百年一遇洪水位</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985" w:type="dxa"/>
            <w:vMerge w:val="restart"/>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通航河流</w:t>
            </w:r>
          </w:p>
        </w:tc>
        <w:tc>
          <w:tcPr>
            <w:tcW w:w="1417" w:type="dxa"/>
            <w:noWrap w:val="0"/>
            <w:vAlign w:val="center"/>
          </w:tcPr>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至五年一遇洪水位</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7.0</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9.5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985" w:type="dxa"/>
            <w:vMerge w:val="continue"/>
            <w:noWrap w:val="0"/>
            <w:vAlign w:val="center"/>
          </w:tcPr>
          <w:p>
            <w:pPr>
              <w:jc w:val="center"/>
              <w:rPr>
                <w:rFonts w:ascii="Times New Roman" w:hAnsi="Times New Roman" w:eastAsia="宋体" w:cs="宋体"/>
                <w:color w:val="000000"/>
                <w:spacing w:val="0"/>
                <w:w w:val="100"/>
                <w:kern w:val="0"/>
                <w:position w:val="0"/>
                <w:sz w:val="24"/>
              </w:rPr>
            </w:pPr>
          </w:p>
        </w:tc>
        <w:tc>
          <w:tcPr>
            <w:tcW w:w="1417" w:type="dxa"/>
            <w:noWrap w:val="0"/>
            <w:vAlign w:val="center"/>
          </w:tcPr>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至最高船桅顶</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985" w:type="dxa"/>
            <w:vMerge w:val="restart"/>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电力线</w:t>
            </w:r>
          </w:p>
        </w:tc>
        <w:tc>
          <w:tcPr>
            <w:tcW w:w="1417" w:type="dxa"/>
            <w:noWrap w:val="0"/>
            <w:vAlign w:val="center"/>
          </w:tcPr>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至导线或避雷线</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6.0</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985" w:type="dxa"/>
            <w:vMerge w:val="continue"/>
            <w:noWrap w:val="0"/>
            <w:vAlign w:val="center"/>
          </w:tcPr>
          <w:p>
            <w:pPr>
              <w:jc w:val="center"/>
              <w:rPr>
                <w:rFonts w:ascii="Times New Roman" w:hAnsi="Times New Roman" w:eastAsia="宋体" w:cs="宋体"/>
                <w:color w:val="000000"/>
                <w:spacing w:val="0"/>
                <w:w w:val="100"/>
                <w:kern w:val="0"/>
                <w:position w:val="0"/>
                <w:sz w:val="24"/>
              </w:rPr>
            </w:pPr>
          </w:p>
        </w:tc>
        <w:tc>
          <w:tcPr>
            <w:tcW w:w="1417" w:type="dxa"/>
            <w:noWrap w:val="0"/>
            <w:vAlign w:val="center"/>
          </w:tcPr>
          <w:p>
            <w:pP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至杆(塔)顶</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至弱电线路及通信线</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02" w:type="dxa"/>
            <w:gridSpan w:val="2"/>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至特殊管道任何部分</w:t>
            </w:r>
          </w:p>
        </w:tc>
        <w:tc>
          <w:tcPr>
            <w:tcW w:w="1843"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w:t>
            </w:r>
          </w:p>
        </w:tc>
        <w:tc>
          <w:tcPr>
            <w:tcW w:w="1843"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7.5</w:t>
            </w:r>
          </w:p>
        </w:tc>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50℃弧垂</w:t>
            </w:r>
          </w:p>
        </w:tc>
      </w:tr>
    </w:tbl>
    <w:p>
      <w:pPr>
        <w:pStyle w:val="4"/>
        <w:spacing w:before="360" w:after="120" w:line="360" w:lineRule="auto"/>
        <w:jc w:val="center"/>
        <w:rPr>
          <w:rFonts w:ascii="Times New Roman" w:hAnsi="Times New Roman" w:eastAsia="宋体" w:cs="宋体"/>
          <w:color w:val="000000"/>
          <w:spacing w:val="0"/>
          <w:w w:val="100"/>
          <w:kern w:val="0"/>
          <w:position w:val="0"/>
        </w:rPr>
      </w:pPr>
      <w:bookmarkStart w:id="22" w:name="_Toc501738322"/>
      <w:r>
        <w:rPr>
          <w:rFonts w:hint="eastAsia" w:ascii="Times New Roman" w:hAnsi="Times New Roman" w:eastAsia="宋体" w:cs="宋体"/>
          <w:color w:val="000000"/>
          <w:spacing w:val="0"/>
          <w:w w:val="100"/>
          <w:kern w:val="0"/>
          <w:position w:val="0"/>
        </w:rPr>
        <w:t>第6节 跨越架搭设</w:t>
      </w:r>
      <w:bookmarkEnd w:id="22"/>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2．6．1 本标段已对沿线主要交叉跨越情况进行调查，跨越10kV、通信线路，跨越前应与线路运行单位协商联系，制定《</w:t>
      </w:r>
      <w:r>
        <w:rPr>
          <w:rFonts w:hint="eastAsia" w:cs="宋体"/>
          <w:color w:val="000000"/>
          <w:spacing w:val="0"/>
          <w:w w:val="100"/>
          <w:kern w:val="0"/>
          <w:position w:val="0"/>
          <w:sz w:val="24"/>
          <w:szCs w:val="24"/>
          <w:lang w:val="en-US" w:eastAsia="zh-CN"/>
        </w:rPr>
        <w:t>专项</w:t>
      </w:r>
      <w:r>
        <w:rPr>
          <w:rFonts w:hint="eastAsia" w:ascii="Times New Roman" w:hAnsi="Times New Roman" w:eastAsia="宋体" w:cs="宋体"/>
          <w:color w:val="000000"/>
          <w:spacing w:val="0"/>
          <w:w w:val="100"/>
          <w:kern w:val="0"/>
          <w:position w:val="0"/>
          <w:sz w:val="24"/>
          <w:szCs w:val="24"/>
        </w:rPr>
        <w:t>跨越施工方案》。</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2．6．2 跨越架根据被跨越物的实际情况可采用不同型式结构搭设。</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szCs w:val="24"/>
        </w:rPr>
        <w:t>2．6．3 线路与跨越物正跨或斜跨角大于30°时，应整体搭设跨越架，跨越架斜跨角小于30°时，施工线路应分相搭设跨越架，左右边相各用一个，并用经纬</w:t>
      </w:r>
      <w:r>
        <w:rPr>
          <w:rFonts w:ascii="Times New Roman" w:hAnsi="Times New Roman" w:eastAsia="宋体" w:cs="宋体"/>
          <w:color w:val="000000"/>
          <w:spacing w:val="0"/>
          <w:w w:val="100"/>
          <w:kern w:val="0"/>
          <w:position w:val="0"/>
          <w:sz w:val="24"/>
          <w:szCs w:val="24"/>
        </w:rPr>
        <w:drawing>
          <wp:anchor distT="0" distB="0" distL="114300" distR="114300" simplePos="0" relativeHeight="251662336" behindDoc="1" locked="1" layoutInCell="1" allowOverlap="1">
            <wp:simplePos x="0" y="0"/>
            <wp:positionH relativeFrom="character">
              <wp:posOffset>-2687955</wp:posOffset>
            </wp:positionH>
            <wp:positionV relativeFrom="line">
              <wp:posOffset>266065</wp:posOffset>
            </wp:positionV>
            <wp:extent cx="1188085" cy="352425"/>
            <wp:effectExtent l="0" t="0" r="635" b="13335"/>
            <wp:wrapNone/>
            <wp:docPr id="4" name="图片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607"/>
                    <pic:cNvPicPr>
                      <a:picLocks noChangeAspect="1"/>
                    </pic:cNvPicPr>
                  </pic:nvPicPr>
                  <pic:blipFill>
                    <a:blip r:embed="rId16"/>
                    <a:stretch>
                      <a:fillRect/>
                    </a:stretch>
                  </pic:blipFill>
                  <pic:spPr>
                    <a:xfrm>
                      <a:off x="0" y="0"/>
                      <a:ext cx="1188085" cy="352425"/>
                    </a:xfrm>
                    <a:prstGeom prst="rect">
                      <a:avLst/>
                    </a:prstGeom>
                    <a:noFill/>
                    <a:ln>
                      <a:noFill/>
                    </a:ln>
                  </pic:spPr>
                </pic:pic>
              </a:graphicData>
            </a:graphic>
          </wp:anchor>
        </w:drawing>
      </w:r>
      <w:r>
        <w:rPr>
          <w:rFonts w:hint="eastAsia" w:ascii="Times New Roman" w:hAnsi="Times New Roman" w:eastAsia="宋体" w:cs="宋体"/>
          <w:color w:val="000000"/>
          <w:spacing w:val="0"/>
          <w:w w:val="100"/>
          <w:kern w:val="0"/>
          <w:position w:val="0"/>
          <w:sz w:val="24"/>
          <w:szCs w:val="24"/>
        </w:rPr>
        <w:t>仪定位，以保证位置正确。</w:t>
      </w:r>
    </w:p>
    <w:p>
      <w:pPr>
        <w:tabs>
          <w:tab w:val="left" w:pos="1259"/>
        </w:tabs>
        <w:spacing w:line="42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1</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跨越架长度</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 xml:space="preserve"> L =                     （考虑风偏）</w:t>
      </w: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式中：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L—跨越架实际长度；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L'</w:t>
      </w:r>
      <w:r>
        <w:rPr>
          <w:rFonts w:hint="eastAsia" w:ascii="Times New Roman" w:hAnsi="Times New Roman" w:eastAsia="宋体" w:cs="宋体"/>
          <w:color w:val="000000"/>
          <w:spacing w:val="0"/>
          <w:w w:val="100"/>
          <w:kern w:val="0"/>
          <w:position w:val="0"/>
          <w:sz w:val="24"/>
        </w:rPr>
        <w:t>—两边线间距离；</w:t>
      </w:r>
    </w:p>
    <w:p>
      <w:pPr>
        <w:keepNext w:val="0"/>
        <w:keepLines w:val="0"/>
        <w:pageBreakBefore w:val="0"/>
        <w:widowControl w:val="0"/>
        <w:tabs>
          <w:tab w:val="left" w:pos="2127"/>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θ—线路与被跨越物夹角。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F—</w:t>
      </w:r>
      <w:r>
        <w:rPr>
          <w:rFonts w:hint="eastAsia" w:ascii="Times New Roman" w:hAnsi="Times New Roman" w:eastAsia="宋体" w:cs="宋体"/>
          <w:color w:val="000000"/>
          <w:spacing w:val="0"/>
          <w:w w:val="100"/>
          <w:kern w:val="0"/>
          <w:position w:val="0"/>
          <w:sz w:val="24"/>
        </w:rPr>
        <w:t>施工线路导地线</w:t>
      </w:r>
      <w:r>
        <w:rPr>
          <w:rFonts w:hint="eastAsia" w:cs="宋体"/>
          <w:color w:val="000000"/>
          <w:spacing w:val="0"/>
          <w:w w:val="100"/>
          <w:kern w:val="0"/>
          <w:position w:val="0"/>
          <w:sz w:val="24"/>
          <w:lang w:val="en-US" w:eastAsia="zh-CN"/>
        </w:rPr>
        <w:t>及OPGW光缆</w:t>
      </w:r>
      <w:r>
        <w:rPr>
          <w:rFonts w:hint="eastAsia" w:ascii="Times New Roman" w:hAnsi="Times New Roman" w:eastAsia="宋体" w:cs="宋体"/>
          <w:color w:val="000000"/>
          <w:spacing w:val="0"/>
          <w:w w:val="100"/>
          <w:kern w:val="0"/>
          <w:position w:val="0"/>
          <w:sz w:val="24"/>
        </w:rPr>
        <w:t>在安装气象条件下，跨越点的风偏距离。</w:t>
      </w:r>
    </w:p>
    <w:p>
      <w:pPr>
        <w:tabs>
          <w:tab w:val="left" w:pos="125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2</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跨越架宽度W（两主排之间的水平距离）</w:t>
      </w:r>
      <w:r>
        <w:rPr>
          <w:rFonts w:hint="eastAsia" w:cs="宋体"/>
          <w:color w:val="000000"/>
          <w:spacing w:val="0"/>
          <w:w w:val="100"/>
          <w:kern w:val="0"/>
          <w:position w:val="0"/>
          <w:sz w:val="24"/>
          <w:lang w:eastAsia="zh-CN"/>
        </w:rPr>
        <w:t>：</w:t>
      </w:r>
      <w:r>
        <w:rPr>
          <w:rFonts w:ascii="Times New Roman" w:hAnsi="Times New Roman" w:eastAsia="宋体" w:cs="宋体"/>
          <w:color w:val="000000"/>
          <w:spacing w:val="0"/>
          <w:w w:val="100"/>
          <w:kern w:val="0"/>
          <w:position w:val="0"/>
          <w:sz w:val="24"/>
        </w:rPr>
        <w:t>W=W1</w:t>
      </w:r>
      <w:r>
        <w:rPr>
          <w:rFonts w:hint="eastAsia" w:ascii="Times New Roman" w:hAnsi="Times New Roman" w:eastAsia="宋体" w:cs="宋体"/>
          <w:color w:val="000000"/>
          <w:spacing w:val="0"/>
          <w:w w:val="100"/>
          <w:kern w:val="0"/>
          <w:position w:val="0"/>
          <w:sz w:val="24"/>
        </w:rPr>
        <w:t>+2（X</w:t>
      </w:r>
      <w:r>
        <w:rPr>
          <w:rFonts w:ascii="Times New Roman" w:hAnsi="Times New Roman" w:eastAsia="宋体" w:cs="宋体"/>
          <w:color w:val="000000"/>
          <w:spacing w:val="0"/>
          <w:w w:val="100"/>
          <w:kern w:val="0"/>
          <w:position w:val="0"/>
          <w:sz w:val="24"/>
        </w:rPr>
        <w:t>1 + X2</w:t>
      </w:r>
      <w:r>
        <w:rPr>
          <w:rFonts w:hint="eastAsia" w:ascii="Times New Roman" w:hAnsi="Times New Roman" w:eastAsia="宋体" w:cs="宋体"/>
          <w:color w:val="000000"/>
          <w:spacing w:val="0"/>
          <w:w w:val="100"/>
          <w:kern w:val="0"/>
          <w:position w:val="0"/>
          <w:sz w:val="24"/>
        </w:rPr>
        <w:t>）</w:t>
      </w: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式中：</w:t>
      </w:r>
    </w:p>
    <w:p>
      <w:pPr>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W</w:t>
      </w:r>
      <w:r>
        <w:rPr>
          <w:rFonts w:ascii="Times New Roman" w:hAnsi="Times New Roman" w:eastAsia="宋体" w:cs="宋体"/>
          <w:color w:val="000000"/>
          <w:spacing w:val="0"/>
          <w:w w:val="100"/>
          <w:kern w:val="0"/>
          <w:position w:val="0"/>
          <w:sz w:val="24"/>
        </w:rPr>
        <w:t>1</w:t>
      </w:r>
      <w:r>
        <w:rPr>
          <w:rFonts w:hint="eastAsia" w:ascii="Times New Roman" w:hAnsi="Times New Roman" w:eastAsia="宋体" w:cs="宋体"/>
          <w:color w:val="000000"/>
          <w:spacing w:val="0"/>
          <w:w w:val="100"/>
          <w:kern w:val="0"/>
          <w:position w:val="0"/>
          <w:sz w:val="24"/>
        </w:rPr>
        <w:t>—公路的宽度，电力线、通信线两边相距离。</w:t>
      </w:r>
    </w:p>
    <w:p>
      <w:pPr>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X1</w:t>
      </w:r>
      <w:r>
        <w:rPr>
          <w:rFonts w:hint="eastAsia" w:ascii="Times New Roman" w:hAnsi="Times New Roman" w:eastAsia="宋体" w:cs="宋体"/>
          <w:color w:val="000000"/>
          <w:spacing w:val="0"/>
          <w:w w:val="100"/>
          <w:kern w:val="0"/>
          <w:position w:val="0"/>
          <w:sz w:val="24"/>
        </w:rPr>
        <w:t>—跨越与被跨越物之间的最小水平距离（见下表）</w:t>
      </w:r>
    </w:p>
    <w:p>
      <w:pPr>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X2</w:t>
      </w:r>
      <w:r>
        <w:rPr>
          <w:rFonts w:hint="eastAsia" w:ascii="Times New Roman" w:hAnsi="Times New Roman" w:eastAsia="宋体" w:cs="宋体"/>
          <w:color w:val="000000"/>
          <w:spacing w:val="0"/>
          <w:w w:val="100"/>
          <w:kern w:val="0"/>
          <w:position w:val="0"/>
          <w:sz w:val="24"/>
        </w:rPr>
        <w:t>—电力线、通信线的风偏距离。（110kV以下取0.5m）</w:t>
      </w:r>
    </w:p>
    <w:p>
      <w:pPr>
        <w:tabs>
          <w:tab w:val="left" w:pos="125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3</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跨越架高度</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H=h</w:t>
      </w:r>
      <w:r>
        <w:rPr>
          <w:rFonts w:ascii="Times New Roman" w:hAnsi="Times New Roman" w:eastAsia="宋体" w:cs="宋体"/>
          <w:color w:val="000000"/>
          <w:spacing w:val="0"/>
          <w:w w:val="100"/>
          <w:kern w:val="0"/>
          <w:position w:val="0"/>
          <w:sz w:val="24"/>
        </w:rPr>
        <w:t>1+h2+h3</w:t>
      </w:r>
    </w:p>
    <w:p>
      <w:pPr>
        <w:spacing w:line="360" w:lineRule="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式中：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h</w:t>
      </w:r>
      <w:r>
        <w:rPr>
          <w:rFonts w:ascii="Times New Roman" w:hAnsi="Times New Roman" w:eastAsia="宋体" w:cs="宋体"/>
          <w:color w:val="000000"/>
          <w:spacing w:val="0"/>
          <w:w w:val="100"/>
          <w:kern w:val="0"/>
          <w:position w:val="0"/>
          <w:sz w:val="24"/>
        </w:rPr>
        <w:t>1</w:t>
      </w:r>
      <w:r>
        <w:rPr>
          <w:rFonts w:hint="eastAsia" w:ascii="Times New Roman" w:hAnsi="Times New Roman" w:eastAsia="宋体" w:cs="宋体"/>
          <w:color w:val="000000"/>
          <w:spacing w:val="0"/>
          <w:w w:val="100"/>
          <w:kern w:val="0"/>
          <w:position w:val="0"/>
          <w:sz w:val="24"/>
        </w:rPr>
        <w:t>—被跨越物高度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h2</w:t>
      </w:r>
      <w:r>
        <w:rPr>
          <w:rFonts w:hint="eastAsia" w:ascii="Times New Roman" w:hAnsi="Times New Roman" w:eastAsia="宋体" w:cs="宋体"/>
          <w:color w:val="000000"/>
          <w:spacing w:val="0"/>
          <w:w w:val="100"/>
          <w:kern w:val="0"/>
          <w:position w:val="0"/>
          <w:sz w:val="24"/>
        </w:rPr>
        <w:t>—跨越架与被跨越物最小安全距离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h3</w:t>
      </w:r>
      <w:r>
        <w:rPr>
          <w:rFonts w:hint="eastAsia" w:ascii="Times New Roman" w:hAnsi="Times New Roman" w:eastAsia="宋体" w:cs="宋体"/>
          <w:color w:val="000000"/>
          <w:spacing w:val="0"/>
          <w:w w:val="100"/>
          <w:kern w:val="0"/>
          <w:position w:val="0"/>
          <w:sz w:val="24"/>
        </w:rPr>
        <w:t>—高度裕度。跨越架宽度小于5m时取0.5m，大于5m时取1.0m。</w:t>
      </w:r>
    </w:p>
    <w:p>
      <w:pPr>
        <w:spacing w:line="360" w:lineRule="auto"/>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跨越架与被跨越物的最小安全距离（m）</w:t>
      </w:r>
    </w:p>
    <w:tbl>
      <w:tblPr>
        <w:tblStyle w:val="28"/>
        <w:tblW w:w="935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9"/>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11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被跨越物名称</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公路</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通信线、低压配电线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311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距架身水平距离</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至路边：0.6</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311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距封顶杆垂直距离</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至路面：5.5</w:t>
            </w:r>
          </w:p>
        </w:tc>
        <w:tc>
          <w:tcPr>
            <w:tcW w:w="3119"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1.0</w:t>
            </w:r>
          </w:p>
        </w:tc>
      </w:tr>
    </w:tbl>
    <w:p>
      <w:pPr>
        <w:spacing w:before="120" w:beforeLines="50" w:line="360" w:lineRule="auto"/>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跨越架与带电体之间的最小安全距离（最大风偏后）（m）</w:t>
      </w:r>
    </w:p>
    <w:tbl>
      <w:tblPr>
        <w:tblStyle w:val="28"/>
        <w:tblW w:w="896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156"/>
        <w:gridCol w:w="1451"/>
        <w:gridCol w:w="1451"/>
        <w:gridCol w:w="1451"/>
        <w:gridCol w:w="1451"/>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3156"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距离说明</w:t>
            </w:r>
          </w:p>
        </w:tc>
        <w:tc>
          <w:tcPr>
            <w:tcW w:w="5803" w:type="dxa"/>
            <w:gridSpan w:val="4"/>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线路电压等级（kV）</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156"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宋体"/>
                <w:color w:val="000000"/>
                <w:spacing w:val="0"/>
                <w:w w:val="100"/>
                <w:kern w:val="0"/>
                <w:position w:val="0"/>
                <w:sz w:val="24"/>
                <w:szCs w:val="24"/>
              </w:rPr>
            </w:pP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≤35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110</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220</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500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15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架面与导线的水平距离</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1.5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2.0</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2.5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6.0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15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无地线时，封顶网（杆）与带电体的垂直距离</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1.5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2.0</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2.5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5.0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315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有地线时，封顶网（杆）与带电体的垂直距离</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0.5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1.0</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1.5</w:t>
            </w:r>
          </w:p>
        </w:tc>
        <w:tc>
          <w:tcPr>
            <w:tcW w:w="145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24"/>
                <w:szCs w:val="24"/>
              </w:rPr>
              <w:t>3.6</w:t>
            </w:r>
          </w:p>
        </w:tc>
      </w:tr>
    </w:tbl>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2．6．4 跨越架使用毛竹，竹头直径不小于40mm，立杆、大横杆、小横杆间距不得大于1.5m、1.0m、0.75m。</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2．6．5 搭设跨越架的架杆应保持干燥，防止感应电压伤人，竖于地面的立杆大头朝下埋深不小于0.5米，跨越架结构要牢固。搭设带电跨越架时，靠近电力线以上部分严禁使用铁丝绑扎。跨越架两边顶端应起羊角保护。</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2．6．6 跨越架的拆除按搭架时的反顺序拆除，要一件一件地拆除，严禁整片推倒。对于搭设时间较长的跨越架，使用前要检查牢固度，并经专职安全员验收。附件安装完成后方可拆除跨越架。</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2．6．7 为防跨越架顶磨损，首先选择好控制档的水平放线张力，对个别有磨擦的应用圆木补强，导线可以采用滚筒滑车或垫胶保护，胶垫厚度不小于20mm。</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2．6．8 张力架线要求跨越架有较高的纵向强度，能随一相导线跑线时拖力（2T），跨越架顶部应强度高，除叉杆外，架高超过12</w:t>
      </w:r>
      <w:r>
        <w:rPr>
          <w:rFonts w:hint="eastAsia" w:cs="宋体"/>
          <w:color w:val="000000"/>
          <w:spacing w:val="0"/>
          <w:w w:val="100"/>
          <w:kern w:val="0"/>
          <w:position w:val="0"/>
          <w:sz w:val="24"/>
          <w:szCs w:val="24"/>
          <w:lang w:val="en-US" w:eastAsia="zh-CN"/>
        </w:rPr>
        <w:t>m</w:t>
      </w:r>
      <w:r>
        <w:rPr>
          <w:rFonts w:hint="eastAsia" w:ascii="Times New Roman" w:hAnsi="Times New Roman" w:eastAsia="宋体" w:cs="宋体"/>
          <w:color w:val="000000"/>
          <w:spacing w:val="0"/>
          <w:w w:val="100"/>
          <w:kern w:val="0"/>
          <w:position w:val="0"/>
          <w:sz w:val="24"/>
          <w:szCs w:val="24"/>
        </w:rPr>
        <w:t>以上时应打两层拉线，以提高架杆稳定性。</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2．6．9 带电跨越架必须在两头各挂一块“有电危险，严禁攀登”的警示牌。</w:t>
      </w:r>
    </w:p>
    <w:p>
      <w:pPr>
        <w:spacing w:line="360" w:lineRule="auto"/>
        <w:jc w:val="center"/>
      </w:pPr>
      <w:r>
        <w:rPr>
          <w:rFonts w:hint="eastAsia" w:ascii="Times New Roman" w:hAnsi="Times New Roman" w:eastAsia="宋体" w:cs="宋体"/>
          <w:color w:val="000000"/>
          <w:spacing w:val="0"/>
          <w:w w:val="100"/>
          <w:kern w:val="0"/>
          <w:position w:val="0"/>
          <w:sz w:val="24"/>
          <w:szCs w:val="24"/>
        </w:rPr>
        <w:t>2．6．10 公路处夜间设红色标志灯，跨越架在施工中派人监护，重要跨越架设专人看守。公路跨越架必须在前后200米处设有“电力施工，车辆慢行”的警示牌。</w:t>
      </w:r>
      <w:r>
        <w:rPr>
          <w:rFonts w:hint="eastAsia" w:ascii="Times New Roman" w:hAnsi="Times New Roman" w:eastAsia="宋体" w:cs="宋体"/>
          <w:color w:val="000000"/>
          <w:spacing w:val="0"/>
          <w:w w:val="100"/>
          <w:kern w:val="0"/>
          <w:position w:val="0"/>
          <w:sz w:val="24"/>
          <w:szCs w:val="24"/>
        </w:rPr>
        <w:br w:type="column"/>
      </w:r>
      <w:bookmarkStart w:id="23" w:name="_Toc501738323"/>
      <w:r>
        <w:rPr>
          <w:rStyle w:val="35"/>
          <w:rFonts w:hint="eastAsia"/>
        </w:rPr>
        <w:t>第三章 器材运输</w:t>
      </w:r>
      <w:bookmarkEnd w:id="23"/>
    </w:p>
    <w:p>
      <w:pPr>
        <w:pStyle w:val="4"/>
        <w:keepNext/>
        <w:keepLines/>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Times New Roman" w:hAnsi="Times New Roman" w:eastAsia="宋体" w:cs="宋体"/>
          <w:color w:val="000000"/>
          <w:spacing w:val="0"/>
          <w:w w:val="100"/>
          <w:kern w:val="0"/>
          <w:position w:val="0"/>
        </w:rPr>
      </w:pPr>
      <w:bookmarkStart w:id="24" w:name="_Toc501738324"/>
      <w:r>
        <w:rPr>
          <w:rFonts w:hint="eastAsia" w:ascii="Times New Roman" w:hAnsi="Times New Roman" w:eastAsia="宋体" w:cs="宋体"/>
          <w:color w:val="000000"/>
          <w:spacing w:val="0"/>
          <w:w w:val="100"/>
          <w:kern w:val="0"/>
          <w:position w:val="0"/>
        </w:rPr>
        <w:t>第1节 一般规定</w:t>
      </w:r>
      <w:bookmarkEnd w:id="24"/>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3．1．1 架线工程的器材主要包括线材、绝缘子及金具等三大类。针对不同材料，在装卸及运输中应采用相应的保护措施。</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3．1．2 线材的装卸采用吊车装卸。线材的运输，采用汽车运输将线材直接运到布线点或张力场。</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3．1．3 绝缘子、金具的装卸和运输一般有两种方法：</w:t>
      </w:r>
    </w:p>
    <w:p>
      <w:pPr>
        <w:tabs>
          <w:tab w:val="left" w:pos="125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装卸：吊车或人力装卸。</w:t>
      </w:r>
    </w:p>
    <w:p>
      <w:pPr>
        <w:tabs>
          <w:tab w:val="left" w:pos="125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运输：大运输用汽车；小运输用人力。</w:t>
      </w:r>
    </w:p>
    <w:p>
      <w:pPr>
        <w:pStyle w:val="4"/>
        <w:keepNext/>
        <w:keepLines/>
        <w:pageBreakBefore w:val="0"/>
        <w:widowControl w:val="0"/>
        <w:kinsoku/>
        <w:wordWrap/>
        <w:overflowPunct/>
        <w:topLinePunct w:val="0"/>
        <w:autoSpaceDE/>
        <w:autoSpaceDN/>
        <w:bidi w:val="0"/>
        <w:adjustRightInd/>
        <w:snapToGrid/>
        <w:spacing w:before="120" w:after="120" w:line="360" w:lineRule="auto"/>
        <w:jc w:val="center"/>
        <w:textAlignment w:val="auto"/>
        <w:rPr>
          <w:rFonts w:ascii="Times New Roman" w:hAnsi="Times New Roman" w:eastAsia="宋体" w:cs="宋体"/>
          <w:color w:val="000000"/>
          <w:spacing w:val="0"/>
          <w:w w:val="100"/>
          <w:kern w:val="0"/>
          <w:position w:val="0"/>
        </w:rPr>
      </w:pPr>
      <w:bookmarkStart w:id="25" w:name="_Toc501738325"/>
      <w:r>
        <w:rPr>
          <w:rFonts w:hint="eastAsia" w:ascii="Times New Roman" w:hAnsi="Times New Roman" w:eastAsia="宋体" w:cs="宋体"/>
          <w:color w:val="000000"/>
          <w:spacing w:val="0"/>
          <w:w w:val="100"/>
          <w:kern w:val="0"/>
          <w:position w:val="0"/>
        </w:rPr>
        <w:t>第2节 机械装卸</w:t>
      </w:r>
      <w:bookmarkEnd w:id="25"/>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3．2．1 吊车装卸作业，应按国家标准（GB6067.1～2010《起重机械安全规程》的有关规定执行。</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3．2．2 吊车装卸工作前应进行如下检查：</w:t>
      </w:r>
    </w:p>
    <w:p>
      <w:pPr>
        <w:numPr>
          <w:ilvl w:val="0"/>
          <w:numId w:val="10"/>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检查吊车各部机件运转是否正常。</w:t>
      </w:r>
    </w:p>
    <w:p>
      <w:pPr>
        <w:numPr>
          <w:ilvl w:val="0"/>
          <w:numId w:val="10"/>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选择吊车工作场地。选择的场地应平整，并避开沟、洞或松软土质。汽车起重机作业前应将支腿支在坚实的地面上，并加垫垫木。</w:t>
      </w:r>
    </w:p>
    <w:p>
      <w:pPr>
        <w:numPr>
          <w:ilvl w:val="0"/>
          <w:numId w:val="10"/>
        </w:numPr>
        <w:tabs>
          <w:tab w:val="left" w:pos="125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吊车严禁越过电力线进行作业。起重臂及吊件的任何部位与带电体（在最大偏斜时）的最小安全距离不得小于下表规定</w:t>
      </w:r>
      <w:r>
        <w:rPr>
          <w:rFonts w:hint="eastAsia" w:ascii="Times New Roman" w:hAnsi="Times New Roman" w:eastAsia="宋体" w:cs="宋体"/>
          <w:color w:val="000000"/>
          <w:spacing w:val="0"/>
          <w:w w:val="100"/>
          <w:kern w:val="0"/>
          <w:position w:val="0"/>
          <w:sz w:val="24"/>
          <w:lang w:val="en-US" w:eastAsia="zh-CN"/>
        </w:rPr>
        <w:t>:</w:t>
      </w:r>
    </w:p>
    <w:tbl>
      <w:tblPr>
        <w:tblStyle w:val="28"/>
        <w:tblW w:w="8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1308"/>
        <w:gridCol w:w="1036"/>
        <w:gridCol w:w="1418"/>
        <w:gridCol w:w="1134"/>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电压等级（kV）</w:t>
            </w:r>
          </w:p>
        </w:tc>
        <w:tc>
          <w:tcPr>
            <w:tcW w:w="130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10</w:t>
            </w:r>
          </w:p>
        </w:tc>
        <w:tc>
          <w:tcPr>
            <w:tcW w:w="103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35</w:t>
            </w:r>
          </w:p>
        </w:tc>
        <w:tc>
          <w:tcPr>
            <w:tcW w:w="1418"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110</w:t>
            </w:r>
          </w:p>
        </w:tc>
        <w:tc>
          <w:tcPr>
            <w:tcW w:w="1134"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220</w:t>
            </w:r>
          </w:p>
        </w:tc>
        <w:tc>
          <w:tcPr>
            <w:tcW w:w="1276"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212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最小安全距离（m）</w:t>
            </w:r>
          </w:p>
        </w:tc>
        <w:tc>
          <w:tcPr>
            <w:tcW w:w="130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2.0</w:t>
            </w:r>
          </w:p>
        </w:tc>
        <w:tc>
          <w:tcPr>
            <w:tcW w:w="1036"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3.5</w:t>
            </w:r>
          </w:p>
        </w:tc>
        <w:tc>
          <w:tcPr>
            <w:tcW w:w="1418"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w:t>
            </w:r>
          </w:p>
        </w:tc>
        <w:tc>
          <w:tcPr>
            <w:tcW w:w="1134"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6.0</w:t>
            </w:r>
          </w:p>
        </w:tc>
        <w:tc>
          <w:tcPr>
            <w:tcW w:w="1276" w:type="dxa"/>
            <w:noWrap w:val="0"/>
            <w:vAlign w:val="center"/>
          </w:tcPr>
          <w:p>
            <w:pPr>
              <w:jc w:val="center"/>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8.5</w:t>
            </w:r>
          </w:p>
        </w:tc>
      </w:tr>
    </w:tbl>
    <w:p>
      <w:pPr>
        <w:numPr>
          <w:ilvl w:val="0"/>
          <w:numId w:val="10"/>
        </w:numPr>
        <w:tabs>
          <w:tab w:val="left" w:pos="125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检查吊件包装是否完好。特别是绝缘子的包装箱必须确认完好无损方准用起重机装卸。</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3．2．3 吊车工作中应遵守下列规定：</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吊件和起重臂下方严禁有人。</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吊件吊起10cm时应暂停，检查制动装置，确认完好后方可继续起吊。</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吊件严禁从人身或驾驶室上空越过。</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起重臂及吊件上严禁有人或有浮置物。</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起吊速度应均匀、平稳，不得突然起落。</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吊挂钢丝绳间的夹角不得大于120°。</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吊件不得长时间悬空停留；短时间停留时，操作人员、指挥人员不得离开工作岗位。</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起重机在运转时，不得进行检修。</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起重机作业结束后，起重臂及支腿应恢复原状。</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3．2．4 吊件应用钢丝绳绑扎牢固。对于成箱的绝缘子或金具，起吊的钢丝绳应至少吊两点，吊物离地后保持平稳。对线材的起吊应通过一根元钢轴，保持线轴平稳。</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3．2．5 吊钩悬挂点应与吊物重心在同一垂线上，吊钩钢丝绳所在平面应垂直地面，严禁偏斜吊；落钩时应防止吊物局部着地引起吊绳偏拉；吊物未固定好严禁松钩。</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3．2．6 起重机吊臂的最大仰角不得超过制造规定。</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3．2．7 起重作业应由起重工担任指挥，指挥信号必须清晰、准确。</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3．2．8 导地线盘不得叠放。线盘必须立放在地面上。线盘底部应用木楔塞牢，防止滚动。</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3．2．9 导地线线盘置于汽车车箱的位置，应使两侧轮胎受力均匀，且应绑扎牢固，绑扎绳与车箱的连接应不少于4点。</w:t>
      </w:r>
    </w:p>
    <w:p>
      <w:pPr>
        <w:pStyle w:val="4"/>
        <w:keepNext/>
        <w:keepLines/>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Times New Roman" w:hAnsi="Times New Roman" w:eastAsia="宋体" w:cs="宋体"/>
          <w:color w:val="000000"/>
          <w:spacing w:val="0"/>
          <w:w w:val="100"/>
          <w:kern w:val="0"/>
          <w:position w:val="0"/>
        </w:rPr>
      </w:pPr>
      <w:bookmarkStart w:id="26" w:name="_Toc501738326"/>
      <w:r>
        <w:rPr>
          <w:rFonts w:hint="eastAsia" w:ascii="Times New Roman" w:hAnsi="Times New Roman" w:eastAsia="宋体" w:cs="宋体"/>
          <w:color w:val="000000"/>
          <w:spacing w:val="0"/>
          <w:w w:val="100"/>
          <w:kern w:val="0"/>
          <w:position w:val="0"/>
        </w:rPr>
        <w:t>第3节 汽车运输</w:t>
      </w:r>
      <w:bookmarkEnd w:id="26"/>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3．3．1 汽车运输货物应按国家《道路交通管理条例》的有关规定执行。</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3．3．2 运输前应作好如下检查和准备工作：</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了解运输道路情况。对新修补的道路应空车行驶一次，然后再重车行驶。</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检查货物装载数量是否与发料单相符，绳索绑扎是否牢固。</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明确货物运送的准确地点及交接方式。</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检查货物有无超载。</w:t>
      </w:r>
    </w:p>
    <w:p>
      <w:pPr>
        <w:numPr>
          <w:ilvl w:val="0"/>
          <w:numId w:val="11"/>
        </w:numPr>
        <w:tabs>
          <w:tab w:val="left" w:pos="125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运往工地的器材必须是质量合格的材料。严禁未经质量检查的材料直接送往现场。</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3．3．3 载货汽车除押运和装卸人员外，不得搭乘其他人员。运送线材的汽车，车箱内严禁站人。</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3．3．4 加强成品保护意识，运送绝缘子等易碎货物时，应在车箱底部垫杂草等软物，包装箱应完好，堆放应整齐，装好货物后应用棕绳在车箱栏相间绑扎牢固，防止绝缘子碰破。运送绝缘子的汽车在高低不平道路上行驶时应注意减速慢行。</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3．3．5 运送导、地线前，必须核对导、地线线盘编号与布线计划是否一致。线盘放置于车箱板后，必须用方木支垫，且应用钢丝绳将线盘固定于车箱的四角挂钩，以保证线盘在运输中不发生晃动和位移。</w:t>
      </w:r>
    </w:p>
    <w:p>
      <w:pPr>
        <w:pStyle w:val="4"/>
        <w:keepNext/>
        <w:keepLines/>
        <w:pageBreakBefore w:val="0"/>
        <w:widowControl w:val="0"/>
        <w:kinsoku/>
        <w:wordWrap/>
        <w:overflowPunct/>
        <w:topLinePunct w:val="0"/>
        <w:autoSpaceDE/>
        <w:autoSpaceDN/>
        <w:bidi w:val="0"/>
        <w:adjustRightInd/>
        <w:snapToGrid/>
        <w:spacing w:before="120" w:after="120" w:line="360" w:lineRule="auto"/>
        <w:jc w:val="center"/>
        <w:textAlignment w:val="auto"/>
        <w:rPr>
          <w:rFonts w:ascii="Times New Roman" w:hAnsi="Times New Roman" w:eastAsia="宋体" w:cs="宋体"/>
          <w:color w:val="000000"/>
          <w:spacing w:val="0"/>
          <w:w w:val="100"/>
          <w:kern w:val="0"/>
          <w:position w:val="0"/>
        </w:rPr>
      </w:pPr>
      <w:bookmarkStart w:id="27" w:name="_Toc501738327"/>
      <w:r>
        <w:rPr>
          <w:rFonts w:hint="eastAsia" w:ascii="Times New Roman" w:hAnsi="Times New Roman" w:eastAsia="宋体" w:cs="宋体"/>
          <w:color w:val="000000"/>
          <w:spacing w:val="0"/>
          <w:w w:val="100"/>
          <w:kern w:val="0"/>
          <w:position w:val="0"/>
        </w:rPr>
        <w:t>第4节 人力运输</w:t>
      </w:r>
      <w:bookmarkEnd w:id="27"/>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3．4．1人力运输道路应根据作业内容进行修筑并清除障碍物。</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3．4．2运输用的工器具应牢固可靠，每次使用前应进行检查。</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3．4．3绝缘子、金具运送前必须检查其型号、数量与施工图是否相符。</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3．4．4绝缘子、金具人力运输时尽量一人挑运。两人抬运时，重量宜限80kg，应同肩用力，同起同落，防止突然落下。</w:t>
      </w:r>
    </w:p>
    <w:p>
      <w:pPr>
        <w:spacing w:line="360" w:lineRule="auto"/>
        <w:jc w:val="left"/>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3．4．5 雨雪后抬运物件时，运输人员应穿防滑的胶鞋。抬运物件在中途休息时，应选择在宽道上且宜将物件置于路边，以利于行人通过。</w:t>
      </w:r>
      <w:bookmarkStart w:id="28" w:name="_Toc501738328"/>
    </w:p>
    <w:p>
      <w:pPr>
        <w:spacing w:line="360" w:lineRule="auto"/>
        <w:jc w:val="center"/>
        <w:rPr>
          <w:rStyle w:val="35"/>
          <w:rFonts w:hint="eastAsia" w:ascii="Arial" w:hAnsi="Arial" w:cs="Times New Roman"/>
          <w:spacing w:val="0"/>
          <w:kern w:val="2"/>
          <w:lang w:val="en-US" w:eastAsia="zh-CN" w:bidi="ar-SA"/>
        </w:rPr>
      </w:pPr>
      <w:r>
        <w:rPr>
          <w:rFonts w:hint="eastAsia" w:ascii="Times New Roman" w:hAnsi="Times New Roman" w:eastAsia="宋体" w:cs="宋体"/>
          <w:color w:val="000000"/>
          <w:spacing w:val="0"/>
          <w:w w:val="100"/>
          <w:kern w:val="0"/>
          <w:position w:val="0"/>
          <w:sz w:val="24"/>
          <w:szCs w:val="24"/>
        </w:rPr>
        <w:br w:type="page"/>
      </w:r>
      <w:r>
        <w:rPr>
          <w:rStyle w:val="35"/>
          <w:rFonts w:hint="eastAsia" w:ascii="Arial" w:hAnsi="Arial" w:cs="Times New Roman"/>
          <w:spacing w:val="0"/>
          <w:kern w:val="2"/>
          <w:lang w:val="en-US" w:eastAsia="zh-CN" w:bidi="ar-SA"/>
        </w:rPr>
        <w:t>第四章</w:t>
      </w:r>
      <w:r>
        <w:rPr>
          <w:rStyle w:val="35"/>
          <w:rFonts w:hint="eastAsia" w:ascii="Arial" w:hAnsi="Arial" w:cs="Times New Roman"/>
          <w:spacing w:val="0"/>
          <w:kern w:val="2"/>
          <w:lang w:val="en-US" w:eastAsia="zh-CN" w:bidi="ar-SA"/>
        </w:rPr>
        <w:tab/>
      </w:r>
      <w:r>
        <w:rPr>
          <w:rStyle w:val="35"/>
          <w:rFonts w:hint="eastAsia" w:ascii="Arial" w:hAnsi="Arial" w:cs="Times New Roman"/>
          <w:spacing w:val="0"/>
          <w:kern w:val="2"/>
          <w:lang w:val="en-US" w:eastAsia="zh-CN" w:bidi="ar-SA"/>
        </w:rPr>
        <w:t>架线施工计算及工器具的选择</w:t>
      </w:r>
      <w:bookmarkEnd w:id="28"/>
    </w:p>
    <w:p>
      <w:pPr>
        <w:pStyle w:val="4"/>
        <w:keepNext/>
        <w:keepLines/>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Times New Roman" w:hAnsi="Times New Roman" w:eastAsia="宋体" w:cs="宋体"/>
          <w:color w:val="000000"/>
          <w:spacing w:val="0"/>
          <w:w w:val="100"/>
          <w:kern w:val="0"/>
          <w:position w:val="0"/>
        </w:rPr>
      </w:pPr>
      <w:r>
        <w:rPr>
          <w:rFonts w:hint="eastAsia" w:ascii="Times New Roman" w:hAnsi="Times New Roman" w:eastAsia="宋体" w:cs="宋体"/>
          <w:color w:val="000000"/>
          <w:spacing w:val="0"/>
          <w:w w:val="100"/>
          <w:kern w:val="0"/>
          <w:position w:val="0"/>
          <w:lang w:val="en-US" w:eastAsia="zh-CN"/>
        </w:rPr>
        <w:t>第1节</w:t>
      </w:r>
      <w:r>
        <w:rPr>
          <w:rFonts w:hint="eastAsia" w:ascii="Times New Roman" w:hAnsi="Times New Roman" w:eastAsia="宋体" w:cs="宋体"/>
          <w:color w:val="000000"/>
          <w:spacing w:val="0"/>
          <w:w w:val="100"/>
          <w:kern w:val="0"/>
          <w:position w:val="0"/>
        </w:rPr>
        <w:t xml:space="preserve"> 张力放线施工计算公式选择</w:t>
      </w:r>
    </w:p>
    <w:p>
      <w:pPr>
        <w:autoSpaceDE w:val="0"/>
        <w:autoSpaceDN w:val="0"/>
        <w:adjustRightInd w:val="0"/>
        <w:spacing w:line="317" w:lineRule="auto"/>
        <w:ind w:left="16" w:leftChars="0" w:right="45" w:firstLine="100" w:firstLineChars="0"/>
        <w:jc w:val="left"/>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lang w:val="en-US" w:eastAsia="zh-CN"/>
        </w:rPr>
        <w:t xml:space="preserve">4.1.1 </w:t>
      </w:r>
      <w:r>
        <w:rPr>
          <w:rFonts w:hint="eastAsia" w:ascii="Times New Roman" w:hAnsi="Times New Roman" w:eastAsia="宋体" w:cs="宋体"/>
          <w:color w:val="000000"/>
          <w:spacing w:val="0"/>
          <w:w w:val="100"/>
          <w:kern w:val="0"/>
          <w:position w:val="0"/>
          <w:sz w:val="24"/>
          <w:szCs w:val="24"/>
        </w:rPr>
        <w:t>控制档线（绳）水平张力计算公式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jc w:val="left"/>
        <w:textAlignment w:val="auto"/>
        <w:rPr>
          <w:kern w:val="0"/>
          <w:position w:val="4"/>
          <w:sz w:val="24"/>
          <w:szCs w:val="24"/>
        </w:rPr>
      </w:pPr>
      <w:r>
        <w:rPr>
          <w:rFonts w:hint="eastAsia"/>
          <w:kern w:val="0"/>
          <w:position w:val="4"/>
          <w:sz w:val="24"/>
          <w:szCs w:val="24"/>
        </w:rPr>
        <w:t>通过对放线区段控制档危险点跨越物满足跨越要求线（绳）所需的水平放线张力进行计算，如图 4-1（a）、（b）所示：</w:t>
      </w:r>
    </w:p>
    <w:p>
      <w:pPr>
        <w:autoSpaceDE w:val="0"/>
        <w:autoSpaceDN w:val="0"/>
        <w:adjustRightInd w:val="0"/>
        <w:spacing w:line="360" w:lineRule="auto"/>
        <w:jc w:val="center"/>
        <w:rPr>
          <w:rFonts w:ascii="宋体" w:cs="宋体"/>
          <w:kern w:val="0"/>
          <w:sz w:val="20"/>
        </w:rPr>
      </w:pPr>
      <w:r>
        <w:rPr>
          <w:rFonts w:ascii="宋体" w:cs="宋体"/>
          <w:kern w:val="0"/>
          <w:sz w:val="20"/>
        </w:rPr>
        <w:drawing>
          <wp:inline distT="0" distB="0" distL="114300" distR="114300">
            <wp:extent cx="4542790" cy="2076450"/>
            <wp:effectExtent l="0" t="0" r="13970" b="11430"/>
            <wp:docPr id="1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7"/>
                    <pic:cNvPicPr>
                      <a:picLocks noChangeAspect="1"/>
                    </pic:cNvPicPr>
                  </pic:nvPicPr>
                  <pic:blipFill>
                    <a:blip r:embed="rId17"/>
                    <a:stretch>
                      <a:fillRect/>
                    </a:stretch>
                  </pic:blipFill>
                  <pic:spPr>
                    <a:xfrm>
                      <a:off x="0" y="0"/>
                      <a:ext cx="4542790" cy="2076450"/>
                    </a:xfrm>
                    <a:prstGeom prst="rect">
                      <a:avLst/>
                    </a:prstGeom>
                    <a:noFill/>
                    <a:ln>
                      <a:noFill/>
                    </a:ln>
                  </pic:spPr>
                </pic:pic>
              </a:graphicData>
            </a:graphic>
          </wp:inline>
        </w:drawing>
      </w:r>
    </w:p>
    <w:p>
      <w:pPr>
        <w:autoSpaceDE w:val="0"/>
        <w:autoSpaceDN w:val="0"/>
        <w:adjustRightInd w:val="0"/>
        <w:spacing w:line="360" w:lineRule="auto"/>
        <w:jc w:val="center"/>
        <w:rPr>
          <w:rFonts w:ascii="宋体" w:cs="宋体"/>
          <w:kern w:val="0"/>
          <w:sz w:val="20"/>
        </w:rPr>
      </w:pPr>
      <w:r>
        <w:rPr>
          <w:rFonts w:hint="eastAsia" w:ascii="宋体" w:cs="宋体"/>
          <w:kern w:val="0"/>
          <w:sz w:val="20"/>
        </w:rPr>
        <w:t>图4-1 控制档跨越物示意图</w:t>
      </w:r>
    </w:p>
    <w:p>
      <w:pPr>
        <w:autoSpaceDE w:val="0"/>
        <w:autoSpaceDN w:val="0"/>
        <w:adjustRightInd w:val="0"/>
        <w:spacing w:line="360" w:lineRule="auto"/>
        <w:rPr>
          <w:rFonts w:ascii="宋体" w:cs="宋体"/>
          <w:kern w:val="0"/>
          <w:sz w:val="20"/>
        </w:rPr>
      </w:pPr>
      <w:r>
        <w:rPr>
          <w:rFonts w:hint="eastAsia"/>
          <w:kern w:val="0"/>
          <w:position w:val="4"/>
          <w:sz w:val="24"/>
          <w:szCs w:val="24"/>
        </w:rPr>
        <w:t>导线水平放线张力计算公式：</w:t>
      </w:r>
      <w:r>
        <w:rPr>
          <w:rFonts w:hint="eastAsia"/>
          <w:kern w:val="0"/>
          <w:position w:val="4"/>
          <w:sz w:val="24"/>
          <w:szCs w:val="24"/>
        </w:rPr>
        <w:object>
          <v:shape id="_x0000_i1025" o:spt="75" type="#_x0000_t75" style="height:33pt;width:149.15pt;" o:ole="t" filled="f" o:preferrelative="t" stroked="f" coordsize="21600,21600">
            <v:path/>
            <v:fill on="f" focussize="0,0"/>
            <v:stroke on="f" joinstyle="miter"/>
            <v:imagedata r:id="rId19" o:title=""/>
            <o:lock v:ext="edit" aspectratio="t"/>
            <w10:wrap type="none"/>
            <w10:anchorlock/>
          </v:shape>
          <o:OLEObject Type="Embed" ProgID="Equation.KSEE3" ShapeID="_x0000_i1025" DrawAspect="Content" ObjectID="_1468075725" r:id="rId18">
            <o:LockedField>false</o:LockedField>
          </o:OLEObject>
        </w:object>
      </w:r>
      <w:r>
        <w:rPr>
          <w:rFonts w:hint="eastAsia"/>
          <w:kern w:val="0"/>
          <w:position w:val="4"/>
          <w:sz w:val="24"/>
          <w:szCs w:val="24"/>
        </w:rPr>
        <w:t>（当张力侧位于低挂点时）</w:t>
      </w:r>
    </w:p>
    <w:p>
      <w:pPr>
        <w:autoSpaceDE w:val="0"/>
        <w:autoSpaceDN w:val="0"/>
        <w:adjustRightInd w:val="0"/>
        <w:spacing w:line="360" w:lineRule="auto"/>
        <w:ind w:left="0" w:leftChars="0" w:firstLine="3158" w:firstLineChars="1316"/>
        <w:jc w:val="both"/>
        <w:rPr>
          <w:kern w:val="0"/>
          <w:position w:val="4"/>
          <w:sz w:val="24"/>
          <w:szCs w:val="24"/>
        </w:rPr>
      </w:pPr>
      <w:r>
        <w:rPr>
          <w:rFonts w:hint="eastAsia"/>
          <w:kern w:val="0"/>
          <w:position w:val="4"/>
          <w:sz w:val="24"/>
          <w:szCs w:val="24"/>
        </w:rPr>
        <w:object>
          <v:shape id="_x0000_i1026" o:spt="75" type="#_x0000_t75" style="height:33pt;width:149.15pt;" o:ole="t" filled="f" o:preferrelative="t" stroked="f" coordsize="21600,21600">
            <v:path/>
            <v:fill on="f" focussize="0,0"/>
            <v:stroke on="f" joinstyle="miter"/>
            <v:imagedata r:id="rId21" o:title=""/>
            <o:lock v:ext="edit" aspectratio="t"/>
            <w10:wrap type="none"/>
            <w10:anchorlock/>
          </v:shape>
          <o:OLEObject Type="Embed" ProgID="Equation.KSEE3" ShapeID="_x0000_i1026" DrawAspect="Content" ObjectID="_1468075726" r:id="rId20">
            <o:LockedField>false</o:LockedField>
          </o:OLEObject>
        </w:object>
      </w:r>
      <w:r>
        <w:rPr>
          <w:rFonts w:hint="eastAsia"/>
          <w:kern w:val="0"/>
          <w:position w:val="4"/>
          <w:sz w:val="24"/>
          <w:szCs w:val="24"/>
        </w:rPr>
        <w:t>（当张力侧位于高挂点时）</w:t>
      </w:r>
    </w:p>
    <w:p>
      <w:pPr>
        <w:autoSpaceDE w:val="0"/>
        <w:autoSpaceDN w:val="0"/>
        <w:adjustRightInd w:val="0"/>
        <w:spacing w:line="360" w:lineRule="auto"/>
        <w:rPr>
          <w:kern w:val="0"/>
          <w:position w:val="4"/>
          <w:sz w:val="24"/>
          <w:szCs w:val="24"/>
        </w:rPr>
      </w:pPr>
      <w:r>
        <w:rPr>
          <w:rFonts w:hint="eastAsia"/>
          <w:kern w:val="0"/>
          <w:position w:val="4"/>
          <w:sz w:val="24"/>
          <w:szCs w:val="24"/>
        </w:rPr>
        <w:t>式中：</w:t>
      </w:r>
      <w:r>
        <w:rPr>
          <w:rFonts w:hint="eastAsia"/>
          <w:kern w:val="0"/>
          <w:position w:val="4"/>
          <w:sz w:val="24"/>
          <w:szCs w:val="24"/>
        </w:rPr>
        <w:object>
          <v:shape id="_x0000_i1027" o:spt="75" type="#_x0000_t75" style="height:30.85pt;width:51.85pt;" o:ole="t" filled="f" o:preferrelative="t" stroked="f" coordsize="21600,21600">
            <v:path/>
            <v:fill on="f" focussize="0,0"/>
            <v:stroke on="f" joinstyle="miter"/>
            <v:imagedata r:id="rId23" o:title=""/>
            <o:lock v:ext="edit" aspectratio="t"/>
            <w10:wrap type="none"/>
            <w10:anchorlock/>
          </v:shape>
          <o:OLEObject Type="Embed" ProgID="Equation.KSEE3" ShapeID="_x0000_i1027" DrawAspect="Content" ObjectID="_1468075727" r:id="rId22">
            <o:LockedField>false</o:LockedField>
          </o:OLEObject>
        </w:object>
      </w:r>
      <w:r>
        <w:rPr>
          <w:rFonts w:hint="eastAsia"/>
          <w:kern w:val="0"/>
          <w:position w:val="4"/>
          <w:sz w:val="24"/>
          <w:szCs w:val="24"/>
        </w:rPr>
        <w:t>，计算档两悬挂点高差角（°）；</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kern w:val="0"/>
          <w:position w:val="4"/>
          <w:sz w:val="24"/>
          <w:szCs w:val="24"/>
        </w:rPr>
      </w:pPr>
      <w:r>
        <w:rPr>
          <w:rFonts w:hint="eastAsia"/>
          <w:i/>
          <w:iCs/>
          <w:kern w:val="0"/>
          <w:position w:val="4"/>
          <w:sz w:val="24"/>
          <w:szCs w:val="24"/>
        </w:rPr>
        <w:t>T</w:t>
      </w:r>
      <w:r>
        <w:rPr>
          <w:rFonts w:hint="eastAsia"/>
          <w:i/>
          <w:iCs/>
          <w:kern w:val="0"/>
          <w:position w:val="4"/>
          <w:sz w:val="24"/>
          <w:szCs w:val="24"/>
          <w:vertAlign w:val="subscript"/>
        </w:rPr>
        <w:t>H</w:t>
      </w:r>
      <w:r>
        <w:rPr>
          <w:rFonts w:hint="eastAsia"/>
          <w:kern w:val="0"/>
          <w:position w:val="4"/>
          <w:sz w:val="24"/>
          <w:szCs w:val="24"/>
        </w:rPr>
        <w:t>—所需的架空线水平放线张力（N）；</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kern w:val="0"/>
          <w:position w:val="4"/>
          <w:sz w:val="24"/>
          <w:szCs w:val="24"/>
        </w:rPr>
      </w:pPr>
      <w:r>
        <w:rPr>
          <w:rFonts w:hint="eastAsia"/>
          <w:i/>
          <w:iCs/>
          <w:kern w:val="0"/>
          <w:position w:val="4"/>
          <w:sz w:val="24"/>
          <w:szCs w:val="24"/>
        </w:rPr>
        <w:t>w</w:t>
      </w:r>
      <w:r>
        <w:rPr>
          <w:rFonts w:hint="eastAsia"/>
          <w:kern w:val="0"/>
          <w:position w:val="4"/>
          <w:sz w:val="24"/>
          <w:szCs w:val="24"/>
        </w:rPr>
        <w:t>—线（绳）单位长度的自重力（N/m）；</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kern w:val="0"/>
          <w:position w:val="4"/>
          <w:sz w:val="24"/>
          <w:szCs w:val="24"/>
        </w:rPr>
      </w:pPr>
      <w:r>
        <w:rPr>
          <w:rFonts w:hint="eastAsia"/>
          <w:i/>
          <w:iCs/>
          <w:kern w:val="0"/>
          <w:position w:val="4"/>
          <w:sz w:val="24"/>
          <w:szCs w:val="24"/>
        </w:rPr>
        <w:t>X</w:t>
      </w:r>
      <w:r>
        <w:rPr>
          <w:rFonts w:hint="eastAsia"/>
          <w:kern w:val="0"/>
          <w:position w:val="4"/>
          <w:sz w:val="24"/>
          <w:szCs w:val="24"/>
        </w:rPr>
        <w:t>—地面危险控制点到临近塔水平距离（m）；</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kern w:val="0"/>
          <w:position w:val="4"/>
          <w:sz w:val="24"/>
          <w:szCs w:val="24"/>
        </w:rPr>
      </w:pPr>
      <w:r>
        <w:rPr>
          <w:rFonts w:hint="eastAsia"/>
          <w:i/>
          <w:iCs/>
          <w:kern w:val="0"/>
          <w:position w:val="4"/>
          <w:sz w:val="24"/>
          <w:szCs w:val="24"/>
        </w:rPr>
        <w:t>L</w:t>
      </w:r>
      <w:r>
        <w:rPr>
          <w:rFonts w:hint="eastAsia"/>
          <w:kern w:val="0"/>
          <w:position w:val="4"/>
          <w:sz w:val="24"/>
          <w:szCs w:val="24"/>
        </w:rPr>
        <w:t>—档距（m）；</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kern w:val="0"/>
          <w:position w:val="4"/>
          <w:sz w:val="24"/>
          <w:szCs w:val="24"/>
        </w:rPr>
      </w:pPr>
      <w:r>
        <w:rPr>
          <w:rFonts w:hint="eastAsia"/>
          <w:i/>
          <w:iCs/>
          <w:kern w:val="0"/>
          <w:position w:val="4"/>
          <w:sz w:val="24"/>
          <w:szCs w:val="24"/>
        </w:rPr>
        <w:t>N</w:t>
      </w:r>
      <w:r>
        <w:rPr>
          <w:rFonts w:hint="eastAsia"/>
          <w:kern w:val="0"/>
          <w:position w:val="4"/>
          <w:sz w:val="24"/>
          <w:szCs w:val="24"/>
        </w:rPr>
        <w:t>—临近塔挂线点对危险控制点垂直净空距离（m）；</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ascii="Times New Roman" w:hAnsi="Times New Roman" w:eastAsia="宋体" w:cs="宋体"/>
          <w:color w:val="000000"/>
          <w:spacing w:val="0"/>
          <w:w w:val="100"/>
          <w:kern w:val="0"/>
          <w:position w:val="0"/>
          <w:sz w:val="24"/>
          <w:szCs w:val="24"/>
        </w:rPr>
      </w:pPr>
      <w:r>
        <w:rPr>
          <w:rFonts w:hint="eastAsia"/>
          <w:i/>
          <w:iCs/>
          <w:kern w:val="0"/>
          <w:position w:val="4"/>
          <w:sz w:val="24"/>
          <w:szCs w:val="24"/>
        </w:rPr>
        <w:t>Y</w:t>
      </w:r>
      <w:r>
        <w:rPr>
          <w:rFonts w:hint="eastAsia"/>
          <w:kern w:val="0"/>
          <w:position w:val="4"/>
          <w:sz w:val="24"/>
          <w:szCs w:val="24"/>
        </w:rPr>
        <w:t>—线（绳）对危险控制点的垂直净空距离（m）。</w:t>
      </w:r>
    </w:p>
    <w:p>
      <w:pPr>
        <w:autoSpaceDE w:val="0"/>
        <w:autoSpaceDN w:val="0"/>
        <w:adjustRightInd w:val="0"/>
        <w:spacing w:line="300" w:lineRule="exact"/>
        <w:ind w:left="116" w:right="-20"/>
        <w:jc w:val="left"/>
        <w:rPr>
          <w:rFonts w:hint="eastAsia" w:ascii="Times New Roman" w:hAnsi="Times New Roman" w:eastAsia="宋体" w:cs="宋体"/>
          <w:color w:val="000000"/>
          <w:spacing w:val="0"/>
          <w:w w:val="100"/>
          <w:kern w:val="0"/>
          <w:position w:val="0"/>
          <w:sz w:val="24"/>
          <w:szCs w:val="24"/>
          <w:lang w:val="en-US" w:eastAsia="zh-CN"/>
        </w:rPr>
      </w:pPr>
      <w:r>
        <w:rPr>
          <w:rFonts w:hint="eastAsia" w:ascii="Times New Roman" w:hAnsi="Times New Roman" w:eastAsia="宋体" w:cs="宋体"/>
          <w:color w:val="000000"/>
          <w:spacing w:val="0"/>
          <w:w w:val="100"/>
          <w:kern w:val="0"/>
          <w:position w:val="0"/>
          <w:sz w:val="24"/>
          <w:szCs w:val="24"/>
          <w:lang w:val="en-US" w:eastAsia="zh-CN"/>
        </w:rPr>
        <w:t xml:space="preserve">1.1.2 </w:t>
      </w:r>
      <w:r>
        <w:rPr>
          <w:rFonts w:hint="eastAsia" w:ascii="Times New Roman" w:hAnsi="Times New Roman" w:eastAsia="宋体" w:cs="宋体"/>
          <w:color w:val="000000"/>
          <w:spacing w:val="0"/>
          <w:w w:val="100"/>
          <w:kern w:val="0"/>
          <w:position w:val="0"/>
          <w:sz w:val="24"/>
          <w:szCs w:val="24"/>
        </w:rPr>
        <w:t>张力机出口张力计算</w:t>
      </w:r>
      <w:r>
        <w:rPr>
          <w:rFonts w:hint="eastAsia" w:cs="宋体"/>
          <w:color w:val="000000"/>
          <w:spacing w:val="0"/>
          <w:w w:val="100"/>
          <w:kern w:val="0"/>
          <w:position w:val="0"/>
          <w:sz w:val="24"/>
          <w:szCs w:val="24"/>
          <w:lang w:val="en-US" w:eastAsia="zh-CN"/>
        </w:rPr>
        <w:t>公式</w:t>
      </w:r>
    </w:p>
    <w:p>
      <w:pPr>
        <w:autoSpaceDE w:val="0"/>
        <w:autoSpaceDN w:val="0"/>
        <w:adjustRightInd w:val="0"/>
        <w:spacing w:before="57" w:line="360" w:lineRule="auto"/>
        <w:ind w:right="45" w:firstLine="488" w:firstLineChars="200"/>
        <w:jc w:val="left"/>
        <w:rPr>
          <w:rFonts w:ascii="宋体" w:cs="宋体"/>
          <w:kern w:val="0"/>
          <w:sz w:val="24"/>
          <w:szCs w:val="24"/>
        </w:rPr>
      </w:pPr>
      <w:r>
        <w:rPr>
          <w:rFonts w:hint="eastAsia" w:ascii="宋体" w:cs="宋体"/>
          <w:spacing w:val="2"/>
          <w:kern w:val="0"/>
          <w:sz w:val="24"/>
          <w:szCs w:val="24"/>
        </w:rPr>
        <w:t>各</w:t>
      </w:r>
      <w:r>
        <w:rPr>
          <w:rFonts w:hint="eastAsia" w:ascii="宋体" w:cs="宋体"/>
          <w:kern w:val="0"/>
          <w:sz w:val="24"/>
          <w:szCs w:val="24"/>
        </w:rPr>
        <w:t>档所需放线张</w:t>
      </w:r>
      <w:r>
        <w:rPr>
          <w:rFonts w:hint="eastAsia" w:ascii="宋体" w:cs="宋体"/>
          <w:spacing w:val="2"/>
          <w:kern w:val="0"/>
          <w:sz w:val="24"/>
          <w:szCs w:val="24"/>
        </w:rPr>
        <w:t>力</w:t>
      </w:r>
      <w:r>
        <w:rPr>
          <w:rFonts w:hint="eastAsia" w:ascii="宋体" w:cs="宋体"/>
          <w:kern w:val="0"/>
          <w:sz w:val="24"/>
          <w:szCs w:val="24"/>
        </w:rPr>
        <w:t>相对应的张力</w:t>
      </w:r>
      <w:r>
        <w:rPr>
          <w:rFonts w:hint="eastAsia" w:ascii="宋体" w:cs="宋体"/>
          <w:spacing w:val="2"/>
          <w:kern w:val="0"/>
          <w:sz w:val="24"/>
          <w:szCs w:val="24"/>
        </w:rPr>
        <w:t>机</w:t>
      </w:r>
      <w:r>
        <w:rPr>
          <w:rFonts w:hint="eastAsia" w:ascii="宋体" w:cs="宋体"/>
          <w:kern w:val="0"/>
          <w:sz w:val="24"/>
          <w:szCs w:val="24"/>
        </w:rPr>
        <w:t>出口张力，以</w:t>
      </w:r>
      <w:r>
        <w:rPr>
          <w:rFonts w:hint="eastAsia" w:ascii="宋体" w:cs="宋体"/>
          <w:spacing w:val="2"/>
          <w:kern w:val="0"/>
          <w:sz w:val="24"/>
          <w:szCs w:val="24"/>
        </w:rPr>
        <w:t>其</w:t>
      </w:r>
      <w:r>
        <w:rPr>
          <w:rFonts w:hint="eastAsia" w:ascii="宋体" w:cs="宋体"/>
          <w:kern w:val="0"/>
          <w:sz w:val="24"/>
          <w:szCs w:val="24"/>
        </w:rPr>
        <w:t>中的最大值作为施工段放线张力：</w:t>
      </w:r>
    </w:p>
    <w:p>
      <w:pPr>
        <w:autoSpaceDE w:val="0"/>
        <w:autoSpaceDN w:val="0"/>
        <w:adjustRightInd w:val="0"/>
        <w:spacing w:before="57" w:line="360" w:lineRule="auto"/>
        <w:ind w:right="45" w:firstLine="480" w:firstLineChars="200"/>
        <w:jc w:val="center"/>
        <w:rPr>
          <w:b/>
          <w:iCs/>
        </w:rPr>
      </w:pPr>
      <w:r>
        <w:rPr>
          <w:rFonts w:hint="eastAsia" w:ascii="宋体" w:cs="宋体"/>
          <w:kern w:val="0"/>
          <w:position w:val="-30"/>
          <w:sz w:val="24"/>
          <w:szCs w:val="24"/>
        </w:rPr>
        <w:object>
          <v:shape id="_x0000_i1028" o:spt="75" type="#_x0000_t75" style="height:28.45pt;width:37.8pt;" o:ole="t" filled="f" o:preferrelative="t" stroked="f" coordsize="21600,21600">
            <v:path/>
            <v:fill on="f" focussize="0,0"/>
            <v:stroke on="f"/>
            <v:imagedata r:id="rId25" o:title=""/>
            <o:lock v:ext="edit" aspectratio="t"/>
            <w10:wrap type="none"/>
            <w10:anchorlock/>
          </v:shape>
          <o:OLEObject Type="Embed" ProgID="Equation.KSEE3" ShapeID="_x0000_i1028" DrawAspect="Content" ObjectID="_1468075728" r:id="rId24">
            <o:LockedField>false</o:LockedField>
          </o:OLEObject>
        </w:object>
      </w:r>
      <w:r>
        <w:rPr>
          <w:rFonts w:hint="eastAsia" w:ascii="宋体" w:cs="宋体"/>
          <w:kern w:val="0"/>
          <w:position w:val="-30"/>
          <w:sz w:val="24"/>
          <w:szCs w:val="24"/>
          <w:lang w:eastAsia="zh-CN"/>
        </w:rPr>
        <w:t>，</w:t>
      </w:r>
      <w:r>
        <w:rPr>
          <w:rFonts w:hint="eastAsia" w:ascii="宋体" w:cs="宋体"/>
          <w:kern w:val="0"/>
          <w:position w:val="-30"/>
          <w:sz w:val="24"/>
          <w:szCs w:val="24"/>
          <w:lang w:val="en-US" w:eastAsia="zh-CN"/>
        </w:rPr>
        <w:t>其中，线档张力系数为：</w:t>
      </w:r>
      <w:r>
        <w:rPr>
          <w:b/>
          <w:iCs/>
          <w:position w:val="-34"/>
        </w:rPr>
        <w:object>
          <v:shape id="_x0000_i1029" o:spt="75" type="#_x0000_t75" style="height:39.85pt;width:222.45pt;" o:ole="t" filled="f" o:preferrelative="t" stroked="f" coordsize="21600,21600">
            <v:path/>
            <v:fill on="f" focussize="0,0"/>
            <v:stroke on="f"/>
            <v:imagedata r:id="rId27" o:title=""/>
            <o:lock v:ext="edit" aspectratio="t"/>
            <w10:wrap type="none"/>
            <w10:anchorlock/>
          </v:shape>
          <o:OLEObject Type="Embed" ProgID="Equation.3" ShapeID="_x0000_i1029" DrawAspect="Content" ObjectID="_1468075729" r:id="rId26">
            <o:LockedField>false</o:LockedField>
          </o:OLEObject>
        </w:object>
      </w:r>
    </w:p>
    <w:p>
      <w:pPr>
        <w:autoSpaceDE w:val="0"/>
        <w:autoSpaceDN w:val="0"/>
        <w:adjustRightInd w:val="0"/>
        <w:spacing w:before="57" w:line="360" w:lineRule="auto"/>
        <w:ind w:right="45" w:firstLine="482" w:firstLineChars="200"/>
        <w:jc w:val="center"/>
        <w:rPr>
          <w:b/>
          <w:iCs/>
        </w:rPr>
      </w:pPr>
      <w:r>
        <w:rPr>
          <w:rFonts w:hint="eastAsia"/>
          <w:b/>
          <w:iCs/>
          <w:position w:val="-14"/>
        </w:rPr>
        <w:object>
          <v:shape id="_x0000_i1030" o:spt="75" type="#_x0000_t75" style="height:18.85pt;width:51.85pt;" o:ole="t" filled="f" o:preferrelative="t" stroked="f" coordsize="21600,21600">
            <v:path/>
            <v:fill on="f" focussize="0,0"/>
            <v:stroke on="f"/>
            <v:imagedata r:id="rId29" o:title=""/>
            <o:lock v:ext="edit" aspectratio="t"/>
            <w10:wrap type="none"/>
            <w10:anchorlock/>
          </v:shape>
          <o:OLEObject Type="Embed" ProgID="Equation.KSEE3" ShapeID="_x0000_i1030" DrawAspect="Content" ObjectID="_1468075730" r:id="rId28">
            <o:LockedField>false</o:LockedField>
          </o:OLEObject>
        </w:object>
      </w:r>
    </w:p>
    <w:p>
      <w:pPr>
        <w:keepNext w:val="0"/>
        <w:keepLines w:val="0"/>
        <w:pageBreakBefore w:val="0"/>
        <w:widowControl w:val="0"/>
        <w:tabs>
          <w:tab w:val="left" w:pos="940"/>
        </w:tabs>
        <w:kinsoku/>
        <w:wordWrap/>
        <w:overflowPunct/>
        <w:topLinePunct w:val="0"/>
        <w:autoSpaceDE w:val="0"/>
        <w:autoSpaceDN w:val="0"/>
        <w:bidi w:val="0"/>
        <w:adjustRightInd w:val="0"/>
        <w:snapToGrid/>
        <w:spacing w:line="360" w:lineRule="auto"/>
        <w:ind w:right="0" w:firstLine="480" w:firstLineChars="200"/>
        <w:jc w:val="left"/>
        <w:textAlignment w:val="auto"/>
        <w:rPr>
          <w:rFonts w:hint="default" w:ascii="宋体" w:eastAsia="宋体" w:cs="宋体"/>
          <w:kern w:val="0"/>
          <w:sz w:val="11"/>
          <w:szCs w:val="11"/>
          <w:lang w:val="en-US" w:eastAsia="zh-CN"/>
        </w:rPr>
      </w:pPr>
      <w:r>
        <w:rPr>
          <w:i/>
          <w:iCs/>
          <w:kern w:val="0"/>
          <w:position w:val="6"/>
          <w:szCs w:val="21"/>
        </w:rPr>
        <w:t>i</w:t>
      </w:r>
      <w:r>
        <w:rPr>
          <w:rFonts w:hint="eastAsia" w:ascii="宋体" w:cs="宋体"/>
          <w:kern w:val="0"/>
          <w:sz w:val="24"/>
          <w:szCs w:val="24"/>
        </w:rPr>
        <w:t>—</w:t>
      </w:r>
      <w:r>
        <w:rPr>
          <w:rFonts w:hint="eastAsia" w:ascii="宋体" w:cs="宋体"/>
          <w:spacing w:val="2"/>
          <w:kern w:val="0"/>
          <w:sz w:val="24"/>
          <w:szCs w:val="24"/>
        </w:rPr>
        <w:t>—</w:t>
      </w:r>
      <w:r>
        <w:rPr>
          <w:rFonts w:hint="eastAsia" w:ascii="宋体" w:cs="宋体"/>
          <w:kern w:val="0"/>
          <w:sz w:val="24"/>
          <w:szCs w:val="24"/>
        </w:rPr>
        <w:t>各</w:t>
      </w:r>
      <w:r>
        <w:rPr>
          <w:rFonts w:hint="eastAsia" w:ascii="宋体" w:cs="宋体"/>
          <w:spacing w:val="2"/>
          <w:kern w:val="0"/>
          <w:sz w:val="24"/>
          <w:szCs w:val="24"/>
        </w:rPr>
        <w:t>档</w:t>
      </w:r>
      <w:r>
        <w:rPr>
          <w:rFonts w:hint="eastAsia" w:ascii="宋体" w:cs="宋体"/>
          <w:kern w:val="0"/>
          <w:sz w:val="24"/>
          <w:szCs w:val="24"/>
        </w:rPr>
        <w:t>编</w:t>
      </w:r>
      <w:r>
        <w:rPr>
          <w:rFonts w:hint="eastAsia" w:ascii="宋体" w:cs="宋体"/>
          <w:spacing w:val="2"/>
          <w:kern w:val="0"/>
          <w:sz w:val="24"/>
          <w:szCs w:val="24"/>
        </w:rPr>
        <w:t>号</w:t>
      </w:r>
      <w:r>
        <w:rPr>
          <w:rFonts w:hint="eastAsia" w:ascii="宋体" w:cs="宋体"/>
          <w:kern w:val="0"/>
          <w:sz w:val="24"/>
          <w:szCs w:val="24"/>
        </w:rPr>
        <w:t>，张</w:t>
      </w:r>
      <w:r>
        <w:rPr>
          <w:rFonts w:hint="eastAsia" w:ascii="宋体" w:cs="宋体"/>
          <w:spacing w:val="2"/>
          <w:kern w:val="0"/>
          <w:sz w:val="24"/>
          <w:szCs w:val="24"/>
        </w:rPr>
        <w:t>力</w:t>
      </w:r>
      <w:r>
        <w:rPr>
          <w:rFonts w:hint="eastAsia" w:ascii="宋体" w:cs="宋体"/>
          <w:kern w:val="0"/>
          <w:sz w:val="24"/>
          <w:szCs w:val="24"/>
        </w:rPr>
        <w:t>机</w:t>
      </w:r>
      <w:r>
        <w:rPr>
          <w:rFonts w:hint="eastAsia" w:ascii="宋体" w:cs="宋体"/>
          <w:spacing w:val="2"/>
          <w:kern w:val="0"/>
          <w:sz w:val="24"/>
          <w:szCs w:val="24"/>
        </w:rPr>
        <w:t>到</w:t>
      </w:r>
      <w:r>
        <w:rPr>
          <w:rFonts w:hint="eastAsia" w:ascii="宋体" w:cs="宋体"/>
          <w:kern w:val="0"/>
          <w:sz w:val="24"/>
          <w:szCs w:val="24"/>
        </w:rPr>
        <w:t>邻塔</w:t>
      </w:r>
      <w:r>
        <w:rPr>
          <w:rFonts w:ascii="宋体" w:cs="宋体"/>
          <w:spacing w:val="-88"/>
          <w:kern w:val="0"/>
          <w:sz w:val="24"/>
          <w:szCs w:val="24"/>
        </w:rPr>
        <w:t xml:space="preserve"> </w:t>
      </w:r>
      <w:r>
        <w:rPr>
          <w:i/>
          <w:iCs/>
          <w:kern w:val="0"/>
          <w:position w:val="6"/>
          <w:szCs w:val="21"/>
        </w:rPr>
        <w:t>i</w:t>
      </w:r>
      <w:r>
        <w:rPr>
          <w:i/>
          <w:iCs/>
          <w:spacing w:val="-2"/>
          <w:kern w:val="0"/>
          <w:position w:val="6"/>
          <w:szCs w:val="21"/>
        </w:rPr>
        <w:t xml:space="preserve"> </w:t>
      </w:r>
      <w:r>
        <w:rPr>
          <w:rFonts w:ascii="宋体" w:cs="宋体"/>
          <w:kern w:val="0"/>
          <w:sz w:val="24"/>
          <w:szCs w:val="24"/>
        </w:rPr>
        <w:t>=</w:t>
      </w:r>
      <w:r>
        <w:rPr>
          <w:rFonts w:ascii="宋体" w:cs="宋体"/>
          <w:spacing w:val="2"/>
          <w:kern w:val="0"/>
          <w:sz w:val="24"/>
          <w:szCs w:val="24"/>
        </w:rPr>
        <w:t>1</w:t>
      </w:r>
      <w:r>
        <w:rPr>
          <w:rFonts w:hint="eastAsia" w:ascii="宋体" w:cs="宋体"/>
          <w:kern w:val="0"/>
          <w:sz w:val="24"/>
          <w:szCs w:val="24"/>
        </w:rPr>
        <w:t>，</w:t>
      </w:r>
      <w:r>
        <w:rPr>
          <w:rFonts w:hint="eastAsia" w:ascii="宋体" w:cs="宋体"/>
          <w:spacing w:val="2"/>
          <w:kern w:val="0"/>
          <w:sz w:val="24"/>
          <w:szCs w:val="24"/>
        </w:rPr>
        <w:t>张</w:t>
      </w:r>
      <w:r>
        <w:rPr>
          <w:rFonts w:hint="eastAsia" w:ascii="宋体" w:cs="宋体"/>
          <w:kern w:val="0"/>
          <w:sz w:val="24"/>
          <w:szCs w:val="24"/>
        </w:rPr>
        <w:t>力</w:t>
      </w:r>
      <w:r>
        <w:rPr>
          <w:rFonts w:hint="eastAsia" w:ascii="宋体" w:cs="宋体"/>
          <w:spacing w:val="2"/>
          <w:kern w:val="0"/>
          <w:sz w:val="24"/>
          <w:szCs w:val="24"/>
        </w:rPr>
        <w:t>机</w:t>
      </w:r>
      <w:r>
        <w:rPr>
          <w:rFonts w:hint="eastAsia" w:ascii="宋体" w:cs="宋体"/>
          <w:kern w:val="0"/>
          <w:sz w:val="24"/>
          <w:szCs w:val="24"/>
        </w:rPr>
        <w:t>邻塔</w:t>
      </w:r>
      <w:r>
        <w:rPr>
          <w:rFonts w:hint="eastAsia" w:ascii="宋体" w:cs="宋体"/>
          <w:spacing w:val="2"/>
          <w:kern w:val="0"/>
          <w:sz w:val="24"/>
          <w:szCs w:val="24"/>
        </w:rPr>
        <w:t>到</w:t>
      </w:r>
      <w:r>
        <w:rPr>
          <w:rFonts w:hint="eastAsia" w:ascii="宋体" w:cs="宋体"/>
          <w:kern w:val="0"/>
          <w:sz w:val="24"/>
          <w:szCs w:val="24"/>
        </w:rPr>
        <w:t>第</w:t>
      </w:r>
      <w:r>
        <w:rPr>
          <w:rFonts w:hint="eastAsia" w:ascii="宋体" w:cs="宋体"/>
          <w:spacing w:val="2"/>
          <w:kern w:val="0"/>
          <w:sz w:val="24"/>
          <w:szCs w:val="24"/>
        </w:rPr>
        <w:t>二</w:t>
      </w:r>
      <w:r>
        <w:rPr>
          <w:rFonts w:hint="eastAsia" w:ascii="宋体" w:cs="宋体"/>
          <w:kern w:val="0"/>
          <w:sz w:val="24"/>
          <w:szCs w:val="24"/>
        </w:rPr>
        <w:t>基塔</w:t>
      </w:r>
      <w:r>
        <w:rPr>
          <w:rFonts w:ascii="宋体" w:cs="宋体"/>
          <w:spacing w:val="-89"/>
          <w:kern w:val="0"/>
          <w:sz w:val="24"/>
          <w:szCs w:val="24"/>
        </w:rPr>
        <w:t xml:space="preserve"> </w:t>
      </w:r>
      <w:r>
        <w:rPr>
          <w:i/>
          <w:iCs/>
          <w:kern w:val="0"/>
          <w:position w:val="6"/>
          <w:szCs w:val="21"/>
        </w:rPr>
        <w:t>i</w:t>
      </w:r>
      <w:r>
        <w:rPr>
          <w:i/>
          <w:iCs/>
          <w:spacing w:val="-3"/>
          <w:kern w:val="0"/>
          <w:position w:val="6"/>
          <w:szCs w:val="21"/>
        </w:rPr>
        <w:t xml:space="preserve"> </w:t>
      </w:r>
      <w:r>
        <w:rPr>
          <w:rFonts w:ascii="宋体" w:cs="宋体"/>
          <w:kern w:val="0"/>
          <w:sz w:val="24"/>
          <w:szCs w:val="24"/>
        </w:rPr>
        <w:t>=</w:t>
      </w:r>
      <w:r>
        <w:rPr>
          <w:rFonts w:ascii="宋体" w:cs="宋体"/>
          <w:spacing w:val="2"/>
          <w:kern w:val="0"/>
          <w:sz w:val="24"/>
          <w:szCs w:val="24"/>
        </w:rPr>
        <w:t>2</w:t>
      </w:r>
      <w:r>
        <w:rPr>
          <w:rFonts w:hint="eastAsia" w:ascii="宋体" w:cs="宋体"/>
          <w:kern w:val="0"/>
          <w:sz w:val="24"/>
          <w:szCs w:val="24"/>
        </w:rPr>
        <w:t>，</w:t>
      </w:r>
      <w:r>
        <w:rPr>
          <w:rFonts w:hint="eastAsia" w:ascii="宋体" w:cs="宋体"/>
          <w:spacing w:val="2"/>
          <w:kern w:val="0"/>
          <w:sz w:val="24"/>
          <w:szCs w:val="24"/>
        </w:rPr>
        <w:t>余</w:t>
      </w:r>
      <w:r>
        <w:rPr>
          <w:rFonts w:hint="eastAsia" w:ascii="宋体" w:cs="宋体"/>
          <w:kern w:val="0"/>
          <w:sz w:val="24"/>
          <w:szCs w:val="24"/>
        </w:rPr>
        <w:t>类</w:t>
      </w:r>
      <w:r>
        <w:rPr>
          <w:rFonts w:hint="eastAsia" w:ascii="宋体" w:cs="宋体"/>
          <w:spacing w:val="2"/>
          <w:kern w:val="0"/>
          <w:sz w:val="24"/>
          <w:szCs w:val="24"/>
        </w:rPr>
        <w:t>推</w:t>
      </w:r>
      <w:r>
        <w:rPr>
          <w:rFonts w:hint="eastAsia" w:ascii="宋体" w:cs="宋体"/>
          <w:kern w:val="0"/>
          <w:sz w:val="24"/>
          <w:szCs w:val="24"/>
        </w:rPr>
        <w:t>，牵引机到邻塔为施工段最后一个线档；</w:t>
      </w:r>
      <w:r>
        <w:rPr>
          <w:rFonts w:hint="eastAsia" w:ascii="宋体" w:cs="宋体"/>
          <w:kern w:val="0"/>
          <w:sz w:val="24"/>
          <w:szCs w:val="24"/>
          <w:lang w:val="en-US" w:eastAsia="zh-CN"/>
        </w:rPr>
        <w:t>本工程各档编号为i=5。</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52" w:firstLineChars="200"/>
        <w:jc w:val="left"/>
        <w:textAlignment w:val="auto"/>
        <w:rPr>
          <w:rFonts w:ascii="宋体" w:cs="宋体"/>
          <w:kern w:val="0"/>
          <w:sz w:val="19"/>
          <w:szCs w:val="19"/>
        </w:rPr>
      </w:pPr>
      <w:r>
        <w:rPr>
          <w:i/>
          <w:iCs/>
          <w:spacing w:val="-7"/>
          <w:kern w:val="0"/>
          <w:position w:val="10"/>
          <w:szCs w:val="21"/>
        </w:rPr>
        <w:t>T</w:t>
      </w:r>
      <w:r>
        <w:rPr>
          <w:i/>
          <w:iCs/>
          <w:spacing w:val="-1"/>
          <w:kern w:val="0"/>
          <w:position w:val="5"/>
          <w:sz w:val="12"/>
          <w:szCs w:val="12"/>
        </w:rPr>
        <w:t>H</w:t>
      </w:r>
      <w:r>
        <w:rPr>
          <w:i/>
          <w:iCs/>
          <w:kern w:val="0"/>
          <w:position w:val="5"/>
          <w:sz w:val="12"/>
          <w:szCs w:val="12"/>
        </w:rPr>
        <w:t>i</w:t>
      </w:r>
      <w:r>
        <w:rPr>
          <w:rFonts w:hint="eastAsia" w:ascii="宋体" w:cs="宋体"/>
          <w:kern w:val="0"/>
          <w:sz w:val="24"/>
          <w:szCs w:val="24"/>
        </w:rPr>
        <w:t>——与第</w:t>
      </w:r>
      <w:r>
        <w:rPr>
          <w:rFonts w:ascii="宋体" w:cs="宋体"/>
          <w:spacing w:val="-90"/>
          <w:kern w:val="0"/>
          <w:sz w:val="24"/>
          <w:szCs w:val="24"/>
        </w:rPr>
        <w:t xml:space="preserve"> </w:t>
      </w:r>
      <w:r>
        <w:rPr>
          <w:i/>
          <w:iCs/>
          <w:kern w:val="0"/>
          <w:position w:val="6"/>
          <w:szCs w:val="21"/>
        </w:rPr>
        <w:t>i</w:t>
      </w:r>
      <w:r>
        <w:rPr>
          <w:i/>
          <w:iCs/>
          <w:spacing w:val="-2"/>
          <w:kern w:val="0"/>
          <w:position w:val="6"/>
          <w:szCs w:val="21"/>
        </w:rPr>
        <w:t xml:space="preserve"> </w:t>
      </w:r>
      <w:r>
        <w:rPr>
          <w:rFonts w:hint="eastAsia" w:ascii="宋体" w:cs="宋体"/>
          <w:kern w:val="0"/>
          <w:sz w:val="24"/>
          <w:szCs w:val="24"/>
        </w:rPr>
        <w:t>档所需水平放线张力</w:t>
      </w:r>
      <w:r>
        <w:rPr>
          <w:rFonts w:ascii="宋体" w:cs="宋体"/>
          <w:spacing w:val="-77"/>
          <w:kern w:val="0"/>
          <w:sz w:val="24"/>
          <w:szCs w:val="24"/>
        </w:rPr>
        <w:t xml:space="preserve"> </w:t>
      </w:r>
      <w:r>
        <w:rPr>
          <w:i/>
          <w:iCs/>
          <w:spacing w:val="12"/>
          <w:kern w:val="0"/>
          <w:position w:val="10"/>
          <w:szCs w:val="21"/>
        </w:rPr>
        <w:t>H</w:t>
      </w:r>
      <w:r>
        <w:rPr>
          <w:i/>
          <w:iCs/>
          <w:kern w:val="0"/>
          <w:position w:val="5"/>
          <w:sz w:val="12"/>
          <w:szCs w:val="12"/>
        </w:rPr>
        <w:t>i</w:t>
      </w:r>
      <w:r>
        <w:rPr>
          <w:i/>
          <w:iCs/>
          <w:spacing w:val="10"/>
          <w:kern w:val="0"/>
          <w:position w:val="5"/>
          <w:sz w:val="12"/>
          <w:szCs w:val="12"/>
        </w:rPr>
        <w:t xml:space="preserve"> </w:t>
      </w:r>
      <w:r>
        <w:rPr>
          <w:rFonts w:hint="eastAsia" w:ascii="宋体" w:cs="宋体"/>
          <w:kern w:val="0"/>
          <w:sz w:val="24"/>
          <w:szCs w:val="24"/>
        </w:rPr>
        <w:t>相对应的张力机出口水平张力，</w:t>
      </w:r>
      <w:r>
        <w:rPr>
          <w:rFonts w:ascii="宋体" w:cs="宋体"/>
          <w:kern w:val="0"/>
          <w:sz w:val="24"/>
          <w:szCs w:val="24"/>
        </w:rPr>
        <w:t>N</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528" w:firstLineChars="200"/>
        <w:jc w:val="left"/>
        <w:textAlignment w:val="auto"/>
        <w:rPr>
          <w:rFonts w:ascii="宋体" w:cs="宋体"/>
          <w:kern w:val="0"/>
          <w:sz w:val="24"/>
          <w:szCs w:val="24"/>
        </w:rPr>
      </w:pPr>
      <w:r>
        <w:rPr>
          <w:i/>
          <w:iCs/>
          <w:spacing w:val="12"/>
          <w:kern w:val="0"/>
          <w:position w:val="10"/>
          <w:szCs w:val="21"/>
        </w:rPr>
        <w:t>H</w:t>
      </w:r>
      <w:r>
        <w:rPr>
          <w:i/>
          <w:iCs/>
          <w:kern w:val="0"/>
          <w:position w:val="5"/>
          <w:sz w:val="12"/>
          <w:szCs w:val="12"/>
        </w:rPr>
        <w:t>i</w:t>
      </w:r>
      <w:r>
        <w:rPr>
          <w:rFonts w:hint="eastAsia" w:ascii="宋体" w:cs="宋体"/>
          <w:kern w:val="0"/>
          <w:sz w:val="24"/>
          <w:szCs w:val="24"/>
        </w:rPr>
        <w:t>——为满足要求，第</w:t>
      </w:r>
      <w:r>
        <w:rPr>
          <w:rFonts w:ascii="宋体" w:cs="宋体"/>
          <w:kern w:val="0"/>
          <w:sz w:val="24"/>
          <w:szCs w:val="24"/>
        </w:rPr>
        <w:t xml:space="preserve"> i </w:t>
      </w:r>
      <w:r>
        <w:rPr>
          <w:rFonts w:hint="eastAsia" w:ascii="宋体" w:cs="宋体"/>
          <w:kern w:val="0"/>
          <w:sz w:val="24"/>
          <w:szCs w:val="24"/>
        </w:rPr>
        <w:t>档所需放线水平张力，</w:t>
      </w:r>
      <w:r>
        <w:rPr>
          <w:rFonts w:ascii="宋体" w:cs="宋体"/>
          <w:kern w:val="0"/>
          <w:sz w:val="24"/>
          <w:szCs w:val="24"/>
        </w:rPr>
        <w:t>N</w:t>
      </w:r>
      <w:r>
        <w:rPr>
          <w:rFonts w:hint="eastAsia" w:ascii="宋体" w:cs="宋体"/>
          <w:kern w:val="0"/>
          <w:sz w:val="24"/>
          <w:szCs w:val="24"/>
        </w:rPr>
        <w:t>；</w:t>
      </w:r>
      <w:r>
        <w:rPr>
          <w:rFonts w:ascii="宋体" w:cs="宋体"/>
          <w:kern w:val="0"/>
          <w:sz w:val="24"/>
          <w:szCs w:val="24"/>
        </w:rPr>
        <w:t xml:space="preserve"> </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jc w:val="left"/>
        <w:textAlignment w:val="auto"/>
        <w:rPr>
          <w:rFonts w:ascii="宋体" w:cs="宋体"/>
          <w:kern w:val="0"/>
          <w:sz w:val="24"/>
          <w:szCs w:val="24"/>
        </w:rPr>
      </w:pPr>
      <w:r>
        <w:rPr>
          <w:rFonts w:ascii="宋体" w:cs="宋体"/>
          <w:i/>
          <w:iCs/>
          <w:kern w:val="0"/>
          <w:sz w:val="24"/>
          <w:szCs w:val="24"/>
        </w:rPr>
        <w:t>W</w:t>
      </w:r>
      <w:r>
        <w:rPr>
          <w:rFonts w:hint="eastAsia" w:ascii="宋体" w:cs="宋体"/>
          <w:kern w:val="0"/>
          <w:sz w:val="24"/>
          <w:szCs w:val="24"/>
        </w:rPr>
        <w:t>——为线（绳）的单位长度的自重力，（</w:t>
      </w:r>
      <w:r>
        <w:rPr>
          <w:rFonts w:ascii="宋体" w:cs="宋体"/>
          <w:kern w:val="0"/>
          <w:sz w:val="24"/>
          <w:szCs w:val="24"/>
        </w:rPr>
        <w:t>N/m</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520" w:firstLineChars="200"/>
        <w:jc w:val="left"/>
        <w:textAlignment w:val="auto"/>
        <w:rPr>
          <w:rFonts w:ascii="宋体" w:cs="宋体"/>
          <w:kern w:val="0"/>
          <w:sz w:val="24"/>
          <w:szCs w:val="24"/>
        </w:rPr>
      </w:pPr>
      <w:r>
        <w:rPr>
          <w:rFonts w:ascii="Symbol" w:hAnsi="Symbol" w:cs="Symbol"/>
          <w:i/>
          <w:iCs/>
          <w:kern w:val="0"/>
          <w:position w:val="6"/>
          <w:sz w:val="26"/>
          <w:szCs w:val="26"/>
        </w:rPr>
        <w:t></w:t>
      </w:r>
      <w:r>
        <w:rPr>
          <w:rFonts w:hint="eastAsia" w:ascii="宋体" w:cs="宋体"/>
          <w:kern w:val="0"/>
          <w:sz w:val="24"/>
          <w:szCs w:val="24"/>
        </w:rPr>
        <w:t>——放线滑车综合阻力系数，此处可</w:t>
      </w:r>
      <w:r>
        <w:rPr>
          <w:rFonts w:hint="eastAsia" w:ascii="宋体" w:cs="宋体"/>
          <w:spacing w:val="7"/>
          <w:kern w:val="0"/>
          <w:sz w:val="24"/>
          <w:szCs w:val="24"/>
        </w:rPr>
        <w:t>取</w:t>
      </w:r>
      <w:r>
        <w:rPr>
          <w:rFonts w:ascii="Symbol" w:hAnsi="Symbol" w:cs="Symbol"/>
          <w:i/>
          <w:iCs/>
          <w:kern w:val="0"/>
          <w:position w:val="6"/>
          <w:sz w:val="26"/>
          <w:szCs w:val="26"/>
        </w:rPr>
        <w:t></w:t>
      </w:r>
      <w:r>
        <w:rPr>
          <w:rFonts w:ascii="宋体" w:cs="宋体"/>
          <w:kern w:val="0"/>
          <w:sz w:val="24"/>
          <w:szCs w:val="24"/>
        </w:rPr>
        <w:t>=1.015</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52" w:firstLineChars="200"/>
        <w:jc w:val="left"/>
        <w:textAlignment w:val="auto"/>
        <w:rPr>
          <w:rFonts w:ascii="宋体" w:cs="宋体"/>
          <w:kern w:val="0"/>
          <w:sz w:val="24"/>
          <w:szCs w:val="24"/>
        </w:rPr>
      </w:pPr>
      <w:r>
        <w:rPr>
          <w:i/>
          <w:iCs/>
          <w:spacing w:val="-7"/>
          <w:kern w:val="0"/>
          <w:position w:val="10"/>
          <w:szCs w:val="21"/>
        </w:rPr>
        <w:t>T</w:t>
      </w:r>
      <w:r>
        <w:rPr>
          <w:i/>
          <w:iCs/>
          <w:kern w:val="0"/>
          <w:position w:val="5"/>
          <w:sz w:val="12"/>
          <w:szCs w:val="12"/>
        </w:rPr>
        <w:t>P</w:t>
      </w:r>
      <w:r>
        <w:rPr>
          <w:rFonts w:hint="eastAsia" w:ascii="宋体" w:cs="宋体"/>
          <w:kern w:val="0"/>
          <w:sz w:val="24"/>
          <w:szCs w:val="24"/>
        </w:rPr>
        <w:t>——导线的保证计算拉断力；</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24" w:firstLineChars="200"/>
        <w:jc w:val="left"/>
        <w:textAlignment w:val="auto"/>
        <w:rPr>
          <w:rFonts w:ascii="宋体" w:cs="宋体"/>
          <w:kern w:val="0"/>
          <w:sz w:val="24"/>
          <w:szCs w:val="24"/>
        </w:rPr>
      </w:pPr>
      <w:r>
        <w:rPr>
          <w:i/>
          <w:iCs/>
          <w:spacing w:val="-14"/>
          <w:kern w:val="0"/>
          <w:position w:val="10"/>
          <w:szCs w:val="21"/>
        </w:rPr>
        <w:t>h</w:t>
      </w:r>
      <w:r>
        <w:rPr>
          <w:i/>
          <w:iCs/>
          <w:kern w:val="0"/>
          <w:position w:val="5"/>
          <w:sz w:val="12"/>
          <w:szCs w:val="12"/>
        </w:rPr>
        <w:t>i</w:t>
      </w:r>
      <w:r>
        <w:rPr>
          <w:rFonts w:hint="eastAsia" w:ascii="宋体" w:cs="宋体"/>
          <w:kern w:val="0"/>
          <w:sz w:val="24"/>
          <w:szCs w:val="24"/>
        </w:rPr>
        <w:t>——</w:t>
      </w:r>
      <w:r>
        <w:rPr>
          <w:rFonts w:ascii="宋体" w:cs="宋体"/>
          <w:spacing w:val="-22"/>
          <w:kern w:val="0"/>
          <w:sz w:val="24"/>
          <w:szCs w:val="24"/>
        </w:rPr>
        <w:t xml:space="preserve"> </w:t>
      </w:r>
      <w:r>
        <w:rPr>
          <w:rFonts w:hint="eastAsia" w:ascii="宋体" w:cs="宋体"/>
          <w:kern w:val="0"/>
          <w:sz w:val="24"/>
          <w:szCs w:val="24"/>
        </w:rPr>
        <w:t>第</w:t>
      </w:r>
      <w:r>
        <w:rPr>
          <w:rFonts w:ascii="宋体" w:cs="宋体"/>
          <w:spacing w:val="-60"/>
          <w:kern w:val="0"/>
          <w:sz w:val="24"/>
          <w:szCs w:val="24"/>
        </w:rPr>
        <w:t xml:space="preserve"> </w:t>
      </w:r>
      <w:r>
        <w:rPr>
          <w:rFonts w:ascii="宋体" w:cs="宋体"/>
          <w:kern w:val="0"/>
          <w:sz w:val="24"/>
          <w:szCs w:val="24"/>
        </w:rPr>
        <w:t>i</w:t>
      </w:r>
      <w:r>
        <w:rPr>
          <w:rFonts w:ascii="宋体" w:cs="宋体"/>
          <w:spacing w:val="-60"/>
          <w:kern w:val="0"/>
          <w:sz w:val="24"/>
          <w:szCs w:val="24"/>
        </w:rPr>
        <w:t xml:space="preserve"> </w:t>
      </w:r>
      <w:r>
        <w:rPr>
          <w:rFonts w:hint="eastAsia" w:ascii="宋体" w:cs="宋体"/>
          <w:kern w:val="0"/>
          <w:sz w:val="24"/>
          <w:szCs w:val="24"/>
        </w:rPr>
        <w:t>档悬点高差</w:t>
      </w:r>
      <w:r>
        <w:rPr>
          <w:rFonts w:hint="eastAsia" w:ascii="宋体" w:cs="宋体"/>
          <w:spacing w:val="-17"/>
          <w:kern w:val="0"/>
          <w:sz w:val="24"/>
          <w:szCs w:val="24"/>
        </w:rPr>
        <w:t>，</w:t>
      </w:r>
      <w:r>
        <w:rPr>
          <w:rFonts w:hint="eastAsia" w:ascii="宋体" w:cs="宋体"/>
          <w:kern w:val="0"/>
          <w:sz w:val="24"/>
          <w:szCs w:val="24"/>
        </w:rPr>
        <w:t>牵引机端悬点高于张力机端</w:t>
      </w:r>
      <w:r>
        <w:rPr>
          <w:rFonts w:hint="eastAsia" w:ascii="宋体" w:cs="宋体"/>
          <w:spacing w:val="20"/>
          <w:kern w:val="0"/>
          <w:sz w:val="24"/>
          <w:szCs w:val="24"/>
        </w:rPr>
        <w:t>，</w:t>
      </w:r>
      <w:r>
        <w:rPr>
          <w:i/>
          <w:iCs/>
          <w:spacing w:val="-14"/>
          <w:kern w:val="0"/>
          <w:position w:val="10"/>
          <w:szCs w:val="21"/>
        </w:rPr>
        <w:t>h</w:t>
      </w:r>
      <w:r>
        <w:rPr>
          <w:i/>
          <w:iCs/>
          <w:kern w:val="0"/>
          <w:position w:val="5"/>
          <w:sz w:val="12"/>
          <w:szCs w:val="12"/>
        </w:rPr>
        <w:t>i</w:t>
      </w:r>
      <w:r>
        <w:rPr>
          <w:i/>
          <w:iCs/>
          <w:spacing w:val="11"/>
          <w:kern w:val="0"/>
          <w:position w:val="5"/>
          <w:sz w:val="12"/>
          <w:szCs w:val="12"/>
        </w:rPr>
        <w:t xml:space="preserve"> </w:t>
      </w:r>
      <w:r>
        <w:rPr>
          <w:rFonts w:hint="eastAsia" w:ascii="宋体" w:cs="宋体"/>
          <w:kern w:val="0"/>
          <w:sz w:val="24"/>
          <w:szCs w:val="24"/>
        </w:rPr>
        <w:t>取正值</w:t>
      </w:r>
      <w:r>
        <w:rPr>
          <w:rFonts w:hint="eastAsia" w:ascii="宋体" w:cs="宋体"/>
          <w:spacing w:val="-19"/>
          <w:kern w:val="0"/>
          <w:sz w:val="24"/>
          <w:szCs w:val="24"/>
        </w:rPr>
        <w:t>，</w:t>
      </w:r>
      <w:r>
        <w:rPr>
          <w:rFonts w:hint="eastAsia" w:ascii="宋体" w:cs="宋体"/>
          <w:kern w:val="0"/>
          <w:sz w:val="24"/>
          <w:szCs w:val="24"/>
        </w:rPr>
        <w:t>反之取负值</w:t>
      </w:r>
      <w:r>
        <w:rPr>
          <w:rFonts w:hint="eastAsia" w:ascii="宋体" w:cs="宋体"/>
          <w:spacing w:val="-17"/>
          <w:kern w:val="0"/>
          <w:sz w:val="24"/>
          <w:szCs w:val="24"/>
        </w:rPr>
        <w:t>，</w:t>
      </w:r>
      <w:r>
        <w:rPr>
          <w:rFonts w:ascii="宋体" w:cs="宋体"/>
          <w:kern w:val="0"/>
          <w:sz w:val="24"/>
          <w:szCs w:val="24"/>
        </w:rPr>
        <w:t>m</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48" w:firstLineChars="200"/>
        <w:jc w:val="left"/>
        <w:textAlignment w:val="auto"/>
        <w:rPr>
          <w:rFonts w:ascii="宋体" w:cs="宋体"/>
          <w:kern w:val="0"/>
          <w:sz w:val="24"/>
          <w:szCs w:val="24"/>
        </w:rPr>
      </w:pPr>
      <w:r>
        <w:rPr>
          <w:i/>
          <w:iCs/>
          <w:spacing w:val="-8"/>
          <w:kern w:val="0"/>
          <w:position w:val="10"/>
          <w:szCs w:val="21"/>
        </w:rPr>
        <w:t>T</w:t>
      </w:r>
      <w:r>
        <w:rPr>
          <w:i/>
          <w:iCs/>
          <w:kern w:val="0"/>
          <w:position w:val="5"/>
          <w:sz w:val="12"/>
          <w:szCs w:val="12"/>
        </w:rPr>
        <w:t>H</w:t>
      </w:r>
      <w:r>
        <w:rPr>
          <w:rFonts w:hint="eastAsia" w:ascii="宋体" w:cs="宋体"/>
          <w:kern w:val="0"/>
          <w:sz w:val="24"/>
          <w:szCs w:val="24"/>
        </w:rPr>
        <w:t>——选出的张力机出口水平张力（所有</w:t>
      </w:r>
      <w:r>
        <w:rPr>
          <w:i/>
          <w:iCs/>
          <w:spacing w:val="-7"/>
          <w:kern w:val="0"/>
          <w:position w:val="10"/>
          <w:szCs w:val="21"/>
        </w:rPr>
        <w:t>T</w:t>
      </w:r>
      <w:r>
        <w:rPr>
          <w:i/>
          <w:iCs/>
          <w:spacing w:val="-1"/>
          <w:kern w:val="0"/>
          <w:position w:val="5"/>
          <w:sz w:val="12"/>
          <w:szCs w:val="12"/>
        </w:rPr>
        <w:t>H</w:t>
      </w:r>
      <w:r>
        <w:rPr>
          <w:i/>
          <w:iCs/>
          <w:kern w:val="0"/>
          <w:position w:val="5"/>
          <w:sz w:val="12"/>
          <w:szCs w:val="12"/>
        </w:rPr>
        <w:t>i</w:t>
      </w:r>
      <w:r>
        <w:rPr>
          <w:i/>
          <w:iCs/>
          <w:spacing w:val="17"/>
          <w:kern w:val="0"/>
          <w:position w:val="5"/>
          <w:sz w:val="12"/>
          <w:szCs w:val="12"/>
        </w:rPr>
        <w:t xml:space="preserve"> </w:t>
      </w:r>
      <w:r>
        <w:rPr>
          <w:rFonts w:hint="eastAsia" w:ascii="宋体" w:cs="宋体"/>
          <w:kern w:val="0"/>
          <w:sz w:val="24"/>
          <w:szCs w:val="24"/>
        </w:rPr>
        <w:t>中的最大值），</w:t>
      </w:r>
      <w:r>
        <w:rPr>
          <w:rFonts w:ascii="宋体" w:cs="宋体"/>
          <w:kern w:val="0"/>
          <w:sz w:val="24"/>
          <w:szCs w:val="24"/>
        </w:rPr>
        <w:t>N</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jc w:val="left"/>
        <w:textAlignment w:val="auto"/>
        <w:rPr>
          <w:rFonts w:ascii="宋体" w:cs="宋体"/>
          <w:kern w:val="0"/>
          <w:sz w:val="24"/>
          <w:szCs w:val="24"/>
        </w:rPr>
      </w:pPr>
      <w:r>
        <w:rPr>
          <w:i/>
          <w:iCs/>
          <w:kern w:val="0"/>
          <w:position w:val="6"/>
          <w:sz w:val="24"/>
          <w:szCs w:val="24"/>
        </w:rPr>
        <w:t>m</w:t>
      </w:r>
      <w:r>
        <w:rPr>
          <w:rFonts w:hint="eastAsia" w:ascii="宋体" w:cs="宋体"/>
          <w:kern w:val="0"/>
          <w:sz w:val="24"/>
          <w:szCs w:val="24"/>
        </w:rPr>
        <w:t>——同时牵放的子导线根数；</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jc w:val="left"/>
        <w:textAlignment w:val="auto"/>
        <w:rPr>
          <w:rFonts w:hint="eastAsia" w:ascii="Times New Roman" w:hAnsi="Times New Roman" w:eastAsia="宋体" w:cs="Times New Roman"/>
          <w:i/>
          <w:iCs/>
          <w:kern w:val="0"/>
          <w:position w:val="6"/>
          <w:sz w:val="24"/>
          <w:szCs w:val="24"/>
          <w:lang w:val="en-US" w:eastAsia="zh-CN"/>
        </w:rPr>
      </w:pPr>
      <w:r>
        <w:rPr>
          <w:rFonts w:ascii="Times New Roman" w:hAnsi="Times New Roman" w:eastAsia="宋体" w:cs="Times New Roman"/>
          <w:i/>
          <w:iCs/>
          <w:kern w:val="0"/>
          <w:position w:val="6"/>
          <w:sz w:val="24"/>
          <w:szCs w:val="24"/>
        </w:rPr>
        <w:t>Ki</w:t>
      </w:r>
      <w:r>
        <w:rPr>
          <w:rFonts w:hint="eastAsia" w:ascii="Times New Roman" w:hAnsi="Times New Roman" w:eastAsia="宋体" w:cs="Times New Roman"/>
          <w:i w:val="0"/>
          <w:iCs w:val="0"/>
          <w:kern w:val="0"/>
          <w:position w:val="6"/>
          <w:sz w:val="24"/>
          <w:szCs w:val="24"/>
        </w:rPr>
        <w:t>——系数，称为线档张力系数，是线档放线水平张力与张力机出口水平张力的比值。</w:t>
      </w:r>
    </w:p>
    <w:p>
      <w:pPr>
        <w:keepNext w:val="0"/>
        <w:keepLines w:val="0"/>
        <w:pageBreakBefore w:val="0"/>
        <w:widowControl w:val="0"/>
        <w:kinsoku/>
        <w:wordWrap/>
        <w:overflowPunct/>
        <w:topLinePunct w:val="0"/>
        <w:autoSpaceDE w:val="0"/>
        <w:autoSpaceDN w:val="0"/>
        <w:bidi w:val="0"/>
        <w:adjustRightInd w:val="0"/>
        <w:snapToGrid/>
        <w:spacing w:line="360" w:lineRule="auto"/>
        <w:ind w:right="0"/>
        <w:jc w:val="left"/>
        <w:textAlignment w:val="auto"/>
        <w:rPr>
          <w:rFonts w:ascii="宋体" w:cs="宋体"/>
          <w:kern w:val="0"/>
          <w:sz w:val="24"/>
          <w:szCs w:val="24"/>
        </w:rPr>
      </w:pPr>
      <w:r>
        <w:rPr>
          <w:rFonts w:hint="eastAsia" w:ascii="Times New Roman" w:hAnsi="Times New Roman" w:eastAsia="宋体" w:cs="宋体"/>
          <w:color w:val="000000"/>
          <w:spacing w:val="0"/>
          <w:w w:val="100"/>
          <w:kern w:val="0"/>
          <w:position w:val="0"/>
          <w:sz w:val="24"/>
          <w:szCs w:val="24"/>
          <w:lang w:val="en-US" w:eastAsia="zh-CN"/>
        </w:rPr>
        <w:t>4.1.3</w:t>
      </w:r>
      <w:r>
        <w:rPr>
          <w:rFonts w:hint="eastAsia" w:ascii="Times New Roman" w:hAnsi="Times New Roman" w:eastAsia="宋体" w:cs="宋体"/>
          <w:color w:val="000000"/>
          <w:spacing w:val="0"/>
          <w:w w:val="100"/>
          <w:kern w:val="0"/>
          <w:position w:val="0"/>
          <w:sz w:val="24"/>
          <w:szCs w:val="24"/>
        </w:rPr>
        <w:t xml:space="preserve"> </w:t>
      </w:r>
      <w:r>
        <w:rPr>
          <w:rFonts w:hint="eastAsia" w:ascii="宋体" w:cs="宋体"/>
          <w:kern w:val="0"/>
          <w:sz w:val="24"/>
          <w:szCs w:val="24"/>
        </w:rPr>
        <w:t>牵引机牵引力的水平分力</w:t>
      </w:r>
      <w:r>
        <w:rPr>
          <w:rFonts w:hint="eastAsia" w:ascii="宋体" w:cs="宋体"/>
          <w:kern w:val="0"/>
          <w:sz w:val="24"/>
          <w:szCs w:val="24"/>
          <w:lang w:val="en-US" w:eastAsia="zh-CN"/>
        </w:rPr>
        <w:t>计算公式</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firstLine="480" w:firstLineChars="200"/>
        <w:jc w:val="center"/>
        <w:textAlignment w:val="auto"/>
        <w:rPr>
          <w:rFonts w:ascii="宋体" w:cs="宋体"/>
          <w:kern w:val="0"/>
          <w:sz w:val="24"/>
          <w:szCs w:val="24"/>
        </w:rPr>
      </w:pPr>
      <w:r>
        <w:rPr>
          <w:rFonts w:ascii="宋体" w:cs="宋体"/>
          <w:kern w:val="0"/>
          <w:position w:val="-12"/>
          <w:sz w:val="24"/>
          <w:szCs w:val="24"/>
        </w:rPr>
        <w:object>
          <v:shape id="_x0000_i1031" o:spt="75" type="#_x0000_t75" style="height:18.85pt;width:222.85pt;" o:ole="t" filled="f" o:preferrelative="t" stroked="f" coordsize="21600,21600">
            <v:path/>
            <v:fill on="f" focussize="0,0"/>
            <v:stroke on="f" joinstyle="miter"/>
            <v:imagedata r:id="rId31" o:title=""/>
            <o:lock v:ext="edit" aspectratio="t"/>
            <w10:wrap type="none"/>
            <w10:anchorlock/>
          </v:shape>
          <o:OLEObject Type="Embed" ProgID="Equation.KSEE3" ShapeID="_x0000_i1031" DrawAspect="Content" ObjectID="_1468075731" r:id="rId30">
            <o:LockedField>false</o:LockedField>
          </o:OLEObject>
        </w:object>
      </w:r>
    </w:p>
    <w:p>
      <w:pPr>
        <w:keepNext w:val="0"/>
        <w:keepLines w:val="0"/>
        <w:pageBreakBefore w:val="0"/>
        <w:widowControl w:val="0"/>
        <w:tabs>
          <w:tab w:val="left" w:pos="860"/>
        </w:tabs>
        <w:kinsoku/>
        <w:wordWrap/>
        <w:overflowPunct/>
        <w:topLinePunct w:val="0"/>
        <w:autoSpaceDE w:val="0"/>
        <w:autoSpaceDN w:val="0"/>
        <w:bidi w:val="0"/>
        <w:adjustRightInd w:val="0"/>
        <w:snapToGrid/>
        <w:spacing w:line="360" w:lineRule="auto"/>
        <w:ind w:right="0" w:firstLine="396" w:firstLineChars="200"/>
        <w:jc w:val="left"/>
        <w:textAlignment w:val="auto"/>
        <w:rPr>
          <w:rFonts w:ascii="宋体" w:cs="宋体"/>
          <w:kern w:val="0"/>
          <w:sz w:val="24"/>
          <w:szCs w:val="24"/>
        </w:rPr>
      </w:pPr>
      <w:r>
        <w:rPr>
          <w:i/>
          <w:iCs/>
          <w:spacing w:val="-21"/>
          <w:kern w:val="0"/>
          <w:position w:val="10"/>
          <w:sz w:val="24"/>
          <w:szCs w:val="24"/>
        </w:rPr>
        <w:t>P</w:t>
      </w:r>
      <w:r>
        <w:rPr>
          <w:i/>
          <w:iCs/>
          <w:kern w:val="0"/>
          <w:position w:val="4"/>
          <w:sz w:val="14"/>
          <w:szCs w:val="14"/>
        </w:rPr>
        <w:t>H</w:t>
      </w:r>
      <w:r>
        <w:rPr>
          <w:rFonts w:hint="eastAsia" w:ascii="宋体" w:cs="宋体"/>
          <w:kern w:val="0"/>
          <w:sz w:val="24"/>
          <w:szCs w:val="24"/>
        </w:rPr>
        <w:t>——牵引力的水平分力</w:t>
      </w:r>
      <w:r>
        <w:rPr>
          <w:rFonts w:hint="eastAsia" w:ascii="宋体" w:cs="宋体"/>
          <w:spacing w:val="-29"/>
          <w:kern w:val="0"/>
          <w:sz w:val="24"/>
          <w:szCs w:val="24"/>
        </w:rPr>
        <w:t>，</w:t>
      </w:r>
      <w:r>
        <w:rPr>
          <w:rFonts w:hint="eastAsia" w:ascii="宋体" w:cs="宋体"/>
          <w:kern w:val="0"/>
          <w:sz w:val="24"/>
          <w:szCs w:val="24"/>
        </w:rPr>
        <w:t>若场地布置符合张力架线施工导则要求</w:t>
      </w:r>
      <w:r>
        <w:rPr>
          <w:rFonts w:ascii="宋体" w:cs="宋体"/>
          <w:kern w:val="0"/>
          <w:sz w:val="24"/>
          <w:szCs w:val="24"/>
        </w:rPr>
        <w:t>,</w:t>
      </w:r>
      <w:r>
        <w:rPr>
          <w:rFonts w:hint="eastAsia" w:ascii="宋体" w:cs="宋体"/>
          <w:kern w:val="0"/>
          <w:sz w:val="24"/>
          <w:szCs w:val="24"/>
        </w:rPr>
        <w:t>可近似地将水平分力当作牵引力</w:t>
      </w:r>
      <w:r>
        <w:rPr>
          <w:rFonts w:ascii="宋体" w:cs="宋体"/>
          <w:kern w:val="0"/>
          <w:sz w:val="24"/>
          <w:szCs w:val="24"/>
        </w:rPr>
        <w:t>,N</w: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536" w:firstLineChars="200"/>
        <w:jc w:val="left"/>
        <w:textAlignment w:val="auto"/>
        <w:rPr>
          <w:rFonts w:hint="eastAsia" w:ascii="宋体" w:hAnsi="Symbol" w:cs="宋体"/>
          <w:kern w:val="0"/>
          <w:sz w:val="11"/>
          <w:szCs w:val="11"/>
        </w:rPr>
      </w:pPr>
      <w:r>
        <w:rPr>
          <w:rFonts w:ascii="Symbol" w:hAnsi="Symbol" w:cs="Symbol"/>
          <w:spacing w:val="9"/>
          <w:kern w:val="0"/>
          <w:position w:val="6"/>
          <w:sz w:val="25"/>
          <w:szCs w:val="25"/>
        </w:rPr>
        <w:t></w:t>
      </w:r>
      <w:r>
        <w:rPr>
          <w:rFonts w:hint="eastAsia" w:ascii="宋体" w:hAnsi="Symbol" w:cs="宋体"/>
          <w:kern w:val="0"/>
          <w:sz w:val="24"/>
          <w:szCs w:val="24"/>
        </w:rPr>
        <w:t>——滑车综合阻力系数,计算牵引力时可取1.012～1.015；</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jc w:val="left"/>
        <w:textAlignment w:val="auto"/>
        <w:rPr>
          <w:rFonts w:ascii="宋体" w:cs="宋体"/>
          <w:kern w:val="0"/>
          <w:sz w:val="11"/>
          <w:szCs w:val="11"/>
        </w:rPr>
      </w:pPr>
      <w:r>
        <w:rPr>
          <w:i/>
          <w:iCs/>
          <w:kern w:val="0"/>
          <w:position w:val="6"/>
          <w:sz w:val="24"/>
          <w:szCs w:val="24"/>
        </w:rPr>
        <w:t>n</w:t>
      </w:r>
      <w:r>
        <w:rPr>
          <w:rFonts w:hint="eastAsia" w:ascii="宋体" w:cs="宋体"/>
          <w:kern w:val="0"/>
          <w:sz w:val="24"/>
          <w:szCs w:val="24"/>
        </w:rPr>
        <w:t>——施工段内放线滑车总个数；</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jc w:val="left"/>
        <w:textAlignment w:val="auto"/>
        <w:rPr>
          <w:rFonts w:ascii="宋体" w:cs="宋体"/>
          <w:kern w:val="0"/>
          <w:sz w:val="24"/>
          <w:szCs w:val="24"/>
        </w:rPr>
      </w:pPr>
      <w:r>
        <w:rPr>
          <w:i/>
          <w:iCs/>
          <w:kern w:val="0"/>
          <w:position w:val="6"/>
          <w:sz w:val="24"/>
          <w:szCs w:val="24"/>
        </w:rPr>
        <w:t>m</w:t>
      </w:r>
      <w:r>
        <w:rPr>
          <w:rFonts w:hint="eastAsia" w:ascii="宋体" w:cs="宋体"/>
          <w:kern w:val="0"/>
          <w:sz w:val="24"/>
          <w:szCs w:val="24"/>
        </w:rPr>
        <w:t>——同时牵放的子导线根数。</w:t>
      </w:r>
    </w:p>
    <w:p>
      <w:pPr>
        <w:keepNext w:val="0"/>
        <w:keepLines w:val="0"/>
        <w:pageBreakBefore w:val="0"/>
        <w:widowControl w:val="0"/>
        <w:kinsoku/>
        <w:wordWrap/>
        <w:overflowPunct/>
        <w:topLinePunct w:val="0"/>
        <w:autoSpaceDE w:val="0"/>
        <w:autoSpaceDN w:val="0"/>
        <w:bidi w:val="0"/>
        <w:adjustRightInd w:val="0"/>
        <w:snapToGrid/>
        <w:spacing w:line="360" w:lineRule="auto"/>
        <w:ind w:right="0"/>
        <w:jc w:val="left"/>
        <w:textAlignment w:val="auto"/>
        <w:rPr>
          <w:rFonts w:ascii="宋体" w:cs="宋体"/>
          <w:kern w:val="0"/>
          <w:sz w:val="24"/>
          <w:szCs w:val="24"/>
        </w:rPr>
      </w:pPr>
      <w:r>
        <w:rPr>
          <w:rFonts w:hint="eastAsia" w:ascii="Times New Roman" w:hAnsi="Times New Roman" w:eastAsia="宋体" w:cs="宋体"/>
          <w:color w:val="000000"/>
          <w:spacing w:val="0"/>
          <w:w w:val="100"/>
          <w:kern w:val="0"/>
          <w:position w:val="0"/>
          <w:sz w:val="24"/>
          <w:szCs w:val="24"/>
          <w:lang w:val="en-US" w:eastAsia="zh-CN"/>
        </w:rPr>
        <w:t>4.1.4</w:t>
      </w:r>
      <w:r>
        <w:rPr>
          <w:rFonts w:hint="eastAsia" w:ascii="Times New Roman" w:hAnsi="Times New Roman" w:eastAsia="宋体" w:cs="宋体"/>
          <w:color w:val="000000"/>
          <w:spacing w:val="0"/>
          <w:w w:val="100"/>
          <w:kern w:val="0"/>
          <w:position w:val="0"/>
          <w:sz w:val="24"/>
          <w:szCs w:val="24"/>
        </w:rPr>
        <w:t xml:space="preserve"> </w:t>
      </w:r>
      <w:r>
        <w:rPr>
          <w:rFonts w:hint="eastAsia" w:ascii="宋体" w:cs="宋体"/>
          <w:kern w:val="0"/>
          <w:sz w:val="24"/>
          <w:szCs w:val="24"/>
        </w:rPr>
        <w:t>在张力机出口水平张力作用下，施工段内各线档的实际放线张力为：</w:t>
      </w:r>
      <w:r>
        <w:rPr>
          <w:rFonts w:ascii="宋体" w:cs="宋体"/>
          <w:kern w:val="0"/>
          <w:position w:val="-12"/>
          <w:sz w:val="24"/>
          <w:szCs w:val="24"/>
        </w:rPr>
        <w:object>
          <v:shape id="_x0000_i1032" o:spt="75" type="#_x0000_t75" style="height:18.85pt;width:53.15pt;" o:ole="t" filled="f" o:preferrelative="t" stroked="f" coordsize="21600,21600">
            <v:path/>
            <v:fill on="f" focussize="0,0"/>
            <v:stroke on="f" joinstyle="miter"/>
            <v:imagedata r:id="rId33" o:title=""/>
            <o:lock v:ext="edit" aspectratio="t"/>
            <w10:wrap type="none"/>
            <w10:anchorlock/>
          </v:shape>
          <o:OLEObject Type="Embed" ProgID="Equation.KSEE3" ShapeID="_x0000_i1032" DrawAspect="Content" ObjectID="_1468075732" r:id="rId32">
            <o:LockedField>false</o:LockedField>
          </o:OLEObject>
        </w:object>
      </w:r>
      <w:r>
        <w:rPr>
          <w:rFonts w:hint="eastAsia" w:ascii="宋体" w:cs="宋体"/>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firstLine="0" w:firstLineChars="0"/>
        <w:jc w:val="left"/>
        <w:textAlignment w:val="auto"/>
        <w:rPr>
          <w:rFonts w:ascii="宋体" w:cs="宋体"/>
          <w:kern w:val="0"/>
          <w:sz w:val="24"/>
          <w:szCs w:val="24"/>
        </w:rPr>
        <w:sectPr>
          <w:pgSz w:w="11920" w:h="16840"/>
          <w:pgMar w:top="920" w:right="1300" w:bottom="280" w:left="1300" w:header="708" w:footer="659" w:gutter="0"/>
          <w:pgBorders>
            <w:top w:val="none" w:sz="0" w:space="0"/>
            <w:left w:val="none" w:sz="0" w:space="0"/>
            <w:bottom w:val="none" w:sz="0" w:space="0"/>
            <w:right w:val="none" w:sz="0" w:space="0"/>
          </w:pgBorders>
          <w:cols w:space="720" w:num="1"/>
        </w:sectPr>
      </w:pPr>
      <w:r>
        <w:rPr>
          <w:rFonts w:ascii="宋体" w:cs="宋体"/>
          <w:kern w:val="0"/>
          <w:sz w:val="24"/>
          <w:szCs w:val="24"/>
        </w:rPr>
        <w:t>式中</w:t>
      </w:r>
      <w:r>
        <w:rPr>
          <w:i/>
          <w:iCs/>
          <w:spacing w:val="-3"/>
          <w:kern w:val="0"/>
          <w:position w:val="1"/>
          <w:sz w:val="25"/>
          <w:szCs w:val="25"/>
        </w:rPr>
        <w:t>H</w:t>
      </w:r>
      <w:r>
        <w:rPr>
          <w:rFonts w:hint="eastAsia" w:ascii="宋体" w:cs="宋体"/>
          <w:spacing w:val="-158"/>
          <w:kern w:val="0"/>
          <w:position w:val="1"/>
          <w:sz w:val="25"/>
          <w:szCs w:val="25"/>
        </w:rPr>
        <w:t>＇</w:t>
      </w:r>
      <w:r>
        <w:rPr>
          <w:i/>
          <w:iCs/>
          <w:kern w:val="0"/>
          <w:position w:val="-6"/>
          <w:sz w:val="14"/>
          <w:szCs w:val="14"/>
        </w:rPr>
        <w:t>i</w:t>
      </w:r>
      <w:r>
        <w:rPr>
          <w:i/>
          <w:iCs/>
          <w:spacing w:val="29"/>
          <w:kern w:val="0"/>
          <w:position w:val="-6"/>
          <w:sz w:val="14"/>
          <w:szCs w:val="14"/>
        </w:rPr>
        <w:t xml:space="preserve"> </w:t>
      </w:r>
      <w:r>
        <w:rPr>
          <w:rFonts w:hint="eastAsia"/>
        </w:rPr>
        <w:t>—</w:t>
      </w:r>
      <w:r>
        <w:rPr>
          <w:rFonts w:ascii="宋体" w:cs="宋体"/>
          <w:kern w:val="0"/>
          <w:sz w:val="24"/>
          <w:szCs w:val="24"/>
        </w:rPr>
        <w:t>与张力机出口水平张力</w:t>
      </w:r>
      <w:r>
        <w:rPr>
          <w:rFonts w:ascii="宋体" w:cs="宋体"/>
          <w:i/>
          <w:iCs/>
          <w:kern w:val="0"/>
          <w:sz w:val="24"/>
          <w:szCs w:val="24"/>
        </w:rPr>
        <w:t>T</w:t>
      </w:r>
      <w:r>
        <w:rPr>
          <w:rFonts w:ascii="宋体" w:cs="宋体"/>
          <w:i/>
          <w:iCs/>
          <w:kern w:val="0"/>
          <w:sz w:val="24"/>
          <w:szCs w:val="24"/>
          <w:vertAlign w:val="subscript"/>
        </w:rPr>
        <w:t>H</w:t>
      </w:r>
      <w:r>
        <w:rPr>
          <w:rFonts w:hint="eastAsia" w:ascii="宋体" w:cs="宋体"/>
          <w:i/>
          <w:iCs/>
          <w:kern w:val="0"/>
          <w:sz w:val="24"/>
          <w:szCs w:val="24"/>
          <w:vertAlign w:val="subscript"/>
        </w:rPr>
        <w:t xml:space="preserve"> </w:t>
      </w:r>
      <w:r>
        <w:rPr>
          <w:rFonts w:ascii="宋体" w:cs="宋体"/>
          <w:kern w:val="0"/>
          <w:sz w:val="24"/>
          <w:szCs w:val="24"/>
        </w:rPr>
        <w:t>相对应的各档水平张力，N。</w:t>
      </w:r>
    </w:p>
    <w:p>
      <w:pPr>
        <w:autoSpaceDE w:val="0"/>
        <w:autoSpaceDN w:val="0"/>
        <w:adjustRightInd w:val="0"/>
        <w:spacing w:line="360" w:lineRule="auto"/>
        <w:ind w:right="-23"/>
        <w:jc w:val="left"/>
        <w:rPr>
          <w:rFonts w:hint="eastAsia" w:ascii="宋体" w:cs="宋体"/>
          <w:kern w:val="0"/>
          <w:sz w:val="24"/>
          <w:szCs w:val="24"/>
        </w:rPr>
      </w:pPr>
      <w:r>
        <w:rPr>
          <w:rFonts w:hint="eastAsia" w:ascii="Times New Roman" w:hAnsi="Times New Roman" w:eastAsia="宋体" w:cs="宋体"/>
          <w:color w:val="000000"/>
          <w:spacing w:val="0"/>
          <w:w w:val="100"/>
          <w:kern w:val="0"/>
          <w:position w:val="0"/>
          <w:sz w:val="24"/>
          <w:szCs w:val="24"/>
          <w:lang w:val="en-US" w:eastAsia="zh-CN"/>
        </w:rPr>
        <w:t>4.4.5</w:t>
      </w:r>
      <w:r>
        <w:rPr>
          <w:rFonts w:hint="eastAsia" w:ascii="宋体" w:cs="宋体"/>
          <w:kern w:val="0"/>
          <w:sz w:val="24"/>
          <w:szCs w:val="24"/>
        </w:rPr>
        <w:t xml:space="preserve"> 牵引机应按计算牵引力</w:t>
      </w:r>
      <w:r>
        <w:rPr>
          <w:rFonts w:hint="eastAsia" w:ascii="宋体" w:cs="宋体"/>
          <w:i/>
          <w:iCs/>
          <w:kern w:val="0"/>
          <w:sz w:val="24"/>
          <w:szCs w:val="24"/>
        </w:rPr>
        <w:t>P</w:t>
      </w:r>
      <w:r>
        <w:rPr>
          <w:rFonts w:hint="eastAsia" w:ascii="宋体" w:cs="宋体"/>
          <w:i/>
          <w:iCs/>
          <w:kern w:val="0"/>
          <w:sz w:val="24"/>
          <w:szCs w:val="24"/>
          <w:vertAlign w:val="subscript"/>
        </w:rPr>
        <w:t xml:space="preserve">H </w:t>
      </w:r>
      <w:r>
        <w:rPr>
          <w:rFonts w:hint="eastAsia" w:ascii="宋体" w:cs="宋体"/>
          <w:kern w:val="0"/>
          <w:sz w:val="24"/>
          <w:szCs w:val="24"/>
        </w:rPr>
        <w:t>确定牵引力过载保安定值。牵引力达到过载保安定值时，牵引机应自动熄火停车，或发出明显警报,以使操作人员立即停止牵引，防止诱发事故。</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firstLine="0" w:firstLineChars="0"/>
        <w:jc w:val="left"/>
        <w:textAlignment w:val="auto"/>
        <w:rPr>
          <w:rFonts w:ascii="宋体" w:cs="宋体"/>
          <w:kern w:val="0"/>
          <w:sz w:val="24"/>
          <w:szCs w:val="24"/>
        </w:rPr>
      </w:pPr>
      <w:r>
        <w:rPr>
          <w:rFonts w:hint="eastAsia" w:ascii="宋体" w:cs="宋体"/>
          <w:kern w:val="0"/>
          <w:sz w:val="24"/>
          <w:szCs w:val="24"/>
        </w:rPr>
        <w:t>过载保安定值不应大于杆塔允许单相纵向(顺线路方向)荷载，</w:t>
      </w:r>
      <w:r>
        <w:rPr>
          <w:rFonts w:hint="eastAsia" w:ascii="宋体" w:cs="宋体"/>
          <w:i/>
          <w:iCs/>
          <w:kern w:val="0"/>
          <w:sz w:val="24"/>
          <w:szCs w:val="24"/>
        </w:rPr>
        <w:t>P</w:t>
      </w:r>
      <w:r>
        <w:rPr>
          <w:rFonts w:hint="eastAsia" w:ascii="宋体" w:cs="宋体"/>
          <w:i/>
          <w:iCs/>
          <w:kern w:val="0"/>
          <w:sz w:val="24"/>
          <w:szCs w:val="24"/>
          <w:vertAlign w:val="subscript"/>
        </w:rPr>
        <w:t>g</w:t>
      </w:r>
      <w:r>
        <w:rPr>
          <w:rFonts w:hint="eastAsia" w:ascii="宋体" w:cs="宋体"/>
          <w:kern w:val="0"/>
          <w:sz w:val="24"/>
          <w:szCs w:val="24"/>
        </w:rPr>
        <w:t>——牵引力过载保安定值一般情况下可取：</w:t>
      </w:r>
    </w:p>
    <w:p>
      <w:pPr>
        <w:autoSpaceDE w:val="0"/>
        <w:autoSpaceDN w:val="0"/>
        <w:adjustRightInd w:val="0"/>
        <w:spacing w:line="360" w:lineRule="auto"/>
        <w:ind w:right="-23"/>
        <w:jc w:val="center"/>
        <w:rPr>
          <w:rFonts w:hint="eastAsia" w:ascii="宋体" w:eastAsia="宋体" w:cs="宋体"/>
          <w:kern w:val="0"/>
          <w:sz w:val="24"/>
          <w:szCs w:val="24"/>
          <w:lang w:val="en-US" w:eastAsia="zh-CN"/>
        </w:rPr>
      </w:pPr>
      <w:r>
        <w:rPr>
          <w:rFonts w:ascii="宋体" w:cs="宋体"/>
          <w:kern w:val="0"/>
          <w:position w:val="-14"/>
          <w:sz w:val="24"/>
          <w:szCs w:val="24"/>
        </w:rPr>
        <w:object>
          <v:shape id="_x0000_i1033" o:spt="75" type="#_x0000_t75" style="height:18.85pt;width:91.3pt;" o:ole="t" filled="f" o:preferrelative="t" stroked="f" coordsize="21600,21600">
            <v:path/>
            <v:fill on="f" focussize="0,0"/>
            <v:stroke on="f"/>
            <v:imagedata r:id="rId35" o:title=""/>
            <o:lock v:ext="edit" aspectratio="t"/>
            <w10:wrap type="none"/>
            <w10:anchorlock/>
          </v:shape>
          <o:OLEObject Type="Embed" ProgID="Equation.KSEE3" ShapeID="_x0000_i1033" DrawAspect="Content" ObjectID="_1468075733" r:id="rId34">
            <o:LockedField>false</o:LockedField>
          </o:OLEObject>
        </w:object>
      </w:r>
    </w:p>
    <w:p>
      <w:pPr>
        <w:pStyle w:val="27"/>
        <w:sectPr>
          <w:pgSz w:w="11920" w:h="16840"/>
          <w:pgMar w:top="1200" w:right="1300" w:bottom="1000" w:left="1300" w:header="708" w:footer="659" w:gutter="0"/>
          <w:pgBorders>
            <w:top w:val="none" w:sz="0" w:space="0"/>
            <w:left w:val="none" w:sz="0" w:space="0"/>
            <w:bottom w:val="none" w:sz="0" w:space="0"/>
            <w:right w:val="none" w:sz="0" w:space="0"/>
          </w:pgBorders>
          <w:cols w:space="720" w:num="1"/>
        </w:sectPr>
      </w:pPr>
    </w:p>
    <w:p>
      <w:pPr>
        <w:keepNext w:val="0"/>
        <w:keepLines w:val="0"/>
        <w:pageBreakBefore w:val="0"/>
        <w:widowControl w:val="0"/>
        <w:tabs>
          <w:tab w:val="left" w:pos="860"/>
        </w:tabs>
        <w:kinsoku/>
        <w:wordWrap/>
        <w:overflowPunct/>
        <w:topLinePunct w:val="0"/>
        <w:autoSpaceDE w:val="0"/>
        <w:autoSpaceDN w:val="0"/>
        <w:bidi w:val="0"/>
        <w:adjustRightInd w:val="0"/>
        <w:snapToGrid/>
        <w:spacing w:line="360" w:lineRule="auto"/>
        <w:ind w:left="113" w:right="-23"/>
        <w:jc w:val="left"/>
        <w:textAlignment w:val="auto"/>
        <w:rPr>
          <w:rFonts w:ascii="宋体" w:cs="宋体"/>
          <w:kern w:val="0"/>
          <w:sz w:val="24"/>
          <w:szCs w:val="24"/>
        </w:rPr>
      </w:pPr>
      <w:r>
        <w:rPr>
          <w:rFonts w:hint="eastAsia" w:ascii="Times New Roman" w:hAnsi="Times New Roman" w:eastAsia="宋体" w:cs="宋体"/>
          <w:color w:val="000000"/>
          <w:spacing w:val="0"/>
          <w:w w:val="100"/>
          <w:kern w:val="0"/>
          <w:position w:val="0"/>
          <w:sz w:val="24"/>
          <w:szCs w:val="24"/>
          <w:lang w:val="en-US" w:eastAsia="zh-CN"/>
        </w:rPr>
        <w:t>4.1.6</w:t>
      </w:r>
      <w:r>
        <w:rPr>
          <w:rFonts w:hint="eastAsia" w:ascii="宋体" w:cs="宋体"/>
          <w:kern w:val="0"/>
          <w:sz w:val="24"/>
          <w:szCs w:val="24"/>
        </w:rPr>
        <w:t xml:space="preserve"> 导线在放线滑车上包络角的计算</w:t>
      </w: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r>
        <w:rPr>
          <w:rFonts w:ascii="宋体" w:cs="宋体"/>
          <w:kern w:val="0"/>
          <w:sz w:val="24"/>
          <w:szCs w:val="24"/>
        </w:rPr>
        <w:t>当导线的垂直荷载较大，超过放线滑车的允许荷载时，或由于高差较大，导线的接续管和保护接续管的护套管通过滑轮可能引起弯曲时，或导线在滑轮上的包络角大于30°可能引起导线劈股时，应采用双平行轮放线滑车或悬挂两串放线滑车。</w:t>
      </w: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1748790</wp:posOffset>
                </wp:positionH>
                <wp:positionV relativeFrom="paragraph">
                  <wp:posOffset>83820</wp:posOffset>
                </wp:positionV>
                <wp:extent cx="2834640" cy="2012315"/>
                <wp:effectExtent l="0" t="12700" r="0" b="1905"/>
                <wp:wrapNone/>
                <wp:docPr id="359" name="组合 359"/>
                <wp:cNvGraphicFramePr/>
                <a:graphic xmlns:a="http://schemas.openxmlformats.org/drawingml/2006/main">
                  <a:graphicData uri="http://schemas.microsoft.com/office/word/2010/wordprocessingGroup">
                    <wpg:wgp>
                      <wpg:cNvGrpSpPr/>
                      <wpg:grpSpPr>
                        <a:xfrm>
                          <a:off x="0" y="0"/>
                          <a:ext cx="2834640" cy="2012315"/>
                          <a:chOff x="4137" y="368659"/>
                          <a:chExt cx="4464" cy="3169"/>
                        </a:xfrm>
                        <a:effectLst/>
                      </wpg:grpSpPr>
                      <wps:wsp>
                        <wps:cNvPr id="340" name="文本框 340"/>
                        <wps:cNvSpPr txBox="1"/>
                        <wps:spPr>
                          <a:xfrm>
                            <a:off x="4753" y="370881"/>
                            <a:ext cx="591" cy="606"/>
                          </a:xfrm>
                          <a:prstGeom prst="rect">
                            <a:avLst/>
                          </a:prstGeom>
                          <a:solidFill>
                            <a:srgbClr val="FFFFFF"/>
                          </a:solidFill>
                          <a:ln w="6350">
                            <a:noFill/>
                          </a:ln>
                          <a:effectLst/>
                        </wps:spPr>
                        <wps:txbx>
                          <w:txbxContent>
                            <w:p>
                              <w:pPr>
                                <w:rPr>
                                  <w:i/>
                                  <w:iCs/>
                                </w:rPr>
                              </w:pPr>
                              <w:r>
                                <w:rPr>
                                  <w:rFonts w:ascii="Arial" w:hAnsi="Arial" w:cs="Arial"/>
                                  <w:i/>
                                  <w:iCs/>
                                </w:rPr>
                                <w:t>α</w:t>
                              </w:r>
                              <w:r>
                                <w:rPr>
                                  <w:rFonts w:hint="eastAsia"/>
                                  <w:i/>
                                  <w:iCs/>
                                  <w:vertAlign w:val="subscript"/>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3" name="文本框 343"/>
                        <wps:cNvSpPr txBox="1"/>
                        <wps:spPr>
                          <a:xfrm>
                            <a:off x="7475" y="370874"/>
                            <a:ext cx="591" cy="606"/>
                          </a:xfrm>
                          <a:prstGeom prst="rect">
                            <a:avLst/>
                          </a:prstGeom>
                          <a:solidFill>
                            <a:srgbClr val="FFFFFF"/>
                          </a:solidFill>
                          <a:ln w="6350">
                            <a:noFill/>
                          </a:ln>
                          <a:effectLst/>
                        </wps:spPr>
                        <wps:txbx>
                          <w:txbxContent>
                            <w:p>
                              <w:pPr>
                                <w:rPr>
                                  <w:i/>
                                  <w:iCs/>
                                </w:rPr>
                              </w:pPr>
                              <w:r>
                                <w:rPr>
                                  <w:rFonts w:ascii="Arial" w:hAnsi="Arial" w:cs="Arial"/>
                                  <w:i/>
                                  <w:iCs/>
                                </w:rPr>
                                <w:t>α</w:t>
                              </w:r>
                              <w:r>
                                <w:rPr>
                                  <w:rFonts w:hint="eastAsia" w:ascii="Arial" w:hAnsi="Arial" w:cs="Arial"/>
                                  <w:i/>
                                  <w:iCs/>
                                  <w:vertAlign w:val="subscript"/>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4" name="文本框 354"/>
                        <wps:cNvSpPr txBox="1"/>
                        <wps:spPr>
                          <a:xfrm>
                            <a:off x="6959" y="371222"/>
                            <a:ext cx="591" cy="606"/>
                          </a:xfrm>
                          <a:prstGeom prst="rect">
                            <a:avLst/>
                          </a:prstGeom>
                          <a:solidFill>
                            <a:srgbClr val="FFFFFF"/>
                          </a:solidFill>
                          <a:ln w="6350">
                            <a:noFill/>
                          </a:ln>
                          <a:effectLst/>
                        </wps:spPr>
                        <wps:txbx>
                          <w:txbxContent>
                            <w:p>
                              <w:pPr>
                                <w:rPr>
                                  <w:i/>
                                  <w:iCs/>
                                </w:rPr>
                              </w:pPr>
                              <w:r>
                                <w:rPr>
                                  <w:rFonts w:hint="eastAsia"/>
                                  <w:i/>
                                  <w:iCs/>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5" name="文本框 355"/>
                        <wps:cNvSpPr txBox="1"/>
                        <wps:spPr>
                          <a:xfrm>
                            <a:off x="6857" y="369626"/>
                            <a:ext cx="591" cy="606"/>
                          </a:xfrm>
                          <a:prstGeom prst="rect">
                            <a:avLst/>
                          </a:prstGeom>
                          <a:solidFill>
                            <a:srgbClr val="FFFFFF"/>
                          </a:solidFill>
                          <a:ln w="6350">
                            <a:noFill/>
                          </a:ln>
                          <a:effectLst/>
                        </wps:spPr>
                        <wps:txbx>
                          <w:txbxContent>
                            <w:p>
                              <w:pPr>
                                <w:rPr>
                                  <w:i/>
                                  <w:iCs/>
                                </w:rPr>
                              </w:pPr>
                              <w:r>
                                <w:rPr>
                                  <w:rFonts w:hint="eastAsia"/>
                                  <w:i/>
                                  <w:iCs/>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8" name="文本框 358"/>
                        <wps:cNvSpPr txBox="1"/>
                        <wps:spPr>
                          <a:xfrm>
                            <a:off x="4715" y="370142"/>
                            <a:ext cx="591" cy="606"/>
                          </a:xfrm>
                          <a:prstGeom prst="rect">
                            <a:avLst/>
                          </a:prstGeom>
                          <a:solidFill>
                            <a:srgbClr val="FFFFFF"/>
                          </a:solidFill>
                          <a:ln w="6350">
                            <a:noFill/>
                          </a:ln>
                          <a:effectLst/>
                        </wps:spPr>
                        <wps:txbx>
                          <w:txbxContent>
                            <w:p>
                              <w:pPr>
                                <w:rPr>
                                  <w:i/>
                                  <w:iCs/>
                                </w:rPr>
                              </w:pPr>
                              <w:r>
                                <w:rPr>
                                  <w:rFonts w:hint="eastAsia"/>
                                  <w:i/>
                                  <w:iCs/>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2" name="矩形 172"/>
                        <wps:cNvSpPr/>
                        <wps:spPr>
                          <a:xfrm>
                            <a:off x="4771" y="368659"/>
                            <a:ext cx="2906" cy="263"/>
                          </a:xfrm>
                          <a:prstGeom prst="rect">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326" name="组合 326"/>
                        <wpg:cNvGrpSpPr/>
                        <wpg:grpSpPr>
                          <a:xfrm>
                            <a:off x="5857" y="369084"/>
                            <a:ext cx="746" cy="1670"/>
                            <a:chOff x="5869" y="369012"/>
                            <a:chExt cx="746" cy="1670"/>
                          </a:xfrm>
                          <a:effectLst/>
                        </wpg:grpSpPr>
                        <wps:wsp>
                          <wps:cNvPr id="315" name="梯形 315"/>
                          <wps:cNvSpPr/>
                          <wps:spPr>
                            <a:xfrm>
                              <a:off x="5869" y="36901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1" name="梯形 321"/>
                          <wps:cNvSpPr/>
                          <wps:spPr>
                            <a:xfrm>
                              <a:off x="5872" y="369291"/>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2" name="梯形 322"/>
                          <wps:cNvSpPr/>
                          <wps:spPr>
                            <a:xfrm>
                              <a:off x="5874" y="36957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3" name="梯形 323"/>
                          <wps:cNvSpPr/>
                          <wps:spPr>
                            <a:xfrm>
                              <a:off x="5880" y="369854"/>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4" name="梯形 324"/>
                          <wps:cNvSpPr/>
                          <wps:spPr>
                            <a:xfrm>
                              <a:off x="5880" y="37014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5" name="梯形 325"/>
                          <wps:cNvSpPr/>
                          <wps:spPr>
                            <a:xfrm>
                              <a:off x="5886" y="370430"/>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s:wsp>
                        <wps:cNvPr id="327" name="椭圆 327"/>
                        <wps:cNvSpPr/>
                        <wps:spPr>
                          <a:xfrm>
                            <a:off x="6164" y="368938"/>
                            <a:ext cx="119" cy="186"/>
                          </a:xfrm>
                          <a:prstGeom prst="ellipse">
                            <a:avLst/>
                          </a:prstGeom>
                          <a:no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29" name="椭圆 329"/>
                        <wps:cNvSpPr/>
                        <wps:spPr>
                          <a:xfrm>
                            <a:off x="5852" y="370990"/>
                            <a:ext cx="738" cy="678"/>
                          </a:xfrm>
                          <a:prstGeom prst="ellipse">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30" name="直接连接符 330"/>
                        <wps:cNvCnPr/>
                        <wps:spPr>
                          <a:xfrm>
                            <a:off x="4137" y="370962"/>
                            <a:ext cx="4464" cy="12"/>
                          </a:xfrm>
                          <a:prstGeom prst="line">
                            <a:avLst/>
                          </a:prstGeom>
                          <a:noFill/>
                          <a:ln w="12700" cap="flat" cmpd="sng" algn="ctr">
                            <a:solidFill>
                              <a:srgbClr val="000000"/>
                            </a:solidFill>
                            <a:prstDash val="dashDot"/>
                          </a:ln>
                          <a:effectLst/>
                        </wps:spPr>
                        <wps:bodyPr/>
                      </wps:wsp>
                      <wps:wsp>
                        <wps:cNvPr id="331" name="直接连接符 331"/>
                        <wps:cNvCnPr>
                          <a:endCxn id="329" idx="0"/>
                        </wps:cNvCnPr>
                        <wps:spPr>
                          <a:xfrm flipV="1">
                            <a:off x="4156" y="370990"/>
                            <a:ext cx="2065" cy="474"/>
                          </a:xfrm>
                          <a:prstGeom prst="line">
                            <a:avLst/>
                          </a:prstGeom>
                          <a:noFill/>
                          <a:ln w="12700" cap="flat" cmpd="sng" algn="ctr">
                            <a:solidFill>
                              <a:srgbClr val="F9F9F9">
                                <a:shade val="95000"/>
                                <a:satMod val="105000"/>
                              </a:srgbClr>
                            </a:solidFill>
                            <a:prstDash val="solid"/>
                          </a:ln>
                          <a:effectLst/>
                        </wps:spPr>
                        <wps:bodyPr/>
                      </wps:wsp>
                      <wps:wsp>
                        <wps:cNvPr id="339" name="任意多边形 339"/>
                        <wps:cNvSpPr/>
                        <wps:spPr>
                          <a:xfrm>
                            <a:off x="5139" y="370954"/>
                            <a:ext cx="174" cy="270"/>
                          </a:xfrm>
                          <a:custGeom>
                            <a:avLst/>
                            <a:gdLst>
                              <a:gd name="connisteX0" fmla="*/ 90695 w 128795"/>
                              <a:gd name="connsiteY0" fmla="*/ 0 h 161925"/>
                              <a:gd name="connisteX1" fmla="*/ 525 w 128795"/>
                              <a:gd name="connsiteY1" fmla="*/ 95250 h 161925"/>
                              <a:gd name="connisteX2" fmla="*/ 128795 w 128795"/>
                              <a:gd name="connsiteY2" fmla="*/ 161925 h 161925"/>
                              <a:gd name="connisteX3" fmla="*/ 166895 w 128795"/>
                              <a:gd name="connsiteY3" fmla="*/ 161925 h 161925"/>
                            </a:gdLst>
                            <a:ahLst/>
                            <a:cxnLst>
                              <a:cxn ang="0">
                                <a:pos x="connisteX0" y="connsiteY0"/>
                              </a:cxn>
                              <a:cxn ang="0">
                                <a:pos x="connisteX1" y="connsiteY1"/>
                              </a:cxn>
                              <a:cxn ang="0">
                                <a:pos x="connisteX2" y="connsiteY2"/>
                              </a:cxn>
                              <a:cxn ang="0">
                                <a:pos x="connisteX3" y="connsiteY3"/>
                              </a:cxn>
                            </a:cxnLst>
                            <a:rect l="l" t="t" r="r" b="b"/>
                            <a:pathLst>
                              <a:path w="128795" h="161925">
                                <a:moveTo>
                                  <a:pt x="90695" y="0"/>
                                </a:moveTo>
                                <a:cubicBezTo>
                                  <a:pt x="70375" y="17780"/>
                                  <a:pt x="-7095" y="62865"/>
                                  <a:pt x="525" y="95250"/>
                                </a:cubicBezTo>
                                <a:cubicBezTo>
                                  <a:pt x="8145" y="127635"/>
                                  <a:pt x="95775" y="148590"/>
                                  <a:pt x="128795" y="161925"/>
                                </a:cubicBezTo>
                              </a:path>
                            </a:pathLst>
                          </a:custGeom>
                          <a:noFill/>
                          <a:ln w="9525" cap="flat" cmpd="sng" algn="ctr">
                            <a:solidFill>
                              <a:srgbClr val="F9F9F9">
                                <a:shade val="95000"/>
                                <a:satMod val="105000"/>
                              </a:srgbClr>
                            </a:solidFill>
                            <a:prstDash val="solid"/>
                            <a:headEnd type="triangle" w="sm" len="sm"/>
                            <a:tailEnd type="triangle" w="sm" len="sm"/>
                          </a:ln>
                          <a:effectLst/>
                        </wps:spPr>
                        <wps:bodyPr vert="horz" wrap="square" anchor="t" anchorCtr="0"/>
                      </wps:wsp>
                      <wps:wsp>
                        <wps:cNvPr id="341" name="直接连接符 341"/>
                        <wps:cNvCnPr>
                          <a:endCxn id="329" idx="0"/>
                        </wps:cNvCnPr>
                        <wps:spPr>
                          <a:xfrm flipH="1" flipV="1">
                            <a:off x="6221" y="370990"/>
                            <a:ext cx="2000" cy="331"/>
                          </a:xfrm>
                          <a:prstGeom prst="line">
                            <a:avLst/>
                          </a:prstGeom>
                          <a:noFill/>
                          <a:ln w="12700" cap="flat" cmpd="sng" algn="ctr">
                            <a:solidFill>
                              <a:srgbClr val="F9F9F9">
                                <a:shade val="95000"/>
                                <a:satMod val="105000"/>
                              </a:srgbClr>
                            </a:solidFill>
                            <a:prstDash val="solid"/>
                          </a:ln>
                          <a:effectLst/>
                        </wps:spPr>
                        <wps:bodyPr/>
                      </wps:wsp>
                      <wps:wsp>
                        <wps:cNvPr id="342" name="任意多边形 342"/>
                        <wps:cNvSpPr/>
                        <wps:spPr>
                          <a:xfrm flipH="1">
                            <a:off x="7256" y="370954"/>
                            <a:ext cx="150" cy="210"/>
                          </a:xfrm>
                          <a:custGeom>
                            <a:avLst/>
                            <a:gdLst>
                              <a:gd name="connisteX0" fmla="*/ 90695 w 128795"/>
                              <a:gd name="connsiteY0" fmla="*/ 0 h 161925"/>
                              <a:gd name="connisteX1" fmla="*/ 525 w 128795"/>
                              <a:gd name="connsiteY1" fmla="*/ 95250 h 161925"/>
                              <a:gd name="connisteX2" fmla="*/ 128795 w 128795"/>
                              <a:gd name="connsiteY2" fmla="*/ 161925 h 161925"/>
                              <a:gd name="connisteX3" fmla="*/ 166895 w 128795"/>
                              <a:gd name="connsiteY3" fmla="*/ 161925 h 161925"/>
                            </a:gdLst>
                            <a:ahLst/>
                            <a:cxnLst>
                              <a:cxn ang="0">
                                <a:pos x="connisteX0" y="connsiteY0"/>
                              </a:cxn>
                              <a:cxn ang="0">
                                <a:pos x="connisteX1" y="connsiteY1"/>
                              </a:cxn>
                              <a:cxn ang="0">
                                <a:pos x="connisteX2" y="connsiteY2"/>
                              </a:cxn>
                              <a:cxn ang="0">
                                <a:pos x="connisteX3" y="connsiteY3"/>
                              </a:cxn>
                            </a:cxnLst>
                            <a:rect l="l" t="t" r="r" b="b"/>
                            <a:pathLst>
                              <a:path w="128795" h="161925">
                                <a:moveTo>
                                  <a:pt x="90695" y="0"/>
                                </a:moveTo>
                                <a:cubicBezTo>
                                  <a:pt x="70375" y="17780"/>
                                  <a:pt x="-7095" y="62865"/>
                                  <a:pt x="525" y="95250"/>
                                </a:cubicBezTo>
                                <a:cubicBezTo>
                                  <a:pt x="8145" y="127635"/>
                                  <a:pt x="95775" y="148590"/>
                                  <a:pt x="128795" y="161925"/>
                                </a:cubicBezTo>
                              </a:path>
                            </a:pathLst>
                          </a:custGeom>
                          <a:noFill/>
                          <a:ln w="9525" cap="flat" cmpd="sng" algn="ctr">
                            <a:solidFill>
                              <a:srgbClr val="F9F9F9">
                                <a:shade val="95000"/>
                                <a:satMod val="105000"/>
                              </a:srgbClr>
                            </a:solidFill>
                            <a:prstDash val="solid"/>
                            <a:headEnd type="triangle" w="sm" len="sm"/>
                            <a:tailEnd type="triangle" w="sm" len="sm"/>
                          </a:ln>
                          <a:effectLst/>
                        </wps:spPr>
                        <wps:bodyPr vert="horz" wrap="square" anchor="t" anchorCtr="0"/>
                      </wps:wsp>
                      <wps:wsp>
                        <wps:cNvPr id="328" name="直接连接符 328"/>
                        <wps:cNvCnPr>
                          <a:stCxn id="327" idx="4"/>
                          <a:endCxn id="329" idx="4"/>
                        </wps:cNvCnPr>
                        <wps:spPr>
                          <a:xfrm flipH="1">
                            <a:off x="6221" y="369124"/>
                            <a:ext cx="3" cy="2544"/>
                          </a:xfrm>
                          <a:prstGeom prst="line">
                            <a:avLst/>
                          </a:prstGeom>
                          <a:noFill/>
                          <a:ln w="9525" cap="flat" cmpd="sng" algn="ctr">
                            <a:solidFill>
                              <a:srgbClr val="000000">
                                <a:shade val="95000"/>
                                <a:satMod val="105000"/>
                              </a:srgbClr>
                            </a:solidFill>
                            <a:prstDash val="solid"/>
                          </a:ln>
                          <a:effectLst/>
                        </wps:spPr>
                        <wps:bodyPr/>
                      </wps:wsp>
                      <wps:wsp>
                        <wps:cNvPr id="344" name="直接连接符 344"/>
                        <wps:cNvCnPr>
                          <a:stCxn id="1073750345" idx="4"/>
                          <a:endCxn id="1073750346" idx="4"/>
                        </wps:cNvCnPr>
                        <wps:spPr>
                          <a:xfrm flipH="1" flipV="1">
                            <a:off x="6121" y="371006"/>
                            <a:ext cx="105" cy="315"/>
                          </a:xfrm>
                          <a:prstGeom prst="line">
                            <a:avLst/>
                          </a:prstGeom>
                          <a:noFill/>
                          <a:ln w="9525" cap="flat" cmpd="sng" algn="ctr">
                            <a:solidFill>
                              <a:srgbClr val="000000">
                                <a:shade val="95000"/>
                                <a:satMod val="105000"/>
                              </a:srgbClr>
                            </a:solidFill>
                            <a:prstDash val="solid"/>
                          </a:ln>
                          <a:effectLst/>
                        </wps:spPr>
                        <wps:bodyPr/>
                      </wps:wsp>
                      <wps:wsp>
                        <wps:cNvPr id="345" name="直接连接符 345"/>
                        <wps:cNvCnPr>
                          <a:stCxn id="1073750345" idx="4"/>
                          <a:endCxn id="1073750346" idx="4"/>
                        </wps:cNvCnPr>
                        <wps:spPr>
                          <a:xfrm flipV="1">
                            <a:off x="6235" y="371002"/>
                            <a:ext cx="67" cy="308"/>
                          </a:xfrm>
                          <a:prstGeom prst="line">
                            <a:avLst/>
                          </a:prstGeom>
                          <a:noFill/>
                          <a:ln w="9525" cap="flat" cmpd="sng" algn="ctr">
                            <a:solidFill>
                              <a:srgbClr val="000000">
                                <a:shade val="95000"/>
                                <a:satMod val="105000"/>
                              </a:srgbClr>
                            </a:solidFill>
                            <a:prstDash val="solid"/>
                          </a:ln>
                          <a:effectLst/>
                        </wps:spPr>
                        <wps:bodyPr/>
                      </wps:wsp>
                      <wps:wsp>
                        <wps:cNvPr id="349" name="任意多边形 349"/>
                        <wps:cNvSpPr/>
                        <wps:spPr>
                          <a:xfrm>
                            <a:off x="6047" y="371155"/>
                            <a:ext cx="120" cy="142"/>
                          </a:xfrm>
                          <a:custGeom>
                            <a:avLst/>
                            <a:gdLst>
                              <a:gd name="connisteX0" fmla="*/ 0 w 34925"/>
                              <a:gd name="connsiteY0" fmla="*/ 48260 h 48260"/>
                              <a:gd name="connisteX1" fmla="*/ 13335 w 34925"/>
                              <a:gd name="connsiteY1" fmla="*/ 14605 h 48260"/>
                              <a:gd name="connisteX2" fmla="*/ 34925 w 34925"/>
                              <a:gd name="connsiteY2" fmla="*/ 0 h 48260"/>
                            </a:gdLst>
                            <a:ahLst/>
                            <a:cxnLst>
                              <a:cxn ang="0">
                                <a:pos x="connisteX0" y="connsiteY0"/>
                              </a:cxn>
                              <a:cxn ang="0">
                                <a:pos x="connisteX1" y="connsiteY1"/>
                              </a:cxn>
                              <a:cxn ang="0">
                                <a:pos x="connisteX2" y="connsiteY2"/>
                              </a:cxn>
                            </a:cxnLst>
                            <a:rect l="l" t="t" r="r" b="b"/>
                            <a:pathLst>
                              <a:path w="34925" h="48260">
                                <a:moveTo>
                                  <a:pt x="0" y="48260"/>
                                </a:moveTo>
                                <a:cubicBezTo>
                                  <a:pt x="2540" y="41910"/>
                                  <a:pt x="6350" y="24130"/>
                                  <a:pt x="13335" y="14605"/>
                                </a:cubicBezTo>
                                <a:cubicBezTo>
                                  <a:pt x="20320" y="5080"/>
                                  <a:pt x="31115" y="2540"/>
                                  <a:pt x="34925" y="0"/>
                                </a:cubicBezTo>
                              </a:path>
                            </a:pathLst>
                          </a:custGeom>
                          <a:noFill/>
                          <a:ln w="3175" cap="flat" cmpd="sng" algn="ctr">
                            <a:solidFill>
                              <a:srgbClr val="000000"/>
                            </a:solidFill>
                            <a:prstDash val="solid"/>
                            <a:round/>
                            <a:headEnd type="none"/>
                            <a:tailEnd type="stealth" w="sm" len="sm"/>
                          </a:ln>
                          <a:effectLst/>
                        </wps:spPr>
                        <wps:bodyPr vert="horz" wrap="square" anchor="t" anchorCtr="0"/>
                      </wps:wsp>
                      <wps:wsp>
                        <wps:cNvPr id="350" name="任意多边形 350"/>
                        <wps:cNvSpPr/>
                        <wps:spPr>
                          <a:xfrm>
                            <a:off x="6266" y="371149"/>
                            <a:ext cx="167" cy="126"/>
                          </a:xfrm>
                          <a:custGeom>
                            <a:avLst/>
                            <a:gdLst>
                              <a:gd name="connisteX0" fmla="*/ 0 w 85090"/>
                              <a:gd name="connsiteY0" fmla="*/ 3903 h 80103"/>
                              <a:gd name="connisteX1" fmla="*/ 45720 w 85090"/>
                              <a:gd name="connsiteY1" fmla="*/ 8348 h 80103"/>
                              <a:gd name="connisteX2" fmla="*/ 85090 w 85090"/>
                              <a:gd name="connsiteY2" fmla="*/ 80103 h 80103"/>
                              <a:gd name="connisteX3" fmla="*/ 98425 w 85090"/>
                              <a:gd name="connsiteY3" fmla="*/ 26128 h 80103"/>
                            </a:gdLst>
                            <a:ahLst/>
                            <a:cxnLst>
                              <a:cxn ang="0">
                                <a:pos x="connisteX0" y="connsiteY0"/>
                              </a:cxn>
                              <a:cxn ang="0">
                                <a:pos x="connisteX1" y="connsiteY1"/>
                              </a:cxn>
                              <a:cxn ang="0">
                                <a:pos x="connisteX2" y="connsiteY2"/>
                              </a:cxn>
                              <a:cxn ang="0">
                                <a:pos x="connisteX3" y="connsiteY3"/>
                              </a:cxn>
                            </a:cxnLst>
                            <a:rect l="l" t="t" r="r" b="b"/>
                            <a:pathLst>
                              <a:path w="85090" h="80104">
                                <a:moveTo>
                                  <a:pt x="0" y="3904"/>
                                </a:moveTo>
                                <a:cubicBezTo>
                                  <a:pt x="8255" y="3269"/>
                                  <a:pt x="28575" y="-6891"/>
                                  <a:pt x="45720" y="8349"/>
                                </a:cubicBezTo>
                                <a:cubicBezTo>
                                  <a:pt x="62865" y="23589"/>
                                  <a:pt x="74295" y="76294"/>
                                  <a:pt x="85090" y="80104"/>
                                </a:cubicBezTo>
                              </a:path>
                            </a:pathLst>
                          </a:custGeom>
                          <a:noFill/>
                          <a:ln w="3175" cap="flat" cmpd="sng" algn="ctr">
                            <a:solidFill>
                              <a:srgbClr val="000000"/>
                            </a:solidFill>
                            <a:prstDash val="solid"/>
                            <a:headEnd type="stealth" w="sm" len="sm"/>
                          </a:ln>
                          <a:effectLst/>
                        </wps:spPr>
                        <wps:bodyPr vert="horz" wrap="square" anchor="t" anchorCtr="0"/>
                      </wps:wsp>
                      <wps:wsp>
                        <wps:cNvPr id="351" name="任意多边形 351"/>
                        <wps:cNvSpPr/>
                        <wps:spPr>
                          <a:xfrm>
                            <a:off x="6174" y="371135"/>
                            <a:ext cx="89" cy="20"/>
                          </a:xfrm>
                          <a:custGeom>
                            <a:avLst/>
                            <a:gdLst>
                              <a:gd name="connisteX0" fmla="*/ 0 w 56515"/>
                              <a:gd name="connsiteY0" fmla="*/ 12732 h 12732"/>
                              <a:gd name="connisteX1" fmla="*/ 32385 w 56515"/>
                              <a:gd name="connsiteY1" fmla="*/ 32 h 12732"/>
                              <a:gd name="connisteX2" fmla="*/ 56515 w 56515"/>
                              <a:gd name="connsiteY2" fmla="*/ 10827 h 12732"/>
                              <a:gd name="connisteX3" fmla="*/ 47625 w 56515"/>
                              <a:gd name="connsiteY3" fmla="*/ 12732 h 12732"/>
                            </a:gdLst>
                            <a:ahLst/>
                            <a:cxnLst>
                              <a:cxn ang="0">
                                <a:pos x="connisteX0" y="connsiteY0"/>
                              </a:cxn>
                              <a:cxn ang="0">
                                <a:pos x="connisteX1" y="connsiteY1"/>
                              </a:cxn>
                              <a:cxn ang="0">
                                <a:pos x="connisteX2" y="connsiteY2"/>
                              </a:cxn>
                              <a:cxn ang="0">
                                <a:pos x="connisteX3" y="connsiteY3"/>
                              </a:cxn>
                            </a:cxnLst>
                            <a:rect l="l" t="t" r="r" b="b"/>
                            <a:pathLst>
                              <a:path w="56515" h="12732">
                                <a:moveTo>
                                  <a:pt x="0" y="12732"/>
                                </a:moveTo>
                                <a:cubicBezTo>
                                  <a:pt x="5715" y="10192"/>
                                  <a:pt x="20955" y="667"/>
                                  <a:pt x="32385" y="32"/>
                                </a:cubicBezTo>
                                <a:cubicBezTo>
                                  <a:pt x="43815" y="-603"/>
                                  <a:pt x="53340" y="8287"/>
                                  <a:pt x="56515" y="10827"/>
                                </a:cubicBezTo>
                              </a:path>
                            </a:pathLst>
                          </a:custGeom>
                          <a:noFill/>
                          <a:ln w="3175" cap="flat" cmpd="sng" algn="ctr">
                            <a:solidFill>
                              <a:srgbClr val="000000"/>
                            </a:solidFill>
                            <a:prstDash val="solid"/>
                          </a:ln>
                          <a:effectLst/>
                        </wps:spPr>
                        <wps:bodyPr vert="horz" wrap="square" anchor="t" anchorCtr="0"/>
                      </wps:wsp>
                      <wps:wsp>
                        <wps:cNvPr id="352" name="文本框 352"/>
                        <wps:cNvSpPr txBox="1"/>
                        <wps:spPr>
                          <a:xfrm>
                            <a:off x="6142" y="371091"/>
                            <a:ext cx="591" cy="606"/>
                          </a:xfrm>
                          <a:prstGeom prst="rect">
                            <a:avLst/>
                          </a:prstGeom>
                          <a:noFill/>
                          <a:ln w="6350">
                            <a:noFill/>
                          </a:ln>
                          <a:effectLst/>
                        </wps:spPr>
                        <wps:txbx>
                          <w:txbxContent>
                            <w:p>
                              <w:pPr>
                                <w:rPr>
                                  <w:i/>
                                  <w:iCs/>
                                  <w:color w:val="000000"/>
                                </w:rPr>
                              </w:pPr>
                              <w:r>
                                <w:rPr>
                                  <w:rFonts w:ascii="Arial" w:hAnsi="Arial" w:cs="Arial"/>
                                  <w:i/>
                                  <w:iCs/>
                                  <w:color w:val="000000"/>
                                </w:rPr>
                                <w:t>α</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3" name="直接连接符 353"/>
                        <wps:cNvCnPr>
                          <a:stCxn id="1073750345" idx="4"/>
                          <a:endCxn id="1073750346" idx="4"/>
                        </wps:cNvCnPr>
                        <wps:spPr>
                          <a:xfrm flipH="1" flipV="1">
                            <a:off x="6581" y="371362"/>
                            <a:ext cx="495" cy="81"/>
                          </a:xfrm>
                          <a:prstGeom prst="line">
                            <a:avLst/>
                          </a:prstGeom>
                          <a:noFill/>
                          <a:ln w="9525" cap="flat" cmpd="sng" algn="ctr">
                            <a:solidFill>
                              <a:srgbClr val="000000">
                                <a:shade val="95000"/>
                                <a:satMod val="105000"/>
                              </a:srgbClr>
                            </a:solidFill>
                            <a:prstDash val="solid"/>
                          </a:ln>
                          <a:effectLst/>
                        </wps:spPr>
                        <wps:bodyPr/>
                      </wps:wsp>
                      <wps:wsp>
                        <wps:cNvPr id="356" name="直接连接符 356"/>
                        <wps:cNvCnPr>
                          <a:stCxn id="1073750345" idx="4"/>
                          <a:endCxn id="1073750346" idx="4"/>
                        </wps:cNvCnPr>
                        <wps:spPr>
                          <a:xfrm flipH="1" flipV="1">
                            <a:off x="6491" y="369772"/>
                            <a:ext cx="495" cy="81"/>
                          </a:xfrm>
                          <a:prstGeom prst="line">
                            <a:avLst/>
                          </a:prstGeom>
                          <a:noFill/>
                          <a:ln w="9525" cap="flat" cmpd="sng" algn="ctr">
                            <a:solidFill>
                              <a:srgbClr val="000000">
                                <a:shade val="95000"/>
                                <a:satMod val="105000"/>
                              </a:srgbClr>
                            </a:solidFill>
                            <a:prstDash val="solid"/>
                          </a:ln>
                          <a:effectLst/>
                        </wps:spPr>
                        <wps:bodyPr/>
                      </wps:wsp>
                      <wps:wsp>
                        <wps:cNvPr id="357" name="直接连接符 357"/>
                        <wps:cNvCnPr>
                          <a:stCxn id="1073750345" idx="4"/>
                          <a:endCxn id="1073750346" idx="4"/>
                        </wps:cNvCnPr>
                        <wps:spPr>
                          <a:xfrm flipH="1" flipV="1">
                            <a:off x="5075" y="370498"/>
                            <a:ext cx="717" cy="585"/>
                          </a:xfrm>
                          <a:prstGeom prst="line">
                            <a:avLst/>
                          </a:prstGeom>
                          <a:noFill/>
                          <a:ln w="9525" cap="flat" cmpd="sng" algn="ctr">
                            <a:solidFill>
                              <a:srgbClr val="000000">
                                <a:shade val="95000"/>
                                <a:satMod val="105000"/>
                              </a:srgbClr>
                            </a:solidFill>
                            <a:prstDash val="solid"/>
                          </a:ln>
                          <a:effectLst/>
                        </wps:spPr>
                        <wps:bodyPr/>
                      </wps:wsp>
                    </wpg:wgp>
                  </a:graphicData>
                </a:graphic>
              </wp:anchor>
            </w:drawing>
          </mc:Choice>
          <mc:Fallback>
            <w:pict>
              <v:group id="_x0000_s1026" o:spid="_x0000_s1026" o:spt="203" style="position:absolute;left:0pt;margin-left:137.7pt;margin-top:6.6pt;height:158.45pt;width:223.2pt;z-index:251671552;mso-width-relative:page;mso-height-relative:page;" coordorigin="4137,368659" coordsize="4464,3169" o:gfxdata="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">
                <o:lock v:ext="edit" aspectratio="f"/>
                <v:shape id="_x0000_s1026" o:spid="_x0000_s1026" o:spt="202" type="#_x0000_t202" style="position:absolute;left:4753;top:370881;height:606;width:591;" fillcolor="#FFFFFF" filled="t" stroked="f" coordsize="21600,21600" o:gfxdata="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MNI1ktAAAANw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pPr>
                          <w:rPr>
                            <w:i/>
                            <w:iCs/>
                          </w:rPr>
                        </w:pPr>
                        <w:r>
                          <w:rPr>
                            <w:rFonts w:ascii="Arial" w:hAnsi="Arial" w:cs="Arial"/>
                            <w:i/>
                            <w:iCs/>
                          </w:rPr>
                          <w:t>α</w:t>
                        </w:r>
                        <w:r>
                          <w:rPr>
                            <w:rFonts w:hint="eastAsia"/>
                            <w:i/>
                            <w:iCs/>
                            <w:vertAlign w:val="subscript"/>
                          </w:rPr>
                          <w:t>1</w:t>
                        </w:r>
                      </w:p>
                    </w:txbxContent>
                  </v:textbox>
                </v:shape>
                <v:shape id="_x0000_s1026" o:spid="_x0000_s1026" o:spt="202" type="#_x0000_t202" style="position:absolute;left:7475;top:370874;height:606;width:591;" fillcolor="#FFFFFF" filled="t" stroked="f" coordsize="21600,21600" o:gfxdata="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mExO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pPr>
                          <w:rPr>
                            <w:i/>
                            <w:iCs/>
                          </w:rPr>
                        </w:pPr>
                        <w:r>
                          <w:rPr>
                            <w:rFonts w:ascii="Arial" w:hAnsi="Arial" w:cs="Arial"/>
                            <w:i/>
                            <w:iCs/>
                          </w:rPr>
                          <w:t>α</w:t>
                        </w:r>
                        <w:r>
                          <w:rPr>
                            <w:rFonts w:hint="eastAsia" w:ascii="Arial" w:hAnsi="Arial" w:cs="Arial"/>
                            <w:i/>
                            <w:iCs/>
                            <w:vertAlign w:val="subscript"/>
                          </w:rPr>
                          <w:t>2</w:t>
                        </w:r>
                      </w:p>
                    </w:txbxContent>
                  </v:textbox>
                </v:shape>
                <v:shape id="_x0000_s1026" o:spid="_x0000_s1026" o:spt="202" type="#_x0000_t202" style="position:absolute;left:6959;top:371222;height:606;width:591;" fillcolor="#FFFFFF" filled="t" stroked="f" coordsize="21600,21600" o:gfxdata="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1h26vQAA&#10;ANwAAAAPAAAAAAAAAAEAIAAAACIAAABkcnMvZG93bnJldi54bWxQSwECFAAUAAAACACHTuJAMy8F&#10;njsAAAA5AAAAEAAAAAAAAAABACAAAAAMAQAAZHJzL3NoYXBleG1sLnhtbFBLBQYAAAAABgAGAFsB&#10;AAC2AwAAAAA=&#10;">
                  <v:fill on="t" focussize="0,0"/>
                  <v:stroke on="f" weight="0.5pt"/>
                  <v:imagedata o:title=""/>
                  <o:lock v:ext="edit" aspectratio="f"/>
                  <v:textbox>
                    <w:txbxContent>
                      <w:p>
                        <w:pPr>
                          <w:rPr>
                            <w:i/>
                            <w:iCs/>
                          </w:rPr>
                        </w:pPr>
                        <w:r>
                          <w:rPr>
                            <w:rFonts w:hint="eastAsia"/>
                            <w:i/>
                            <w:iCs/>
                          </w:rPr>
                          <w:t>2</w:t>
                        </w:r>
                      </w:p>
                    </w:txbxContent>
                  </v:textbox>
                </v:shape>
                <v:shape id="_x0000_s1026" o:spid="_x0000_s1026" o:spt="202" type="#_x0000_t202" style="position:absolute;left:6857;top:369626;height:606;width:591;" fillcolor="#FFFFFF" filled="t" stroked="f" coordsize="21600,21600" o:gfxdata="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mrghvQAA&#10;ANwAAAAPAAAAAAAAAAEAIAAAACIAAABkcnMvZG93bnJldi54bWxQSwECFAAUAAAACACHTuJAMy8F&#10;njsAAAA5AAAAEAAAAAAAAAABACAAAAAMAQAAZHJzL3NoYXBleG1sLnhtbFBLBQYAAAAABgAGAFsB&#10;AAC2AwAAAAA=&#10;">
                  <v:fill on="t" focussize="0,0"/>
                  <v:stroke on="f" weight="0.5pt"/>
                  <v:imagedata o:title=""/>
                  <o:lock v:ext="edit" aspectratio="f"/>
                  <v:textbox>
                    <w:txbxContent>
                      <w:p>
                        <w:pPr>
                          <w:rPr>
                            <w:i/>
                            <w:iCs/>
                          </w:rPr>
                        </w:pPr>
                        <w:r>
                          <w:rPr>
                            <w:rFonts w:hint="eastAsia"/>
                            <w:i/>
                            <w:iCs/>
                          </w:rPr>
                          <w:t>1</w:t>
                        </w:r>
                      </w:p>
                    </w:txbxContent>
                  </v:textbox>
                </v:shape>
                <v:shape id="_x0000_s1026" o:spid="_x0000_s1026" o:spt="202" type="#_x0000_t202" style="position:absolute;left:4715;top:370142;height:606;width:591;" fillcolor="#FFFFFF" filled="t" stroked="f" coordsize="21600,21600" o:gfxdata="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mxe/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pPr>
                          <w:rPr>
                            <w:i/>
                            <w:iCs/>
                          </w:rPr>
                        </w:pPr>
                        <w:r>
                          <w:rPr>
                            <w:rFonts w:hint="eastAsia"/>
                            <w:i/>
                            <w:iCs/>
                          </w:rPr>
                          <w:t>3</w:t>
                        </w:r>
                      </w:p>
                    </w:txbxContent>
                  </v:textbox>
                </v:shape>
                <v:rect id="_x0000_s1026" o:spid="_x0000_s1026" o:spt="1" style="position:absolute;left:4771;top:368659;height:263;width:2906;v-text-anchor:middle;" fillcolor="#FFFFFF" filled="t" stroked="t" coordsize="21600,21600" o:gfxdata="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M4U7sAAADc&#10;AAAADwAAAAAAAAABACAAAAAiAAAAZHJzL2Rvd25yZXYueG1sUEsBAhQAFAAAAAgAh07iQDMvBZ47&#10;AAAAOQAAABAAAAAAAAAAAQAgAAAACgEAAGRycy9zaGFwZXhtbC54bWxQSwUGAAAAAAYABgBbAQAA&#10;tAMAAAAA&#10;">
                  <v:fill on="t" focussize="0,0"/>
                  <v:stroke weight="2pt" color="#000000" joinstyle="round"/>
                  <v:imagedata o:title=""/>
                  <o:lock v:ext="edit" aspectratio="f"/>
                </v:rect>
                <v:group id="_x0000_s1026" o:spid="_x0000_s1026" o:spt="203" style="position:absolute;left:5857;top:369084;height:1670;width:746;" coordorigin="5869,369012" coordsize="746,1670" o:gfxdata="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TpK/vwAAANwAAAAPAAAAAAAAAAEAIAAAACIAAABkcnMvZG93bnJldi54&#10;bWxQSwECFAAUAAAACACHTuJAMy8FnjsAAAA5AAAAFQAAAAAAAAABACAAAAAOAQAAZHJzL2dyb3Vw&#10;c2hhcGV4bWwueG1sUEsFBgAAAAAGAAYAYAEAAMsDAAAAAA==&#10;">
                  <o:lock v:ext="edit" aspectratio="f"/>
                  <v:shape id="_x0000_s1026" o:spid="_x0000_s1026" style="position:absolute;left:5869;top:369012;height:252;width:729;v-text-anchor:middle;" fillcolor="#FFFFFF" filled="t" stroked="t" coordsize="729,252" o:gfxdata="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01Hh&#10;wAAAANwAAAAPAAAAAAAAAAEAIAAAACIAAABkcnMvZG93bnJldi54bWxQSwECFAAUAAAACACHTuJA&#10;My8FnjsAAAA5AAAAEAAAAAAAAAABACAAAAAPAQAAZHJzL3NoYXBleG1sLnhtbFBLBQYAAAAABgAG&#10;AFsBAAC5AwAAAAA=&#10;" path="m0,252l248,0,480,0,729,252xe">
                    <v:path o:connectlocs="364,0;124,126;364,252;604,126" o:connectangles="247,164,82,0"/>
                    <v:fill on="t" focussize="0,0"/>
                    <v:stroke weight="2pt" color="#000000" joinstyle="round"/>
                    <v:imagedata o:title=""/>
                    <o:lock v:ext="edit" aspectratio="f"/>
                  </v:shape>
                  <v:shape id="_x0000_s1026" o:spid="_x0000_s1026" style="position:absolute;left:5872;top:369291;height:252;width:729;v-text-anchor:middle;" fillcolor="#FFFFFF" filled="t" stroked="t" coordsize="729,252" o:gfxdata="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EnV+/&#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shape id="_x0000_s1026" o:spid="_x0000_s1026" style="position:absolute;left:5874;top:369572;height:252;width:729;v-text-anchor:middle;" fillcolor="#FFFFFF" filled="t" stroked="t" coordsize="729,252" o:gfxdata="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WAyi/&#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shape id="_x0000_s1026" o:spid="_x0000_s1026" style="position:absolute;left:5880;top:369854;height:252;width:729;v-text-anchor:middle;" fillcolor="#FFFFFF" filled="t" stroked="t" coordsize="729,252" o:gfxdata="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aprO/&#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shape id="_x0000_s1026" o:spid="_x0000_s1026" style="position:absolute;left:5880;top:370142;height:252;width:729;v-text-anchor:middle;" fillcolor="#FFFFFF" filled="t" stroked="t" coordsize="729,252" o:gfxdata="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M+x74A&#10;AADcAAAADwAAAAAAAAABACAAAAAiAAAAZHJzL2Rvd25yZXYueG1sUEsBAhQAFAAAAAgAh07iQDMv&#10;BZ47AAAAOQAAABAAAAAAAAAAAQAgAAAADQEAAGRycy9zaGFwZXhtbC54bWxQSwUGAAAAAAYABgBb&#10;AQAAtwMAAAAA&#10;" path="m0,252l248,0,480,0,729,252xe">
                    <v:path o:connectlocs="364,0;124,126;364,252;604,126" o:connectangles="247,164,82,0"/>
                    <v:fill on="t" focussize="0,0"/>
                    <v:stroke weight="2pt" color="#000000" joinstyle="round"/>
                    <v:imagedata o:title=""/>
                    <o:lock v:ext="edit" aspectratio="f"/>
                  </v:shape>
                  <v:shape id="_x0000_s1026" o:spid="_x0000_s1026" style="position:absolute;left:5886;top:370430;height:252;width:729;v-text-anchor:middle;" fillcolor="#FFFFFF" filled="t" stroked="t" coordsize="729,252" o:gfxdata="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v5tc&#10;wAAAANwAAAAPAAAAAAAAAAEAIAAAACIAAABkcnMvZG93bnJldi54bWxQSwECFAAUAAAACACHTuJA&#10;My8FnjsAAAA5AAAAEAAAAAAAAAABACAAAAAPAQAAZHJzL3NoYXBleG1sLnhtbFBLBQYAAAAABgAG&#10;AFsBAAC5AwAAAAA=&#10;" path="m0,252l248,0,480,0,729,252xe">
                    <v:path o:connectlocs="364,0;124,126;364,252;604,126" o:connectangles="247,164,82,0"/>
                    <v:fill on="t" focussize="0,0"/>
                    <v:stroke weight="2pt" color="#000000" joinstyle="round"/>
                    <v:imagedata o:title=""/>
                    <o:lock v:ext="edit" aspectratio="f"/>
                  </v:shape>
                </v:group>
                <v:shape id="_x0000_s1026" o:spid="_x0000_s1026" o:spt="3" type="#_x0000_t3" style="position:absolute;left:6164;top:368938;height:186;width:119;v-text-anchor:middle;" filled="f" stroked="t" coordsize="21600,21600" o:gfxdata="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xNvr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shape>
                <v:shape id="_x0000_s1026" o:spid="_x0000_s1026" o:spt="3" type="#_x0000_t3" style="position:absolute;left:5852;top:370990;height:678;width:738;v-text-anchor:middle;" fillcolor="#FFFFFF" filled="t" stroked="t" coordsize="21600,21600" o:gfxdata="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Ue/6vQAA&#10;ANwAAAAPAAAAAAAAAAEAIAAAACIAAABkcnMvZG93bnJldi54bWxQSwECFAAUAAAACACHTuJAMy8F&#10;njsAAAA5AAAAEAAAAAAAAAABACAAAAAMAQAAZHJzL3NoYXBleG1sLnhtbFBLBQYAAAAABgAGAFsB&#10;AAC2AwAAAAA=&#10;">
                  <v:fill on="t" focussize="0,0"/>
                  <v:stroke weight="2pt" color="#000000" joinstyle="round"/>
                  <v:imagedata o:title=""/>
                  <o:lock v:ext="edit" aspectratio="f"/>
                </v:shape>
                <v:line id="_x0000_s1026" o:spid="_x0000_s1026" o:spt="20" style="position:absolute;left:4137;top:370962;height:12;width:4464;" filled="f" stroked="t" coordsize="21600,21600" o:gfxdata="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J/k7LUAAADcAAAADwAA&#10;AAAAAAABACAAAAAiAAAAZHJzL2Rvd25yZXYueG1sUEsBAhQAFAAAAAgAh07iQDMvBZ47AAAAOQAA&#10;ABAAAAAAAAAAAQAgAAAABAEAAGRycy9zaGFwZXhtbC54bWxQSwUGAAAAAAYABgBbAQAArgMAAAAA&#10;">
                  <v:fill on="f" focussize="0,0"/>
                  <v:stroke weight="1pt" color="#000000" joinstyle="round" dashstyle="dashDot"/>
                  <v:imagedata o:title=""/>
                  <o:lock v:ext="edit" aspectratio="f"/>
                </v:line>
                <v:line id="_x0000_s1026" o:spid="_x0000_s1026" o:spt="20" style="position:absolute;left:4156;top:370990;flip:y;height:474;width:2065;" filled="f" stroked="t" coordsize="21600,21600" o:gfxdata="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bvU74A&#10;AADcAAAADwAAAAAAAAABACAAAAAiAAAAZHJzL2Rvd25yZXYueG1sUEsBAhQAFAAAAAgAh07iQDMv&#10;BZ47AAAAOQAAABAAAAAAAAAAAQAgAAAADQEAAGRycy9zaGFwZXhtbC54bWxQSwUGAAAAAAYABgBb&#10;AQAAtwMAAAAA&#10;">
                  <v:fill on="f" focussize="0,0"/>
                  <v:stroke weight="1pt" color="#F3F3F3" joinstyle="round"/>
                  <v:imagedata o:title=""/>
                  <o:lock v:ext="edit" aspectratio="f"/>
                </v:line>
                <v:shape id="_x0000_s1026" o:spid="_x0000_s1026" o:spt="100" style="position:absolute;left:5139;top:370954;height:270;width:174;" filled="f" stroked="t" coordsize="128795,161925" o:gfxdata="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V0qW/&#10;AAAA3AAAAA8AAAAAAAAAAQAgAAAAIgAAAGRycy9kb3ducmV2LnhtbFBLAQIUABQAAAAIAIdO4kAz&#10;LwWeOwAAADkAAAAQAAAAAAAAAAEAIAAAAA4BAABkcnMvc2hhcGV4bWwueG1sUEsFBgAAAAAGAAYA&#10;WwEAALgDAAAAAA==&#10;" path="m90695,0c70375,17780,-7095,62865,525,95250c8145,127635,95775,148590,128795,161925e">
                  <v:path o:connectlocs="122,0;0,158;174,270;225,270" o:connectangles="0,0,0,0"/>
                  <v:fill on="f" focussize="0,0"/>
                  <v:stroke color="#F3F3F3" joinstyle="round" startarrow="block" startarrowwidth="narrow" startarrowlength="short" endarrow="block" endarrowwidth="narrow" endarrowlength="short"/>
                  <v:imagedata o:title=""/>
                  <o:lock v:ext="edit" aspectratio="f"/>
                </v:shape>
                <v:line id="_x0000_s1026" o:spid="_x0000_s1026" o:spt="20" style="position:absolute;left:6221;top:370990;flip:x y;height:331;width:2000;" filled="f" stroked="t" coordsize="21600,21600" o:gfxdata="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w6pC/&#10;AAAA3AAAAA8AAAAAAAAAAQAgAAAAIgAAAGRycy9kb3ducmV2LnhtbFBLAQIUABQAAAAIAIdO4kAz&#10;LwWeOwAAADkAAAAQAAAAAAAAAAEAIAAAAA4BAABkcnMvc2hhcGV4bWwueG1sUEsFBgAAAAAGAAYA&#10;WwEAALgDAAAAAA==&#10;">
                  <v:fill on="f" focussize="0,0"/>
                  <v:stroke weight="1pt" color="#F3F3F3" joinstyle="round"/>
                  <v:imagedata o:title=""/>
                  <o:lock v:ext="edit" aspectratio="f"/>
                </v:line>
                <v:shape id="_x0000_s1026" o:spid="_x0000_s1026" o:spt="100" style="position:absolute;left:7256;top:370954;flip:x;height:210;width:150;" filled="f" stroked="t" coordsize="128795,161925" o:gfxdata="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2b&#10;grTCAAAA3AAAAA8AAAAAAAAAAQAgAAAAIgAAAGRycy9kb3ducmV2LnhtbFBLAQIUABQAAAAIAIdO&#10;4kAzLwWeOwAAADkAAAAQAAAAAAAAAAEAIAAAABEBAABkcnMvc2hhcGV4bWwueG1sUEsFBgAAAAAG&#10;AAYAWwEAALsDAAAAAA==&#10;" path="m90695,0c70375,17780,-7095,62865,525,95250c8145,127635,95775,148590,128795,161925e">
                  <v:path o:connectlocs="105,0;0,123;150,210;194,210" o:connectangles="0,0,0,0"/>
                  <v:fill on="f" focussize="0,0"/>
                  <v:stroke color="#F3F3F3" joinstyle="round" startarrow="block" startarrowwidth="narrow" startarrowlength="short" endarrow="block" endarrowwidth="narrow" endarrowlength="short"/>
                  <v:imagedata o:title=""/>
                  <o:lock v:ext="edit" aspectratio="f"/>
                </v:shape>
                <v:line id="_x0000_s1026" o:spid="_x0000_s1026" o:spt="20" style="position:absolute;left:6221;top:369124;flip:x;height:2544;width:3;" filled="f" stroked="t" coordsize="21600,21600" o:gfxdata="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xFPx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6121;top:371006;flip:x y;height:315;width:105;" filled="f" stroked="t" coordsize="21600,21600" o:gfxdata="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a4Bp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6235;top:371002;flip:y;height:308;width:67;" filled="f" stroked="t" coordsize="21600,21600" o:gfxdata="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Zz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_x0000_s1026" o:spid="_x0000_s1026" o:spt="100" style="position:absolute;left:6047;top:371155;height:142;width:120;" filled="f" stroked="t" coordsize="34925,48260" o:gfxdata="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ypAr4A&#10;AADcAAAADwAAAAAAAAABACAAAAAiAAAAZHJzL2Rvd25yZXYueG1sUEsBAhQAFAAAAAgAh07iQDMv&#10;BZ47AAAAOQAAABAAAAAAAAAAAQAgAAAADQEAAGRycy9zaGFwZXhtbC54bWxQSwUGAAAAAAYABgBb&#10;AQAAtwMAAAAA&#10;" path="m0,48260c2540,41910,6350,24130,13335,14605c20320,5080,31115,2540,34925,0e">
                  <v:path o:connectlocs="0,142;45,42;120,0" o:connectangles="0,0,0"/>
                  <v:fill on="f" focussize="0,0"/>
                  <v:stroke weight="0.25pt" color="#000000" joinstyle="round" endarrow="classic" endarrowwidth="narrow" endarrowlength="short"/>
                  <v:imagedata o:title=""/>
                  <o:lock v:ext="edit" aspectratio="f"/>
                </v:shape>
                <v:shape id="_x0000_s1026" o:spid="_x0000_s1026" o:spt="100" style="position:absolute;left:6266;top:371149;height:126;width:167;" filled="f" stroked="t" coordsize="85090,80104" o:gfxdata="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8FpovQAA&#10;ANwAAAAPAAAAAAAAAAEAIAAAACIAAABkcnMvZG93bnJldi54bWxQSwECFAAUAAAACACHTuJAMy8F&#10;njsAAAA5AAAAEAAAAAAAAAABACAAAAAMAQAAZHJzL3NoYXBleG1sLnhtbFBLBQYAAAAABgAGAFsB&#10;AAC2AwAAAAA=&#10;" path="m0,3904c8255,3269,28575,-6891,45720,8349c62865,23589,74295,76294,85090,80104e">
                  <v:path o:connectlocs="0,6;89,13;167,126;193,41" o:connectangles="0,0,0,0"/>
                  <v:fill on="f" focussize="0,0"/>
                  <v:stroke weight="0.25pt" color="#000000" joinstyle="round" startarrow="classic" startarrowwidth="narrow" startarrowlength="short"/>
                  <v:imagedata o:title=""/>
                  <o:lock v:ext="edit" aspectratio="f"/>
                </v:shape>
                <v:shape id="_x0000_s1026" o:spid="_x0000_s1026" o:spt="100" style="position:absolute;left:6174;top:371135;height:20;width:89;" filled="f" stroked="t" coordsize="56515,12732" o:gfxdata="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3OFC/&#10;AAAA3AAAAA8AAAAAAAAAAQAgAAAAIgAAAGRycy9kb3ducmV2LnhtbFBLAQIUABQAAAAIAIdO4kAz&#10;LwWeOwAAADkAAAAQAAAAAAAAAAEAIAAAAA4BAABkcnMvc2hhcGV4bWwueG1sUEsFBgAAAAAGAAYA&#10;WwEAALgDAAAAAA==&#10;" path="m0,12732c5715,10192,20955,667,32385,32c43815,-603,53340,8287,56515,10827e">
                  <v:path o:connectlocs="0,20;51,0;89,17;75,20" o:connectangles="0,0,0,0"/>
                  <v:fill on="f" focussize="0,0"/>
                  <v:stroke weight="0.25pt" color="#000000" joinstyle="round"/>
                  <v:imagedata o:title=""/>
                  <o:lock v:ext="edit" aspectratio="f"/>
                </v:shape>
                <v:shape id="_x0000_s1026" o:spid="_x0000_s1026" o:spt="202" type="#_x0000_t202" style="position:absolute;left:6142;top:371091;height:606;width:591;" filled="f" stroked="f" coordsize="21600,21600" o:gfxdata="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I3ee&#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i/>
                            <w:iCs/>
                            <w:color w:val="000000"/>
                          </w:rPr>
                        </w:pPr>
                        <w:r>
                          <w:rPr>
                            <w:rFonts w:ascii="Arial" w:hAnsi="Arial" w:cs="Arial"/>
                            <w:i/>
                            <w:iCs/>
                            <w:color w:val="000000"/>
                          </w:rPr>
                          <w:t>α</w:t>
                        </w:r>
                      </w:p>
                    </w:txbxContent>
                  </v:textbox>
                </v:shape>
                <v:line id="_x0000_s1026" o:spid="_x0000_s1026" o:spt="20" style="position:absolute;left:6581;top:371362;flip:x y;height:81;width:495;" filled="f" stroked="t" coordsize="21600,21600" o:gfxdata="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W47A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6491;top:369772;flip:x y;height:81;width:495;" filled="f" stroked="t" coordsize="21600,21600" o:gfxdata="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wtW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5075;top:370498;flip:x y;height:585;width:717;" filled="f" stroked="t" coordsize="21600,21600" o:gfxdata="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WCIw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w:pict>
          </mc:Fallback>
        </mc:AlternateContent>
      </w: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r>
        <w:rPr>
          <w:sz w:val="24"/>
        </w:rPr>
        <mc:AlternateContent>
          <mc:Choice Requires="wpg">
            <w:drawing>
              <wp:anchor distT="0" distB="0" distL="114300" distR="114300" simplePos="0" relativeHeight="251672576" behindDoc="0" locked="0" layoutInCell="1" allowOverlap="1">
                <wp:simplePos x="0" y="0"/>
                <wp:positionH relativeFrom="column">
                  <wp:posOffset>1071245</wp:posOffset>
                </wp:positionH>
                <wp:positionV relativeFrom="paragraph">
                  <wp:posOffset>127635</wp:posOffset>
                </wp:positionV>
                <wp:extent cx="4051300" cy="1910715"/>
                <wp:effectExtent l="1270" t="12700" r="16510" b="27305"/>
                <wp:wrapNone/>
                <wp:docPr id="428" name="组合 428"/>
                <wp:cNvGraphicFramePr/>
                <a:graphic xmlns:a="http://schemas.openxmlformats.org/drawingml/2006/main">
                  <a:graphicData uri="http://schemas.microsoft.com/office/word/2010/wordprocessingGroup">
                    <wpg:wgp>
                      <wpg:cNvGrpSpPr/>
                      <wpg:grpSpPr>
                        <a:xfrm>
                          <a:off x="0" y="0"/>
                          <a:ext cx="4051300" cy="1910715"/>
                          <a:chOff x="5798" y="372091"/>
                          <a:chExt cx="6380" cy="3009"/>
                        </a:xfrm>
                        <a:effectLst/>
                      </wpg:grpSpPr>
                      <wps:wsp>
                        <wps:cNvPr id="361" name="文本框 340"/>
                        <wps:cNvSpPr txBox="1"/>
                        <wps:spPr>
                          <a:xfrm>
                            <a:off x="6401" y="374313"/>
                            <a:ext cx="591" cy="606"/>
                          </a:xfrm>
                          <a:prstGeom prst="rect">
                            <a:avLst/>
                          </a:prstGeom>
                          <a:solidFill>
                            <a:srgbClr val="FFFFFF"/>
                          </a:solidFill>
                          <a:ln w="6350">
                            <a:noFill/>
                          </a:ln>
                          <a:effectLst/>
                        </wps:spPr>
                        <wps:txbx>
                          <w:txbxContent>
                            <w:p>
                              <w:pPr>
                                <w:rPr>
                                  <w:i/>
                                  <w:iCs/>
                                </w:rPr>
                              </w:pPr>
                              <w:r>
                                <w:rPr>
                                  <w:rFonts w:ascii="Arial" w:hAnsi="Arial" w:cs="Arial"/>
                                  <w:i/>
                                  <w:iCs/>
                                </w:rPr>
                                <w:t>α</w:t>
                              </w:r>
                              <w:r>
                                <w:rPr>
                                  <w:rFonts w:hint="eastAsia"/>
                                  <w:i/>
                                  <w:iCs/>
                                  <w:vertAlign w:val="subscript"/>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6" name="矩形 172"/>
                        <wps:cNvSpPr/>
                        <wps:spPr>
                          <a:xfrm>
                            <a:off x="7505" y="372091"/>
                            <a:ext cx="2906" cy="263"/>
                          </a:xfrm>
                          <a:prstGeom prst="rect">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6" name="直接连接符 330"/>
                        <wps:cNvCnPr>
                          <a:stCxn id="1073750345" idx="4"/>
                          <a:endCxn id="1073750346" idx="4"/>
                        </wps:cNvCnPr>
                        <wps:spPr>
                          <a:xfrm>
                            <a:off x="6871" y="374394"/>
                            <a:ext cx="4464" cy="12"/>
                          </a:xfrm>
                          <a:prstGeom prst="line">
                            <a:avLst/>
                          </a:prstGeom>
                          <a:noFill/>
                          <a:ln w="12700" cap="flat" cmpd="sng" algn="ctr">
                            <a:solidFill>
                              <a:srgbClr val="000000"/>
                            </a:solidFill>
                            <a:prstDash val="dashDot"/>
                          </a:ln>
                          <a:effectLst/>
                        </wps:spPr>
                        <wps:bodyPr/>
                      </wps:wsp>
                      <wps:wsp>
                        <wps:cNvPr id="377" name="直接连接符 331"/>
                        <wps:cNvCnPr>
                          <a:stCxn id="1073750345" idx="4"/>
                          <a:endCxn id="1073750346" idx="4"/>
                        </wps:cNvCnPr>
                        <wps:spPr>
                          <a:xfrm flipV="1">
                            <a:off x="5798" y="374416"/>
                            <a:ext cx="2065" cy="474"/>
                          </a:xfrm>
                          <a:prstGeom prst="line">
                            <a:avLst/>
                          </a:prstGeom>
                          <a:noFill/>
                          <a:ln w="12700" cap="flat" cmpd="sng" algn="ctr">
                            <a:solidFill>
                              <a:srgbClr val="F9F9F9">
                                <a:shade val="95000"/>
                                <a:satMod val="105000"/>
                              </a:srgbClr>
                            </a:solidFill>
                            <a:prstDash val="solid"/>
                          </a:ln>
                          <a:effectLst/>
                        </wps:spPr>
                        <wps:bodyPr/>
                      </wps:wsp>
                      <wps:wsp>
                        <wps:cNvPr id="378" name="任意多边形 339"/>
                        <wps:cNvSpPr/>
                        <wps:spPr>
                          <a:xfrm>
                            <a:off x="6787" y="374386"/>
                            <a:ext cx="174" cy="270"/>
                          </a:xfrm>
                          <a:custGeom>
                            <a:avLst/>
                            <a:gdLst>
                              <a:gd name="connisteX0" fmla="*/ 90695 w 128795"/>
                              <a:gd name="connsiteY0" fmla="*/ 0 h 161925"/>
                              <a:gd name="connisteX1" fmla="*/ 525 w 128795"/>
                              <a:gd name="connsiteY1" fmla="*/ 95250 h 161925"/>
                              <a:gd name="connisteX2" fmla="*/ 128795 w 128795"/>
                              <a:gd name="connsiteY2" fmla="*/ 161925 h 161925"/>
                              <a:gd name="connisteX3" fmla="*/ 166895 w 128795"/>
                              <a:gd name="connsiteY3" fmla="*/ 161925 h 161925"/>
                            </a:gdLst>
                            <a:ahLst/>
                            <a:cxnLst>
                              <a:cxn ang="0">
                                <a:pos x="connisteX0" y="connsiteY0"/>
                              </a:cxn>
                              <a:cxn ang="0">
                                <a:pos x="connisteX1" y="connsiteY1"/>
                              </a:cxn>
                              <a:cxn ang="0">
                                <a:pos x="connisteX2" y="connsiteY2"/>
                              </a:cxn>
                              <a:cxn ang="0">
                                <a:pos x="connisteX3" y="connsiteY3"/>
                              </a:cxn>
                            </a:cxnLst>
                            <a:rect l="l" t="t" r="r" b="b"/>
                            <a:pathLst>
                              <a:path w="128795" h="161925">
                                <a:moveTo>
                                  <a:pt x="90695" y="0"/>
                                </a:moveTo>
                                <a:cubicBezTo>
                                  <a:pt x="70375" y="17780"/>
                                  <a:pt x="-7095" y="62865"/>
                                  <a:pt x="525" y="95250"/>
                                </a:cubicBezTo>
                                <a:cubicBezTo>
                                  <a:pt x="8145" y="127635"/>
                                  <a:pt x="95775" y="148590"/>
                                  <a:pt x="128795" y="161925"/>
                                </a:cubicBezTo>
                              </a:path>
                            </a:pathLst>
                          </a:custGeom>
                          <a:noFill/>
                          <a:ln w="9525" cap="flat" cmpd="sng" algn="ctr">
                            <a:solidFill>
                              <a:srgbClr val="F9F9F9">
                                <a:shade val="95000"/>
                                <a:satMod val="105000"/>
                              </a:srgbClr>
                            </a:solidFill>
                            <a:prstDash val="solid"/>
                            <a:headEnd type="triangle" w="sm" len="sm"/>
                            <a:tailEnd type="triangle" w="sm" len="sm"/>
                          </a:ln>
                          <a:effectLst/>
                        </wps:spPr>
                        <wps:bodyPr vert="horz" wrap="square" anchor="t" anchorCtr="0"/>
                      </wps:wsp>
                      <wpg:grpSp>
                        <wpg:cNvPr id="401" name="组合 401"/>
                        <wpg:cNvGrpSpPr/>
                        <wpg:grpSpPr>
                          <a:xfrm>
                            <a:off x="7500" y="372364"/>
                            <a:ext cx="751" cy="2730"/>
                            <a:chOff x="4724" y="372364"/>
                            <a:chExt cx="751" cy="2730"/>
                          </a:xfrm>
                          <a:effectLst/>
                        </wpg:grpSpPr>
                        <wpg:grpSp>
                          <wpg:cNvPr id="367" name="组合 326"/>
                          <wpg:cNvGrpSpPr/>
                          <wpg:grpSpPr>
                            <a:xfrm>
                              <a:off x="4729" y="372510"/>
                              <a:ext cx="746" cy="1670"/>
                              <a:chOff x="5869" y="369012"/>
                              <a:chExt cx="746" cy="1670"/>
                            </a:xfrm>
                            <a:effectLst/>
                          </wpg:grpSpPr>
                          <wps:wsp>
                            <wps:cNvPr id="368" name="梯形 315"/>
                            <wps:cNvSpPr/>
                            <wps:spPr>
                              <a:xfrm>
                                <a:off x="5869" y="36901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69" name="梯形 321"/>
                            <wps:cNvSpPr/>
                            <wps:spPr>
                              <a:xfrm>
                                <a:off x="5872" y="369291"/>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0" name="梯形 322"/>
                            <wps:cNvSpPr/>
                            <wps:spPr>
                              <a:xfrm>
                                <a:off x="5874" y="36957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1" name="梯形 323"/>
                            <wps:cNvSpPr/>
                            <wps:spPr>
                              <a:xfrm>
                                <a:off x="5880" y="369854"/>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2" name="梯形 324"/>
                            <wps:cNvSpPr/>
                            <wps:spPr>
                              <a:xfrm>
                                <a:off x="5880" y="37014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3" name="梯形 325"/>
                            <wps:cNvSpPr/>
                            <wps:spPr>
                              <a:xfrm>
                                <a:off x="5886" y="370430"/>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s:wsp>
                          <wps:cNvPr id="374" name="椭圆 327"/>
                          <wps:cNvSpPr/>
                          <wps:spPr>
                            <a:xfrm>
                              <a:off x="5036" y="372364"/>
                              <a:ext cx="119" cy="186"/>
                            </a:xfrm>
                            <a:prstGeom prst="ellipse">
                              <a:avLst/>
                            </a:prstGeom>
                            <a:no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75" name="椭圆 329"/>
                          <wps:cNvSpPr/>
                          <wps:spPr>
                            <a:xfrm>
                              <a:off x="4724" y="374416"/>
                              <a:ext cx="738" cy="678"/>
                            </a:xfrm>
                            <a:prstGeom prst="ellipse">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81" name="直接连接符 328"/>
                          <wps:cNvCnPr>
                            <a:stCxn id="1073750345" idx="4"/>
                            <a:endCxn id="1073750346" idx="4"/>
                          </wps:cNvCnPr>
                          <wps:spPr>
                            <a:xfrm flipH="1">
                              <a:off x="5093" y="372550"/>
                              <a:ext cx="3" cy="2544"/>
                            </a:xfrm>
                            <a:prstGeom prst="line">
                              <a:avLst/>
                            </a:prstGeom>
                            <a:noFill/>
                            <a:ln w="9525" cap="flat" cmpd="sng" algn="ctr">
                              <a:solidFill>
                                <a:srgbClr val="000000">
                                  <a:shade val="95000"/>
                                  <a:satMod val="105000"/>
                                </a:srgbClr>
                              </a:solidFill>
                              <a:prstDash val="solid"/>
                            </a:ln>
                            <a:effectLst/>
                          </wps:spPr>
                          <wps:bodyPr/>
                        </wps:wsp>
                      </wpg:grpSp>
                      <wpg:grpSp>
                        <wpg:cNvPr id="402" name="组合 402"/>
                        <wpg:cNvGrpSpPr/>
                        <wpg:grpSpPr>
                          <a:xfrm>
                            <a:off x="9660" y="372370"/>
                            <a:ext cx="751" cy="2730"/>
                            <a:chOff x="4724" y="372364"/>
                            <a:chExt cx="751" cy="2730"/>
                          </a:xfrm>
                          <a:effectLst/>
                        </wpg:grpSpPr>
                        <wpg:grpSp>
                          <wpg:cNvPr id="403" name="组合 326"/>
                          <wpg:cNvGrpSpPr/>
                          <wpg:grpSpPr>
                            <a:xfrm>
                              <a:off x="4729" y="372510"/>
                              <a:ext cx="746" cy="1670"/>
                              <a:chOff x="5869" y="369012"/>
                              <a:chExt cx="746" cy="1670"/>
                            </a:xfrm>
                            <a:effectLst/>
                          </wpg:grpSpPr>
                          <wps:wsp>
                            <wps:cNvPr id="404" name="梯形 315"/>
                            <wps:cNvSpPr/>
                            <wps:spPr>
                              <a:xfrm>
                                <a:off x="5869" y="36901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05" name="梯形 321"/>
                            <wps:cNvSpPr/>
                            <wps:spPr>
                              <a:xfrm>
                                <a:off x="5872" y="369291"/>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06" name="梯形 322"/>
                            <wps:cNvSpPr/>
                            <wps:spPr>
                              <a:xfrm>
                                <a:off x="5874" y="36957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07" name="梯形 323"/>
                            <wps:cNvSpPr/>
                            <wps:spPr>
                              <a:xfrm>
                                <a:off x="5880" y="369854"/>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08" name="梯形 324"/>
                            <wps:cNvSpPr/>
                            <wps:spPr>
                              <a:xfrm>
                                <a:off x="5880" y="370142"/>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09" name="梯形 325"/>
                            <wps:cNvSpPr/>
                            <wps:spPr>
                              <a:xfrm>
                                <a:off x="5886" y="370430"/>
                                <a:ext cx="729" cy="252"/>
                              </a:xfrm>
                              <a:prstGeom prst="trapezoid">
                                <a:avLst>
                                  <a:gd name="adj" fmla="val 98809"/>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s:wsp>
                          <wps:cNvPr id="410" name="椭圆 327"/>
                          <wps:cNvSpPr/>
                          <wps:spPr>
                            <a:xfrm>
                              <a:off x="5036" y="372364"/>
                              <a:ext cx="119" cy="186"/>
                            </a:xfrm>
                            <a:prstGeom prst="ellipse">
                              <a:avLst/>
                            </a:prstGeom>
                            <a:no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11" name="椭圆 329"/>
                          <wps:cNvSpPr/>
                          <wps:spPr>
                            <a:xfrm>
                              <a:off x="4724" y="374416"/>
                              <a:ext cx="738" cy="678"/>
                            </a:xfrm>
                            <a:prstGeom prst="ellipse">
                              <a:avLst/>
                            </a:prstGeom>
                            <a:solidFill>
                              <a:srgbClr val="FFFFFF"/>
                            </a:solidFill>
                            <a:ln w="25400"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12" name="直接连接符 328"/>
                          <wps:cNvCnPr>
                            <a:stCxn id="1073750345" idx="4"/>
                            <a:endCxn id="1073750346" idx="4"/>
                          </wps:cNvCnPr>
                          <wps:spPr>
                            <a:xfrm flipH="1">
                              <a:off x="5093" y="372550"/>
                              <a:ext cx="3" cy="2544"/>
                            </a:xfrm>
                            <a:prstGeom prst="line">
                              <a:avLst/>
                            </a:prstGeom>
                            <a:noFill/>
                            <a:ln w="9525" cap="flat" cmpd="sng" algn="ctr">
                              <a:solidFill>
                                <a:srgbClr val="000000">
                                  <a:shade val="95000"/>
                                  <a:satMod val="105000"/>
                                </a:srgbClr>
                              </a:solidFill>
                              <a:prstDash val="solid"/>
                            </a:ln>
                            <a:effectLst/>
                          </wps:spPr>
                          <wps:bodyPr/>
                        </wps:wsp>
                      </wpg:grpSp>
                      <wps:wsp>
                        <wps:cNvPr id="413" name="直接连接符 331"/>
                        <wps:cNvCnPr>
                          <a:stCxn id="1073750345" idx="4"/>
                          <a:endCxn id="1073750346" idx="4"/>
                        </wps:cNvCnPr>
                        <wps:spPr>
                          <a:xfrm flipV="1">
                            <a:off x="7860" y="374402"/>
                            <a:ext cx="2166" cy="6"/>
                          </a:xfrm>
                          <a:prstGeom prst="line">
                            <a:avLst/>
                          </a:prstGeom>
                          <a:noFill/>
                          <a:ln w="12700" cap="flat" cmpd="sng" algn="ctr">
                            <a:solidFill>
                              <a:srgbClr val="F9F9F9">
                                <a:shade val="95000"/>
                                <a:satMod val="105000"/>
                              </a:srgbClr>
                            </a:solidFill>
                            <a:prstDash val="solid"/>
                          </a:ln>
                          <a:effectLst/>
                        </wps:spPr>
                        <wps:bodyPr/>
                      </wps:wsp>
                      <wps:wsp>
                        <wps:cNvPr id="414" name="直接连接符 331"/>
                        <wps:cNvCnPr>
                          <a:stCxn id="1073750345" idx="4"/>
                          <a:endCxn id="1073750346" idx="4"/>
                        </wps:cNvCnPr>
                        <wps:spPr>
                          <a:xfrm flipH="1" flipV="1">
                            <a:off x="10026" y="374398"/>
                            <a:ext cx="2153" cy="550"/>
                          </a:xfrm>
                          <a:prstGeom prst="line">
                            <a:avLst/>
                          </a:prstGeom>
                          <a:noFill/>
                          <a:ln w="12700" cap="flat" cmpd="sng" algn="ctr">
                            <a:solidFill>
                              <a:srgbClr val="F9F9F9">
                                <a:shade val="95000"/>
                                <a:satMod val="105000"/>
                              </a:srgbClr>
                            </a:solidFill>
                            <a:prstDash val="solid"/>
                          </a:ln>
                          <a:effectLst/>
                        </wps:spPr>
                        <wps:bodyPr/>
                      </wps:wsp>
                      <wps:wsp>
                        <wps:cNvPr id="417" name="任意多边形 417"/>
                        <wps:cNvSpPr/>
                        <wps:spPr>
                          <a:xfrm flipH="1">
                            <a:off x="10782" y="374398"/>
                            <a:ext cx="150" cy="210"/>
                          </a:xfrm>
                          <a:custGeom>
                            <a:avLst/>
                            <a:gdLst>
                              <a:gd name="connisteX0" fmla="*/ 90695 w 128795"/>
                              <a:gd name="connsiteY0" fmla="*/ 0 h 161925"/>
                              <a:gd name="connisteX1" fmla="*/ 525 w 128795"/>
                              <a:gd name="connsiteY1" fmla="*/ 95250 h 161925"/>
                              <a:gd name="connisteX2" fmla="*/ 128795 w 128795"/>
                              <a:gd name="connsiteY2" fmla="*/ 161925 h 161925"/>
                              <a:gd name="connisteX3" fmla="*/ 166895 w 128795"/>
                              <a:gd name="connsiteY3" fmla="*/ 161925 h 161925"/>
                            </a:gdLst>
                            <a:ahLst/>
                            <a:cxnLst>
                              <a:cxn ang="0">
                                <a:pos x="connisteX0" y="connsiteY0"/>
                              </a:cxn>
                              <a:cxn ang="0">
                                <a:pos x="connisteX1" y="connsiteY1"/>
                              </a:cxn>
                              <a:cxn ang="0">
                                <a:pos x="connisteX2" y="connsiteY2"/>
                              </a:cxn>
                              <a:cxn ang="0">
                                <a:pos x="connisteX3" y="connsiteY3"/>
                              </a:cxn>
                            </a:cxnLst>
                            <a:rect l="l" t="t" r="r" b="b"/>
                            <a:pathLst>
                              <a:path w="128795" h="161925">
                                <a:moveTo>
                                  <a:pt x="90695" y="0"/>
                                </a:moveTo>
                                <a:cubicBezTo>
                                  <a:pt x="70375" y="17780"/>
                                  <a:pt x="-7095" y="62865"/>
                                  <a:pt x="525" y="95250"/>
                                </a:cubicBezTo>
                                <a:cubicBezTo>
                                  <a:pt x="8145" y="127635"/>
                                  <a:pt x="95775" y="148590"/>
                                  <a:pt x="128795" y="161925"/>
                                </a:cubicBezTo>
                              </a:path>
                            </a:pathLst>
                          </a:custGeom>
                          <a:noFill/>
                          <a:ln w="9525" cap="flat" cmpd="sng" algn="ctr">
                            <a:solidFill>
                              <a:srgbClr val="F9F9F9">
                                <a:shade val="95000"/>
                                <a:satMod val="105000"/>
                              </a:srgbClr>
                            </a:solidFill>
                            <a:prstDash val="solid"/>
                            <a:headEnd type="triangle" w="sm" len="sm"/>
                            <a:tailEnd type="triangle" w="sm" len="sm"/>
                          </a:ln>
                          <a:effectLst/>
                        </wps:spPr>
                        <wps:bodyPr vert="horz" wrap="square" anchor="t" anchorCtr="0"/>
                      </wps:wsp>
                      <wps:wsp>
                        <wps:cNvPr id="418" name="文本框 418"/>
                        <wps:cNvSpPr txBox="1"/>
                        <wps:spPr>
                          <a:xfrm>
                            <a:off x="10959" y="374336"/>
                            <a:ext cx="591" cy="606"/>
                          </a:xfrm>
                          <a:prstGeom prst="rect">
                            <a:avLst/>
                          </a:prstGeom>
                          <a:noFill/>
                          <a:ln w="6350">
                            <a:noFill/>
                          </a:ln>
                          <a:effectLst/>
                        </wps:spPr>
                        <wps:txbx>
                          <w:txbxContent>
                            <w:p>
                              <w:pPr>
                                <w:rPr>
                                  <w:i/>
                                  <w:iCs/>
                                </w:rPr>
                              </w:pPr>
                              <w:r>
                                <w:rPr>
                                  <w:rFonts w:ascii="Arial" w:hAnsi="Arial" w:cs="Arial"/>
                                  <w:i/>
                                  <w:iCs/>
                                </w:rPr>
                                <w:t>α</w:t>
                              </w:r>
                              <w:r>
                                <w:rPr>
                                  <w:rFonts w:hint="eastAsia" w:ascii="Arial" w:hAnsi="Arial" w:cs="Arial"/>
                                  <w:i/>
                                  <w:iCs/>
                                  <w:vertAlign w:val="subscript"/>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9" name="直接连接符 419"/>
                        <wps:cNvCnPr>
                          <a:stCxn id="1073750345" idx="4"/>
                          <a:endCxn id="1073750346" idx="4"/>
                        </wps:cNvCnPr>
                        <wps:spPr>
                          <a:xfrm flipH="1" flipV="1">
                            <a:off x="7781" y="374438"/>
                            <a:ext cx="90" cy="294"/>
                          </a:xfrm>
                          <a:prstGeom prst="line">
                            <a:avLst/>
                          </a:prstGeom>
                          <a:noFill/>
                          <a:ln w="9525" cap="flat" cmpd="sng" algn="ctr">
                            <a:solidFill>
                              <a:srgbClr val="000000"/>
                            </a:solidFill>
                            <a:prstDash val="solid"/>
                          </a:ln>
                          <a:effectLst/>
                        </wps:spPr>
                        <wps:bodyPr/>
                      </wps:wsp>
                      <wps:wsp>
                        <wps:cNvPr id="420" name="直接连接符 420"/>
                        <wps:cNvCnPr>
                          <a:stCxn id="1073750345" idx="4"/>
                          <a:endCxn id="1073750346" idx="4"/>
                        </wps:cNvCnPr>
                        <wps:spPr>
                          <a:xfrm flipH="1">
                            <a:off x="10037" y="374426"/>
                            <a:ext cx="108" cy="318"/>
                          </a:xfrm>
                          <a:prstGeom prst="line">
                            <a:avLst/>
                          </a:prstGeom>
                          <a:noFill/>
                          <a:ln w="9525" cap="flat" cmpd="sng" algn="ctr">
                            <a:solidFill>
                              <a:srgbClr val="000000"/>
                            </a:solidFill>
                            <a:prstDash val="solid"/>
                          </a:ln>
                          <a:effectLst/>
                        </wps:spPr>
                        <wps:bodyPr/>
                      </wps:wsp>
                      <wps:wsp>
                        <wps:cNvPr id="421" name="任意多边形 421"/>
                        <wps:cNvSpPr/>
                        <wps:spPr>
                          <a:xfrm>
                            <a:off x="7807" y="374496"/>
                            <a:ext cx="60" cy="44"/>
                          </a:xfrm>
                          <a:custGeom>
                            <a:avLst/>
                            <a:gdLst>
                              <a:gd name="connisteX0" fmla="*/ 0 w 38100"/>
                              <a:gd name="connsiteY0" fmla="*/ 28049 h 28049"/>
                              <a:gd name="connisteX1" fmla="*/ 14605 w 38100"/>
                              <a:gd name="connsiteY1" fmla="*/ 1379 h 28049"/>
                              <a:gd name="connisteX2" fmla="*/ 38100 w 38100"/>
                              <a:gd name="connsiteY2" fmla="*/ 10269 h 28049"/>
                              <a:gd name="connisteX3" fmla="*/ 35560 w 38100"/>
                              <a:gd name="connsiteY3" fmla="*/ 42654 h 28049"/>
                            </a:gdLst>
                            <a:ahLst/>
                            <a:cxnLst>
                              <a:cxn ang="0">
                                <a:pos x="connisteX0" y="connsiteY0"/>
                              </a:cxn>
                              <a:cxn ang="0">
                                <a:pos x="connisteX1" y="connsiteY1"/>
                              </a:cxn>
                              <a:cxn ang="0">
                                <a:pos x="connisteX2" y="connsiteY2"/>
                              </a:cxn>
                              <a:cxn ang="0">
                                <a:pos x="connisteX3" y="connsiteY3"/>
                              </a:cxn>
                            </a:cxnLst>
                            <a:rect l="l" t="t" r="r" b="b"/>
                            <a:pathLst>
                              <a:path w="38100" h="28049">
                                <a:moveTo>
                                  <a:pt x="0" y="28049"/>
                                </a:moveTo>
                                <a:cubicBezTo>
                                  <a:pt x="2540" y="22334"/>
                                  <a:pt x="6985" y="5189"/>
                                  <a:pt x="14605" y="1379"/>
                                </a:cubicBezTo>
                                <a:cubicBezTo>
                                  <a:pt x="22225" y="-2431"/>
                                  <a:pt x="33655" y="2014"/>
                                  <a:pt x="38100" y="10269"/>
                                </a:cubicBezTo>
                              </a:path>
                            </a:pathLst>
                          </a:custGeom>
                          <a:noFill/>
                          <a:ln w="6350" cap="flat" cmpd="sng" algn="ctr">
                            <a:solidFill>
                              <a:srgbClr val="000000"/>
                            </a:solidFill>
                            <a:prstDash val="solid"/>
                          </a:ln>
                          <a:effectLst/>
                        </wps:spPr>
                        <wps:bodyPr vert="horz" wrap="square" anchor="t" anchorCtr="0"/>
                      </wps:wsp>
                      <wps:wsp>
                        <wps:cNvPr id="424" name="任意多边形 424"/>
                        <wps:cNvSpPr/>
                        <wps:spPr>
                          <a:xfrm>
                            <a:off x="10029" y="374567"/>
                            <a:ext cx="53" cy="33"/>
                          </a:xfrm>
                          <a:custGeom>
                            <a:avLst/>
                            <a:gdLst>
                              <a:gd name="connisteX0" fmla="*/ 0 w 33655"/>
                              <a:gd name="connsiteY0" fmla="*/ 19069 h 20974"/>
                              <a:gd name="connisteX1" fmla="*/ 18415 w 33655"/>
                              <a:gd name="connsiteY1" fmla="*/ 19 h 20974"/>
                              <a:gd name="connisteX2" fmla="*/ 33655 w 33655"/>
                              <a:gd name="connsiteY2" fmla="*/ 20974 h 20974"/>
                              <a:gd name="connisteX3" fmla="*/ 37465 w 33655"/>
                              <a:gd name="connsiteY3" fmla="*/ 5734 h 20974"/>
                            </a:gdLst>
                            <a:ahLst/>
                            <a:cxnLst>
                              <a:cxn ang="0">
                                <a:pos x="connisteX0" y="connsiteY0"/>
                              </a:cxn>
                              <a:cxn ang="0">
                                <a:pos x="connisteX1" y="connsiteY1"/>
                              </a:cxn>
                              <a:cxn ang="0">
                                <a:pos x="connisteX2" y="connsiteY2"/>
                              </a:cxn>
                              <a:cxn ang="0">
                                <a:pos x="connisteX3" y="connsiteY3"/>
                              </a:cxn>
                            </a:cxnLst>
                            <a:rect l="l" t="t" r="r" b="b"/>
                            <a:pathLst>
                              <a:path w="33655" h="20974">
                                <a:moveTo>
                                  <a:pt x="0" y="19069"/>
                                </a:moveTo>
                                <a:cubicBezTo>
                                  <a:pt x="3175" y="14624"/>
                                  <a:pt x="11430" y="-616"/>
                                  <a:pt x="18415" y="19"/>
                                </a:cubicBezTo>
                                <a:cubicBezTo>
                                  <a:pt x="25400" y="654"/>
                                  <a:pt x="29845" y="19704"/>
                                  <a:pt x="33655" y="20974"/>
                                </a:cubicBezTo>
                              </a:path>
                            </a:pathLst>
                          </a:custGeom>
                          <a:noFill/>
                          <a:ln w="6350" cap="flat" cmpd="sng" algn="ctr">
                            <a:solidFill>
                              <a:srgbClr val="000000"/>
                            </a:solidFill>
                            <a:prstDash val="solid"/>
                          </a:ln>
                          <a:effectLst/>
                        </wps:spPr>
                        <wps:bodyPr vert="horz" wrap="square" anchor="t" anchorCtr="0"/>
                      </wps:wsp>
                      <wps:wsp>
                        <wps:cNvPr id="425" name="文本框 340"/>
                        <wps:cNvSpPr txBox="1"/>
                        <wps:spPr>
                          <a:xfrm>
                            <a:off x="7492" y="374483"/>
                            <a:ext cx="591" cy="606"/>
                          </a:xfrm>
                          <a:prstGeom prst="rect">
                            <a:avLst/>
                          </a:prstGeom>
                          <a:noFill/>
                          <a:ln w="6350">
                            <a:noFill/>
                          </a:ln>
                          <a:effectLst/>
                        </wps:spPr>
                        <wps:txbx>
                          <w:txbxContent>
                            <w:p>
                              <w:pPr>
                                <w:rPr>
                                  <w:i/>
                                  <w:iCs/>
                                  <w:color w:val="000000"/>
                                </w:rPr>
                              </w:pPr>
                              <w:r>
                                <w:rPr>
                                  <w:rFonts w:ascii="Arial" w:hAnsi="Arial" w:cs="Arial"/>
                                  <w:i/>
                                  <w:iCs/>
                                  <w:color w:val="000000"/>
                                </w:rPr>
                                <w:t>φ</w:t>
                              </w:r>
                              <w:r>
                                <w:rPr>
                                  <w:rFonts w:hint="eastAsia"/>
                                  <w:i/>
                                  <w:iCs/>
                                  <w:color w:val="000000"/>
                                  <w:vertAlign w:val="subscript"/>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27" name="文本框 340"/>
                        <wps:cNvSpPr txBox="1"/>
                        <wps:spPr>
                          <a:xfrm>
                            <a:off x="9938" y="374449"/>
                            <a:ext cx="591" cy="606"/>
                          </a:xfrm>
                          <a:prstGeom prst="rect">
                            <a:avLst/>
                          </a:prstGeom>
                          <a:noFill/>
                          <a:ln w="6350">
                            <a:noFill/>
                          </a:ln>
                          <a:effectLst/>
                        </wps:spPr>
                        <wps:txbx>
                          <w:txbxContent>
                            <w:p>
                              <w:pPr>
                                <w:rPr>
                                  <w:i/>
                                  <w:iCs/>
                                  <w:color w:val="000000"/>
                                </w:rPr>
                              </w:pPr>
                              <w:r>
                                <w:rPr>
                                  <w:rFonts w:ascii="Arial" w:hAnsi="Arial" w:cs="Arial"/>
                                  <w:i/>
                                  <w:iCs/>
                                  <w:color w:val="000000"/>
                                </w:rPr>
                                <w:t>φ</w:t>
                              </w:r>
                              <w:r>
                                <w:rPr>
                                  <w:rFonts w:hint="eastAsia"/>
                                  <w:i/>
                                  <w:iCs/>
                                  <w:color w:val="000000"/>
                                  <w:vertAlign w:val="subscript"/>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84.35pt;margin-top:10.05pt;height:150.45pt;width:319pt;z-index:251672576;mso-width-relative:page;mso-height-relative:page;" coordorigin="5798,372091" coordsize="6380,3009" o:gfxdata="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">
                <o:lock v:ext="edit" aspectratio="f"/>
                <v:shape id="文本框 340" o:spid="_x0000_s1026" o:spt="202" type="#_x0000_t202" style="position:absolute;left:6401;top:374313;height:606;width:591;" fillcolor="#FFFFFF" filled="t" stroked="f" coordsize="21600,21600" o:gfxdata="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NdJ+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pPr>
                          <w:rPr>
                            <w:i/>
                            <w:iCs/>
                          </w:rPr>
                        </w:pPr>
                        <w:r>
                          <w:rPr>
                            <w:rFonts w:ascii="Arial" w:hAnsi="Arial" w:cs="Arial"/>
                            <w:i/>
                            <w:iCs/>
                          </w:rPr>
                          <w:t>α</w:t>
                        </w:r>
                        <w:r>
                          <w:rPr>
                            <w:rFonts w:hint="eastAsia"/>
                            <w:i/>
                            <w:iCs/>
                            <w:vertAlign w:val="subscript"/>
                          </w:rPr>
                          <w:t>1</w:t>
                        </w:r>
                      </w:p>
                    </w:txbxContent>
                  </v:textbox>
                </v:shape>
                <v:rect id="矩形 172" o:spid="_x0000_s1026" o:spt="1" style="position:absolute;left:7505;top:372091;height:263;width:2906;v-text-anchor:middle;" fillcolor="#FFFFFF" filled="t" stroked="t" coordsize="21600,21600" o:gfxdata="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XGbL4A&#10;AADcAAAADwAAAAAAAAABACAAAAAiAAAAZHJzL2Rvd25yZXYueG1sUEsBAhQAFAAAAAgAh07iQDMv&#10;BZ47AAAAOQAAABAAAAAAAAAAAQAgAAAADQEAAGRycy9zaGFwZXhtbC54bWxQSwUGAAAAAAYABgBb&#10;AQAAtwMAAAAA&#10;">
                  <v:fill on="t" focussize="0,0"/>
                  <v:stroke weight="2pt" color="#000000" joinstyle="round"/>
                  <v:imagedata o:title=""/>
                  <o:lock v:ext="edit" aspectratio="f"/>
                </v:rect>
                <v:line id="直接连接符 330" o:spid="_x0000_s1026" o:spt="20" style="position:absolute;left:6871;top:374394;height:12;width:4464;" filled="f" stroked="t" coordsize="21600,21600" o:gfxdata="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GDDvQAA&#10;ANwAAAAPAAAAAAAAAAEAIAAAACIAAABkcnMvZG93bnJldi54bWxQSwECFAAUAAAACACHTuJAMy8F&#10;njsAAAA5AAAAEAAAAAAAAAABACAAAAAMAQAAZHJzL3NoYXBleG1sLnhtbFBLBQYAAAAABgAGAFsB&#10;AAC2AwAAAAA=&#10;">
                  <v:fill on="f" focussize="0,0"/>
                  <v:stroke weight="1pt" color="#000000" joinstyle="round" dashstyle="dashDot"/>
                  <v:imagedata o:title=""/>
                  <o:lock v:ext="edit" aspectratio="f"/>
                </v:line>
                <v:line id="直接连接符 331" o:spid="_x0000_s1026" o:spt="20" style="position:absolute;left:5798;top:374416;flip:y;height:474;width:2065;" filled="f" stroked="t" coordsize="21600,21600" o:gfxdata="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Za3y/&#10;AAAA3AAAAA8AAAAAAAAAAQAgAAAAIgAAAGRycy9kb3ducmV2LnhtbFBLAQIUABQAAAAIAIdO4kAz&#10;LwWeOwAAADkAAAAQAAAAAAAAAAEAIAAAAA4BAABkcnMvc2hhcGV4bWwueG1sUEsFBgAAAAAGAAYA&#10;WwEAALgDAAAAAA==&#10;">
                  <v:fill on="f" focussize="0,0"/>
                  <v:stroke weight="1pt" color="#F3F3F3" joinstyle="round"/>
                  <v:imagedata o:title=""/>
                  <o:lock v:ext="edit" aspectratio="f"/>
                </v:line>
                <v:shape id="任意多边形 339" o:spid="_x0000_s1026" o:spt="100" style="position:absolute;left:6787;top:374386;height:270;width:174;" filled="f" stroked="t" coordsize="128795,161925" o:gfxdata="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zzv68AAAA&#10;3AAAAA8AAAAAAAAAAQAgAAAAIgAAAGRycy9kb3ducmV2LnhtbFBLAQIUABQAAAAIAIdO4kAzLwWe&#10;OwAAADkAAAAQAAAAAAAAAAEAIAAAAAsBAABkcnMvc2hhcGV4bWwueG1sUEsFBgAAAAAGAAYAWwEA&#10;ALUDAAAAAA==&#10;" path="m90695,0c70375,17780,-7095,62865,525,95250c8145,127635,95775,148590,128795,161925e">
                  <v:path o:connectlocs="122,0;0,158;174,270;225,270" o:connectangles="0,0,0,0"/>
                  <v:fill on="f" focussize="0,0"/>
                  <v:stroke color="#F3F3F3" joinstyle="round" startarrow="block" startarrowwidth="narrow" startarrowlength="short" endarrow="block" endarrowwidth="narrow" endarrowlength="short"/>
                  <v:imagedata o:title=""/>
                  <o:lock v:ext="edit" aspectratio="f"/>
                </v:shape>
                <v:group id="_x0000_s1026" o:spid="_x0000_s1026" o:spt="203" style="position:absolute;left:7500;top:372364;height:2730;width:751;" coordorigin="4724,372364" coordsize="751,273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group id="组合 326" o:spid="_x0000_s1026" o:spt="203" style="position:absolute;left:4729;top:372510;height:1670;width:746;" coordorigin="5869,369012" coordsize="746,1670" o:gfxdata="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cmiO5MAAAADcAAAADwAAAAAAAAABACAAAAAiAAAAZHJzL2Rvd25yZXYu&#10;eG1sUEsBAhQAFAAAAAgAh07iQDMvBZ47AAAAOQAAABUAAAAAAAAAAQAgAAAADwEAAGRycy9ncm91&#10;cHNoYXBleG1sLnhtbFBLBQYAAAAABgAGAGABAADMAwAAAAA=&#10;">
                    <o:lock v:ext="edit" aspectratio="f"/>
                    <v:shape id="梯形 315" o:spid="_x0000_s1026" style="position:absolute;left:5869;top:369012;height:252;width:729;v-text-anchor:middle;" fillcolor="#FFFFFF" filled="t" stroked="t" coordsize="729,252" o:gfxdata="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UjQK8AAAA&#10;3AAAAA8AAAAAAAAAAQAgAAAAIgAAAGRycy9kb3ducmV2LnhtbFBLAQIUABQAAAAIAIdO4kAzLwWe&#10;OwAAADkAAAAQAAAAAAAAAAEAIAAAAAsBAABkcnMvc2hhcGV4bWwueG1sUEsFBgAAAAAGAAYAWwEA&#10;ALUDAAAAAA==&#10;" path="m0,252l248,0,480,0,729,252xe">
                      <v:path o:connectlocs="364,0;124,126;364,252;604,126" o:connectangles="247,164,82,0"/>
                      <v:fill on="t" focussize="0,0"/>
                      <v:stroke weight="2pt" color="#000000" joinstyle="round"/>
                      <v:imagedata o:title=""/>
                      <o:lock v:ext="edit" aspectratio="f"/>
                    </v:shape>
                    <v:shape id="梯形 321" o:spid="_x0000_s1026" style="position:absolute;left:5872;top:369291;height:252;width:729;v-text-anchor:middle;" fillcolor="#FFFFFF" filled="t" stroked="t" coordsize="729,252" o:gfxdata="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mCiZ&#10;wAAAANwAAAAPAAAAAAAAAAEAIAAAACIAAABkcnMvZG93bnJldi54bWxQSwECFAAUAAAACACHTuJA&#10;My8FnjsAAAA5AAAAEAAAAAAAAAABACAAAAAPAQAAZHJzL3NoYXBleG1sLnhtbFBLBQYAAAAABgAG&#10;AFsBAAC5AwAAAAA=&#10;" path="m0,252l248,0,480,0,729,252xe">
                      <v:path o:connectlocs="364,0;124,126;364,252;604,126" o:connectangles="247,164,82,0"/>
                      <v:fill on="t" focussize="0,0"/>
                      <v:stroke weight="2pt" color="#000000" joinstyle="round"/>
                      <v:imagedata o:title=""/>
                      <o:lock v:ext="edit" aspectratio="f"/>
                    </v:shape>
                    <v:shape id="梯形 322" o:spid="_x0000_s1026" style="position:absolute;left:5874;top:369572;height:252;width:729;v-text-anchor:middle;" fillcolor="#FFFFFF" filled="t" stroked="t" coordsize="729,252" o:gfxdata="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exfZvQAA&#10;ANwAAAAPAAAAAAAAAAEAIAAAACIAAABkcnMvZG93bnJldi54bWxQSwECFAAUAAAACACHTuJAMy8F&#10;njsAAAA5AAAAEAAAAAAAAAABACAAAAAMAQAAZHJzL3NoYXBleG1sLnhtbFBLBQYAAAAABgAGAFsB&#10;AAC2AwAAAAA=&#10;" path="m0,252l248,0,480,0,729,252xe">
                      <v:path o:connectlocs="364,0;124,126;364,252;604,126" o:connectangles="247,164,82,0"/>
                      <v:fill on="t" focussize="0,0"/>
                      <v:stroke weight="2pt" color="#000000" joinstyle="round"/>
                      <v:imagedata o:title=""/>
                      <o:lock v:ext="edit" aspectratio="f"/>
                    </v:shape>
                    <v:shape id="梯形 323" o:spid="_x0000_s1026" style="position:absolute;left:5880;top:369854;height:252;width:729;v-text-anchor:middle;" fillcolor="#FFFFFF" filled="t" stroked="t" coordsize="729,252" o:gfxdata="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3skK/&#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shape id="梯形 324" o:spid="_x0000_s1026" style="position:absolute;left:5880;top:370142;height:252;width:729;v-text-anchor:middle;" fillcolor="#FFFFFF" filled="t" stroked="t" coordsize="729,252" o:gfxdata="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5Sw1&#10;wAAAANwAAAAPAAAAAAAAAAEAIAAAACIAAABkcnMvZG93bnJldi54bWxQSwECFAAUAAAACACHTuJA&#10;My8FnjsAAAA5AAAAEAAAAAAAAAABACAAAAAPAQAAZHJzL3NoYXBleG1sLnhtbFBLBQYAAAAABgAG&#10;AFsBAAC5AwAAAAA=&#10;" path="m0,252l248,0,480,0,729,252xe">
                      <v:path o:connectlocs="364,0;124,126;364,252;604,126" o:connectangles="247,164,82,0"/>
                      <v:fill on="t" focussize="0,0"/>
                      <v:stroke weight="2pt" color="#000000" joinstyle="round"/>
                      <v:imagedata o:title=""/>
                      <o:lock v:ext="edit" aspectratio="f"/>
                    </v:shape>
                    <v:shape id="梯形 325" o:spid="_x0000_s1026" style="position:absolute;left:5886;top:370430;height:252;width:729;v-text-anchor:middle;" fillcolor="#FFFFFF" filled="t" stroked="t" coordsize="729,252" o:gfxdata="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pia6/&#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group>
                  <v:shape id="椭圆 327" o:spid="_x0000_s1026" o:spt="3" type="#_x0000_t3" style="position:absolute;left:5036;top:372364;height:186;width:119;v-text-anchor:middle;" filled="f" stroked="t" coordsize="21600,21600" o:gfxdata="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381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shape>
                  <v:shape id="椭圆 329" o:spid="_x0000_s1026" o:spt="3" type="#_x0000_t3" style="position:absolute;left:4724;top:374416;height:678;width:738;v-text-anchor:middle;" fillcolor="#FFFFFF" filled="t" stroked="t" coordsize="21600,21600" o:gfxdata="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6/K4r4A&#10;AADcAAAADwAAAAAAAAABACAAAAAiAAAAZHJzL2Rvd25yZXYueG1sUEsBAhQAFAAAAAgAh07iQDMv&#10;BZ47AAAAOQAAABAAAAAAAAAAAQAgAAAADQEAAGRycy9zaGFwZXhtbC54bWxQSwUGAAAAAAYABgBb&#10;AQAAtwMAAAAA&#10;">
                    <v:fill on="t" focussize="0,0"/>
                    <v:stroke weight="2pt" color="#000000" joinstyle="round"/>
                    <v:imagedata o:title=""/>
                    <o:lock v:ext="edit" aspectratio="f"/>
                  </v:shape>
                  <v:line id="直接连接符 328" o:spid="_x0000_s1026" o:spt="20" style="position:absolute;left:5093;top:372550;flip:x;height:2544;width:3;" filled="f" stroked="t" coordsize="21600,21600" o:gfxdata="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5ilV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group id="_x0000_s1026" o:spid="_x0000_s1026" o:spt="203" style="position:absolute;left:9660;top:372370;height:2730;width:751;" coordorigin="4724,372364" coordsize="751,2730" o:gfxdata="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agW5vwAAANwAAAAPAAAAAAAAAAEAIAAAACIAAABkcnMvZG93bnJldi54&#10;bWxQSwECFAAUAAAACACHTuJAMy8FnjsAAAA5AAAAFQAAAAAAAAABACAAAAAOAQAAZHJzL2dyb3Vw&#10;c2hhcGV4bWwueG1sUEsFBgAAAAAGAAYAYAEAAMsDAAAAAA==&#10;">
                  <o:lock v:ext="edit" aspectratio="f"/>
                  <v:group id="组合 326" o:spid="_x0000_s1026" o:spt="203" style="position:absolute;left:4729;top:372510;height:1670;width:746;" coordorigin="5869,369012" coordsize="746,1670" o:gfxdata="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JqAivwAAANwAAAAPAAAAAAAAAAEAIAAAACIAAABkcnMvZG93bnJldi54&#10;bWxQSwECFAAUAAAACACHTuJAMy8FnjsAAAA5AAAAFQAAAAAAAAABACAAAAAOAQAAZHJzL2dyb3Vw&#10;c2hhcGV4bWwueG1sUEsFBgAAAAAGAAYAYAEAAMsDAAAAAA==&#10;">
                    <o:lock v:ext="edit" aspectratio="f"/>
                    <v:shape id="梯形 315" o:spid="_x0000_s1026" style="position:absolute;left:5869;top:369012;height:252;width:729;v-text-anchor:middle;" fillcolor="#FFFFFF" filled="t" stroked="t" coordsize="729,252" o:gfxdata="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yvwr4A&#10;AADcAAAADwAAAAAAAAABACAAAAAiAAAAZHJzL2Rvd25yZXYueG1sUEsBAhQAFAAAAAgAh07iQDMv&#10;BZ47AAAAOQAAABAAAAAAAAAAAQAgAAAADQEAAGRycy9zaGFwZXhtbC54bWxQSwUGAAAAAAYABgBb&#10;AQAAtwMAAAAA&#10;" path="m0,252l248,0,480,0,729,252xe">
                      <v:path o:connectlocs="364,0;124,126;364,252;604,126" o:connectangles="247,164,82,0"/>
                      <v:fill on="t" focussize="0,0"/>
                      <v:stroke weight="2pt" color="#000000" joinstyle="round"/>
                      <v:imagedata o:title=""/>
                      <o:lock v:ext="edit" aspectratio="f"/>
                    </v:shape>
                    <v:shape id="梯形 321" o:spid="_x0000_s1026" style="position:absolute;left:5872;top:369291;height:252;width:729;v-text-anchor:middle;" fillcolor="#FFFFFF" filled="t" stroked="t" coordsize="729,252" o:gfxdata="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AKWb4A&#10;AADcAAAADwAAAAAAAAABACAAAAAiAAAAZHJzL2Rvd25yZXYueG1sUEsBAhQAFAAAAAgAh07iQDMv&#10;BZ47AAAAOQAAABAAAAAAAAAAAQAgAAAADQEAAGRycy9zaGFwZXhtbC54bWxQSwUGAAAAAAYABgBb&#10;AQAAtwMAAAAA&#10;" path="m0,252l248,0,480,0,729,252xe">
                      <v:path o:connectlocs="364,0;124,126;364,252;604,126" o:connectangles="247,164,82,0"/>
                      <v:fill on="t" focussize="0,0"/>
                      <v:stroke weight="2pt" color="#000000" joinstyle="round"/>
                      <v:imagedata o:title=""/>
                      <o:lock v:ext="edit" aspectratio="f"/>
                    </v:shape>
                    <v:shape id="梯形 322" o:spid="_x0000_s1026" style="position:absolute;left:5874;top:369572;height:252;width:729;v-text-anchor:middle;" fillcolor="#FFFFFF" filled="t" stroked="t" coordsize="729,252" o:gfxdata="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ylC6/&#10;AAAA3AAAAA8AAAAAAAAAAQAgAAAAIgAAAGRycy9kb3ducmV2LnhtbFBLAQIUABQAAAAIAIdO4kAz&#10;LwWeOwAAADkAAAAQAAAAAAAAAAEAIAAAAA4BAABkcnMvc2hhcGV4bWwueG1sUEsFBgAAAAAGAAYA&#10;WwEAALgDAAAAAA==&#10;" path="m0,252l248,0,480,0,729,252xe">
                      <v:path o:connectlocs="364,0;124,126;364,252;604,126" o:connectangles="247,164,82,0"/>
                      <v:fill on="t" focussize="0,0"/>
                      <v:stroke weight="2pt" color="#000000" joinstyle="round"/>
                      <v:imagedata o:title=""/>
                      <o:lock v:ext="edit" aspectratio="f"/>
                    </v:shape>
                    <v:shape id="梯形 323" o:spid="_x0000_s1026" style="position:absolute;left:5880;top:369854;height:252;width:729;v-text-anchor:middle;" fillcolor="#FFFFFF" filled="t" stroked="t" coordsize="729,252" o:gfxdata="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4xtb4A&#10;AADcAAAADwAAAAAAAAABACAAAAAiAAAAZHJzL2Rvd25yZXYueG1sUEsBAhQAFAAAAAgAh07iQDMv&#10;BZ47AAAAOQAAABAAAAAAAAAAAQAgAAAADQEAAGRycy9zaGFwZXhtbC54bWxQSwUGAAAAAAYABgBb&#10;AQAAtwMAAAAA&#10;" path="m0,252l248,0,480,0,729,252xe">
                      <v:path o:connectlocs="364,0;124,126;364,252;604,126" o:connectangles="247,164,82,0"/>
                      <v:fill on="t" focussize="0,0"/>
                      <v:stroke weight="2pt" color="#000000" joinstyle="round"/>
                      <v:imagedata o:title=""/>
                      <o:lock v:ext="edit" aspectratio="f"/>
                    </v:shape>
                    <v:shape id="梯形 324" o:spid="_x0000_s1026" style="position:absolute;left:5880;top:370142;height:252;width:729;v-text-anchor:middle;" fillcolor="#FFFFFF" filled="t" stroked="t" coordsize="729,252" o:gfxdata="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hpce8AAAA&#10;3AAAAA8AAAAAAAAAAQAgAAAAIgAAAGRycy9kb3ducmV2LnhtbFBLAQIUABQAAAAIAIdO4kAzLwWe&#10;OwAAADkAAAAQAAAAAAAAAAEAIAAAAAsBAABkcnMvc2hhcGV4bWwueG1sUEsFBgAAAAAGAAYAWwEA&#10;ALUDAAAAAA==&#10;" path="m0,252l248,0,480,0,729,252xe">
                      <v:path o:connectlocs="364,0;124,126;364,252;604,126" o:connectangles="247,164,82,0"/>
                      <v:fill on="t" focussize="0,0"/>
                      <v:stroke weight="2pt" color="#000000" joinstyle="round"/>
                      <v:imagedata o:title=""/>
                      <o:lock v:ext="edit" aspectratio="f"/>
                    </v:shape>
                    <v:shape id="梯形 325" o:spid="_x0000_s1026" style="position:absolute;left:5886;top:370430;height:252;width:729;v-text-anchor:middle;" fillcolor="#FFFFFF" filled="t" stroked="t" coordsize="729,252" o:gfxdata="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0AXL4A&#10;AADcAAAADwAAAAAAAAABACAAAAAiAAAAZHJzL2Rvd25yZXYueG1sUEsBAhQAFAAAAAgAh07iQDMv&#10;BZ47AAAAOQAAABAAAAAAAAAAAQAgAAAADQEAAGRycy9zaGFwZXhtbC54bWxQSwUGAAAAAAYABgBb&#10;AQAAtwMAAAAA&#10;" path="m0,252l248,0,480,0,729,252xe">
                      <v:path o:connectlocs="364,0;124,126;364,252;604,126" o:connectangles="247,164,82,0"/>
                      <v:fill on="t" focussize="0,0"/>
                      <v:stroke weight="2pt" color="#000000" joinstyle="round"/>
                      <v:imagedata o:title=""/>
                      <o:lock v:ext="edit" aspectratio="f"/>
                    </v:shape>
                  </v:group>
                  <v:shape id="椭圆 327" o:spid="_x0000_s1026" o:spt="3" type="#_x0000_t3" style="position:absolute;left:5036;top:372364;height:186;width:119;v-text-anchor:middle;" filled="f" stroked="t" coordsize="21600,21600" o:gfxdata="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U9ISugAAANw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shape>
                  <v:shape id="椭圆 329" o:spid="_x0000_s1026" o:spt="3" type="#_x0000_t3" style="position:absolute;left:4724;top:374416;height:678;width:738;v-text-anchor:middle;" fillcolor="#FFFFFF" filled="t" stroked="t" coordsize="21600,21600" o:gfxdata="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4eQkvQAA&#10;ANwAAAAPAAAAAAAAAAEAIAAAACIAAABkcnMvZG93bnJldi54bWxQSwECFAAUAAAACACHTuJAMy8F&#10;njsAAAA5AAAAEAAAAAAAAAABACAAAAAMAQAAZHJzL3NoYXBleG1sLnhtbFBLBQYAAAAABgAGAFsB&#10;AAC2AwAAAAA=&#10;">
                    <v:fill on="t" focussize="0,0"/>
                    <v:stroke weight="2pt" color="#000000" joinstyle="round"/>
                    <v:imagedata o:title=""/>
                    <o:lock v:ext="edit" aspectratio="f"/>
                  </v:shape>
                  <v:line id="直接连接符 328" o:spid="_x0000_s1026" o:spt="20" style="position:absolute;left:5093;top:372550;flip:x;height:2544;width:3;" filled="f" stroked="t" coordsize="21600,21600" o:gfxdata="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jw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line id="直接连接符 331" o:spid="_x0000_s1026" o:spt="20" style="position:absolute;left:7860;top:374402;flip:y;height:6;width:2166;" filled="f" stroked="t" coordsize="21600,21600" o:gfxdata="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dFur4A&#10;AADcAAAADwAAAAAAAAABACAAAAAiAAAAZHJzL2Rvd25yZXYueG1sUEsBAhQAFAAAAAgAh07iQDMv&#10;BZ47AAAAOQAAABAAAAAAAAAAAQAgAAAADQEAAGRycy9zaGFwZXhtbC54bWxQSwUGAAAAAAYABgBb&#10;AQAAtwMAAAAA&#10;">
                  <v:fill on="f" focussize="0,0"/>
                  <v:stroke weight="1pt" color="#F3F3F3" joinstyle="round"/>
                  <v:imagedata o:title=""/>
                  <o:lock v:ext="edit" aspectratio="f"/>
                </v:line>
                <v:line id="直接连接符 331" o:spid="_x0000_s1026" o:spt="20" style="position:absolute;left:10026;top:374398;flip:x y;height:550;width:2153;" filled="f" stroked="t" coordsize="21600,21600" o:gfxdata="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eq3C/&#10;AAAA3AAAAA8AAAAAAAAAAQAgAAAAIgAAAGRycy9kb3ducmV2LnhtbFBLAQIUABQAAAAIAIdO4kAz&#10;LwWeOwAAADkAAAAQAAAAAAAAAAEAIAAAAA4BAABkcnMvc2hhcGV4bWwueG1sUEsFBgAAAAAGAAYA&#10;WwEAALgDAAAAAA==&#10;">
                  <v:fill on="f" focussize="0,0"/>
                  <v:stroke weight="1pt" color="#F3F3F3" joinstyle="round"/>
                  <v:imagedata o:title=""/>
                  <o:lock v:ext="edit" aspectratio="f"/>
                </v:line>
                <v:shape id="_x0000_s1026" o:spid="_x0000_s1026" o:spt="100" style="position:absolute;left:10782;top:374398;flip:x;height:210;width:150;" filled="f" stroked="t" coordsize="128795,161925" o:gfxdata="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vXD&#10;VMEAAADcAAAADwAAAAAAAAABACAAAAAiAAAAZHJzL2Rvd25yZXYueG1sUEsBAhQAFAAAAAgAh07i&#10;QDMvBZ47AAAAOQAAABAAAAAAAAAAAQAgAAAAEAEAAGRycy9zaGFwZXhtbC54bWxQSwUGAAAAAAYA&#10;BgBbAQAAugMAAAAA&#10;" path="m90695,0c70375,17780,-7095,62865,525,95250c8145,127635,95775,148590,128795,161925e">
                  <v:path o:connectlocs="105,0;0,123;150,210;194,210" o:connectangles="0,0,0,0"/>
                  <v:fill on="f" focussize="0,0"/>
                  <v:stroke color="#F3F3F3" joinstyle="round" startarrow="block" startarrowwidth="narrow" startarrowlength="short" endarrow="block" endarrowwidth="narrow" endarrowlength="short"/>
                  <v:imagedata o:title=""/>
                  <o:lock v:ext="edit" aspectratio="f"/>
                </v:shape>
                <v:shape id="_x0000_s1026" o:spid="_x0000_s1026" o:spt="202" type="#_x0000_t202" style="position:absolute;left:10959;top:374336;height:606;width:591;" filled="f" stroked="f" coordsize="21600,21600" o:gfxdata="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CzTR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i/>
                            <w:iCs/>
                          </w:rPr>
                        </w:pPr>
                        <w:r>
                          <w:rPr>
                            <w:rFonts w:ascii="Arial" w:hAnsi="Arial" w:cs="Arial"/>
                            <w:i/>
                            <w:iCs/>
                          </w:rPr>
                          <w:t>α</w:t>
                        </w:r>
                        <w:r>
                          <w:rPr>
                            <w:rFonts w:hint="eastAsia" w:ascii="Arial" w:hAnsi="Arial" w:cs="Arial"/>
                            <w:i/>
                            <w:iCs/>
                            <w:vertAlign w:val="subscript"/>
                          </w:rPr>
                          <w:t>2</w:t>
                        </w:r>
                      </w:p>
                    </w:txbxContent>
                  </v:textbox>
                </v:shape>
                <v:line id="_x0000_s1026" o:spid="_x0000_s1026" o:spt="20" style="position:absolute;left:7781;top:374438;flip:x y;height:294;width:90;" filled="f" stroked="t" coordsize="21600,21600" o:gfxdata="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c82P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10037;top:374426;flip:x;height:318;width:108;" filled="f" stroked="t" coordsize="21600,21600" o:gfxdata="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iSk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_x0000_s1026" o:spid="_x0000_s1026" o:spt="100" style="position:absolute;left:7807;top:374496;height:44;width:60;" filled="f" stroked="t" coordsize="38100,28049" o:gfxdata="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cSGq/&#10;AAAA3AAAAA8AAAAAAAAAAQAgAAAAIgAAAGRycy9kb3ducmV2LnhtbFBLAQIUABQAAAAIAIdO4kAz&#10;LwWeOwAAADkAAAAQAAAAAAAAAAEAIAAAAA4BAABkcnMvc2hhcGV4bWwueG1sUEsFBgAAAAAGAAYA&#10;WwEAALgDAAAAAA==&#10;" path="m0,28049c2540,22334,6985,5189,14605,1379c22225,-2431,33655,2014,38100,10269e">
                  <v:path o:connectlocs="0,44;23,2;60,16;56,66" o:connectangles="0,0,0,0"/>
                  <v:fill on="f" focussize="0,0"/>
                  <v:stroke weight="0.5pt" color="#000000" joinstyle="round"/>
                  <v:imagedata o:title=""/>
                  <o:lock v:ext="edit" aspectratio="f"/>
                </v:shape>
                <v:shape id="_x0000_s1026" o:spid="_x0000_s1026" o:spt="100" style="position:absolute;left:10029;top:374567;height:33;width:53;" filled="f" stroked="t" coordsize="33655,20974" o:gfxdata="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52xJr4A&#10;AADcAAAADwAAAAAAAAABACAAAAAiAAAAZHJzL2Rvd25yZXYueG1sUEsBAhQAFAAAAAgAh07iQDMv&#10;BZ47AAAAOQAAABAAAAAAAAAAAQAgAAAADQEAAGRycy9zaGFwZXhtbC54bWxQSwUGAAAAAAYABgBb&#10;AQAAtwMAAAAA&#10;" path="m0,19069c3175,14624,11430,-616,18415,19c25400,654,29845,19704,33655,20974e">
                  <v:path o:connectlocs="0,30;29,0;53,33;59,9" o:connectangles="0,0,0,0"/>
                  <v:fill on="f" focussize="0,0"/>
                  <v:stroke weight="0.5pt" color="#000000" joinstyle="round"/>
                  <v:imagedata o:title=""/>
                  <o:lock v:ext="edit" aspectratio="f"/>
                </v:shape>
                <v:shape id="文本框 340" o:spid="_x0000_s1026" o:spt="202" type="#_x0000_t202" style="position:absolute;left:7492;top:374483;height:606;width:591;" filled="f" stroked="f" coordsize="21600,21600" o:gfxdata="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ZlHy&#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i/>
                            <w:iCs/>
                            <w:color w:val="000000"/>
                          </w:rPr>
                        </w:pPr>
                        <w:r>
                          <w:rPr>
                            <w:rFonts w:ascii="Arial" w:hAnsi="Arial" w:cs="Arial"/>
                            <w:i/>
                            <w:iCs/>
                            <w:color w:val="000000"/>
                          </w:rPr>
                          <w:t>φ</w:t>
                        </w:r>
                        <w:r>
                          <w:rPr>
                            <w:rFonts w:hint="eastAsia"/>
                            <w:i/>
                            <w:iCs/>
                            <w:color w:val="000000"/>
                            <w:vertAlign w:val="subscript"/>
                          </w:rPr>
                          <w:t>1</w:t>
                        </w:r>
                      </w:p>
                    </w:txbxContent>
                  </v:textbox>
                </v:shape>
                <v:shape id="文本框 340" o:spid="_x0000_s1026" o:spt="202" type="#_x0000_t202" style="position:absolute;left:9938;top:374449;height:606;width:591;" filled="f" stroked="f" coordsize="21600,21600" o:gfxdata="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4ah6/&#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i/>
                            <w:iCs/>
                            <w:color w:val="000000"/>
                          </w:rPr>
                        </w:pPr>
                        <w:r>
                          <w:rPr>
                            <w:rFonts w:ascii="Arial" w:hAnsi="Arial" w:cs="Arial"/>
                            <w:i/>
                            <w:iCs/>
                            <w:color w:val="000000"/>
                          </w:rPr>
                          <w:t>φ</w:t>
                        </w:r>
                        <w:r>
                          <w:rPr>
                            <w:rFonts w:hint="eastAsia"/>
                            <w:i/>
                            <w:iCs/>
                            <w:color w:val="000000"/>
                            <w:vertAlign w:val="subscript"/>
                          </w:rPr>
                          <w:t>2</w:t>
                        </w:r>
                      </w:p>
                    </w:txbxContent>
                  </v:textbox>
                </v:shape>
              </v:group>
            </w:pict>
          </mc:Fallback>
        </mc:AlternateContent>
      </w: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1711960</wp:posOffset>
                </wp:positionH>
                <wp:positionV relativeFrom="paragraph">
                  <wp:posOffset>292100</wp:posOffset>
                </wp:positionV>
                <wp:extent cx="2986405" cy="342900"/>
                <wp:effectExtent l="0" t="0" r="635" b="7620"/>
                <wp:wrapNone/>
                <wp:docPr id="429" name="文本框 429"/>
                <wp:cNvGraphicFramePr/>
                <a:graphic xmlns:a="http://schemas.openxmlformats.org/drawingml/2006/main">
                  <a:graphicData uri="http://schemas.microsoft.com/office/word/2010/wordprocessingShape">
                    <wps:wsp>
                      <wps:cNvSpPr txBox="1"/>
                      <wps:spPr>
                        <a:xfrm>
                          <a:off x="2546350" y="9530080"/>
                          <a:ext cx="2606040" cy="342900"/>
                        </a:xfrm>
                        <a:prstGeom prst="rect">
                          <a:avLst/>
                        </a:prstGeom>
                        <a:solidFill>
                          <a:srgbClr val="FFFFFF"/>
                        </a:solidFill>
                        <a:ln w="6350">
                          <a:noFill/>
                        </a:ln>
                        <a:effectLst/>
                      </wps:spPr>
                      <wps:txbx>
                        <w:txbxContent>
                          <w:p>
                            <w:pPr>
                              <w:rPr>
                                <w:color w:val="000000"/>
                              </w:rPr>
                            </w:pPr>
                            <w:r>
                              <w:rPr>
                                <w:rFonts w:hint="eastAsia"/>
                                <w:color w:val="000000"/>
                              </w:rPr>
                              <w:t>1—绝缘子串  2—放线滑车  3—导线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8pt;margin-top:23pt;height:27pt;width:235.15pt;z-index:251673600;mso-width-relative:page;mso-height-relative:page;" fillcolor="#FFFFFF" filled="t" stroked="f" coordsize="21600,21600" o:gfxdata="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E&#10;P6QB1QAAAAoBAAAPAAAAAAAAAAEAIAAAACIAAABkcnMvZG93bnJldi54bWxQSwECFAAUAAAACACH&#10;TuJAsBwj32ACAACtBAAADgAAAAAAAAABACAAAAAkAQAAZHJzL2Uyb0RvYy54bWxQSwUGAAAAAAYA&#10;BgBZAQAA9gUAAAAA&#10;">
                <v:fill on="t" focussize="0,0"/>
                <v:stroke on="f" weight="0.5pt"/>
                <v:imagedata o:title=""/>
                <o:lock v:ext="edit" aspectratio="f"/>
                <v:textbox>
                  <w:txbxContent>
                    <w:p>
                      <w:pPr>
                        <w:rPr>
                          <w:color w:val="000000"/>
                        </w:rPr>
                      </w:pPr>
                      <w:r>
                        <w:rPr>
                          <w:rFonts w:hint="eastAsia"/>
                          <w:color w:val="000000"/>
                        </w:rPr>
                        <w:t>1—绝缘子串  2—放线滑车  3—导线</w:t>
                      </w:r>
                    </w:p>
                  </w:txbxContent>
                </v:textbox>
              </v:shape>
            </w:pict>
          </mc:Fallback>
        </mc:AlternateContent>
      </w: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p>
    <w:p>
      <w:pPr>
        <w:tabs>
          <w:tab w:val="left" w:pos="860"/>
        </w:tabs>
        <w:autoSpaceDE w:val="0"/>
        <w:autoSpaceDN w:val="0"/>
        <w:adjustRightInd w:val="0"/>
        <w:spacing w:line="360" w:lineRule="auto"/>
        <w:ind w:left="113" w:right="-23" w:firstLine="480" w:firstLineChars="200"/>
        <w:jc w:val="left"/>
        <w:rPr>
          <w:rFonts w:ascii="宋体" w:cs="宋体"/>
          <w:kern w:val="0"/>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918210</wp:posOffset>
                </wp:positionH>
                <wp:positionV relativeFrom="paragraph">
                  <wp:posOffset>46990</wp:posOffset>
                </wp:positionV>
                <wp:extent cx="4122420" cy="249555"/>
                <wp:effectExtent l="0" t="0" r="7620" b="9525"/>
                <wp:wrapNone/>
                <wp:docPr id="430" name="文本框 430"/>
                <wp:cNvGraphicFramePr/>
                <a:graphic xmlns:a="http://schemas.openxmlformats.org/drawingml/2006/main">
                  <a:graphicData uri="http://schemas.microsoft.com/office/word/2010/wordprocessingShape">
                    <wps:wsp>
                      <wps:cNvSpPr txBox="1"/>
                      <wps:spPr>
                        <a:xfrm>
                          <a:off x="1746250" y="9599930"/>
                          <a:ext cx="4122420" cy="502920"/>
                        </a:xfrm>
                        <a:prstGeom prst="rect">
                          <a:avLst/>
                        </a:prstGeom>
                        <a:solidFill>
                          <a:srgbClr val="FFFFFF"/>
                        </a:solidFill>
                        <a:ln w="6350">
                          <a:noFill/>
                        </a:ln>
                        <a:effectLst/>
                      </wps:spPr>
                      <wps:txbx>
                        <w:txbxContent>
                          <w:p>
                            <w:pPr>
                              <w:jc w:val="center"/>
                              <w:rPr>
                                <w:b/>
                                <w:bCs/>
                                <w:sz w:val="24"/>
                                <w:szCs w:val="22"/>
                              </w:rPr>
                            </w:pPr>
                            <w:r>
                              <w:rPr>
                                <w:rFonts w:hint="eastAsia"/>
                                <w:b/>
                                <w:bCs/>
                                <w:sz w:val="24"/>
                                <w:szCs w:val="22"/>
                              </w:rPr>
                              <w:t>图4.1.6  导线在滑车上的包洛角计算图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3pt;margin-top:3.7pt;height:19.65pt;width:324.6pt;z-index:251674624;mso-width-relative:page;mso-height-relative:page;" fillcolor="#FFFFFF" filled="t" stroked="f" coordsize="21600,21600" o:gfxdata="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rkQx&#10;WdIAAAAIAQAADwAAAAAAAAABACAAAAAiAAAAZHJzL2Rvd25yZXYueG1sUEsBAhQAFAAAAAgAh07i&#10;QKhRNJVhAgAArQQAAA4AAAAAAAAAAQAgAAAAIQEAAGRycy9lMm9Eb2MueG1sUEsFBgAAAAAGAAYA&#10;WQEAAPQFAAAAAA==&#10;">
                <v:fill on="t" focussize="0,0"/>
                <v:stroke on="f" weight="0.5pt"/>
                <v:imagedata o:title=""/>
                <o:lock v:ext="edit" aspectratio="f"/>
                <v:textbox>
                  <w:txbxContent>
                    <w:p>
                      <w:pPr>
                        <w:jc w:val="center"/>
                        <w:rPr>
                          <w:b/>
                          <w:bCs/>
                          <w:sz w:val="24"/>
                          <w:szCs w:val="22"/>
                        </w:rPr>
                      </w:pPr>
                      <w:r>
                        <w:rPr>
                          <w:rFonts w:hint="eastAsia"/>
                          <w:b/>
                          <w:bCs/>
                          <w:sz w:val="24"/>
                          <w:szCs w:val="22"/>
                        </w:rPr>
                        <w:t>图4.1.6  导线在滑车上的包洛角计算图</w:t>
                      </w:r>
                    </w:p>
                  </w:txbxContent>
                </v:textbox>
              </v:shape>
            </w:pict>
          </mc:Fallback>
        </mc:AlternateContent>
      </w:r>
    </w:p>
    <w:p>
      <w:pPr>
        <w:tabs>
          <w:tab w:val="left" w:pos="860"/>
        </w:tabs>
        <w:autoSpaceDE w:val="0"/>
        <w:autoSpaceDN w:val="0"/>
        <w:adjustRightInd w:val="0"/>
        <w:spacing w:line="360" w:lineRule="auto"/>
        <w:ind w:left="113" w:right="-23" w:firstLine="480" w:firstLineChars="200"/>
        <w:rPr>
          <w:rFonts w:ascii="宋体" w:cs="宋体"/>
          <w:kern w:val="0"/>
          <w:sz w:val="24"/>
          <w:szCs w:val="24"/>
        </w:rPr>
      </w:pPr>
      <w:r>
        <w:rPr>
          <w:rFonts w:hint="eastAsia" w:ascii="宋体" w:cs="宋体"/>
          <w:kern w:val="0"/>
          <w:sz w:val="24"/>
          <w:szCs w:val="24"/>
        </w:rPr>
        <w:t>包络角计算公式：</w:t>
      </w:r>
      <w:r>
        <w:rPr>
          <w:rFonts w:ascii="宋体" w:cs="宋体"/>
          <w:kern w:val="0"/>
          <w:position w:val="-24"/>
          <w:sz w:val="24"/>
          <w:szCs w:val="24"/>
        </w:rPr>
        <w:object>
          <v:shape id="_x0000_i1034" o:spt="75" type="#_x0000_t75" style="height:30.85pt;width:207pt;" o:ole="t" filled="f" o:preferrelative="t" stroked="f" coordsize="21600,21600">
            <v:path/>
            <v:fill on="f" focussize="0,0"/>
            <v:stroke on="f"/>
            <v:imagedata r:id="rId37" o:title=""/>
            <o:lock v:ext="edit" aspectratio="t"/>
            <w10:wrap type="none"/>
            <w10:anchorlock/>
          </v:shape>
          <o:OLEObject Type="Embed" ProgID="Equation.KSEE3" ShapeID="_x0000_i1034" DrawAspect="Content" ObjectID="_1468075734" r:id="rId36">
            <o:LockedField>false</o:LockedField>
          </o:OLEObject>
        </w:object>
      </w:r>
      <w:r>
        <w:rPr>
          <w:rFonts w:hint="eastAsia" w:ascii="宋体" w:cs="宋体"/>
          <w:kern w:val="0"/>
          <w:position w:val="-24"/>
          <w:sz w:val="24"/>
          <w:szCs w:val="24"/>
          <w:lang w:eastAsia="zh-CN"/>
        </w:rPr>
        <w:t>，</w:t>
      </w:r>
      <w:r>
        <w:rPr>
          <w:rFonts w:hint="eastAsia" w:ascii="宋体" w:cs="宋体"/>
          <w:kern w:val="0"/>
          <w:sz w:val="24"/>
          <w:szCs w:val="24"/>
        </w:rPr>
        <w:t>式中</w:t>
      </w:r>
      <w:r>
        <w:rPr>
          <w:rFonts w:hint="eastAsia" w:ascii="宋体" w:cs="宋体"/>
          <w:kern w:val="0"/>
          <w:position w:val="-10"/>
          <w:sz w:val="24"/>
          <w:szCs w:val="24"/>
        </w:rPr>
        <w:object>
          <v:shape id="_x0000_i1035" o:spt="75" type="#_x0000_t75" style="height:17.15pt;width:57pt;" o:ole="t" filled="f" o:preferrelative="t" stroked="f" coordsize="21600,21600">
            <v:path/>
            <v:fill on="f" focussize="0,0"/>
            <v:stroke on="f" joinstyle="miter"/>
            <v:imagedata r:id="rId39" o:title=""/>
            <o:lock v:ext="edit" aspectratio="t"/>
            <w10:wrap type="none"/>
            <w10:anchorlock/>
          </v:shape>
          <o:OLEObject Type="Embed" ProgID="Equation.KSEE3" ShapeID="_x0000_i1035" DrawAspect="Content" ObjectID="_1468075735" r:id="rId38">
            <o:LockedField>false</o:LockedField>
          </o:OLEObject>
        </w:object>
      </w:r>
    </w:p>
    <w:p>
      <w:pPr>
        <w:autoSpaceDE w:val="0"/>
        <w:autoSpaceDN w:val="0"/>
        <w:adjustRightInd w:val="0"/>
        <w:spacing w:line="360" w:lineRule="auto"/>
        <w:jc w:val="left"/>
        <w:rPr>
          <w:rFonts w:hint="eastAsia" w:ascii="宋体" w:hAnsi="Symbol" w:cs="宋体"/>
          <w:kern w:val="0"/>
          <w:sz w:val="24"/>
          <w:szCs w:val="24"/>
        </w:rPr>
      </w:pPr>
      <w:r>
        <w:rPr>
          <w:rFonts w:ascii="Arial" w:hAnsi="Arial" w:cs="Arial"/>
          <w:i/>
          <w:iCs/>
          <w:kern w:val="0"/>
          <w:sz w:val="24"/>
          <w:szCs w:val="24"/>
        </w:rPr>
        <w:t>φ</w:t>
      </w:r>
      <w:r>
        <w:rPr>
          <w:rFonts w:hint="eastAsia" w:ascii="宋体" w:hAnsi="Symbol" w:cs="宋体"/>
          <w:kern w:val="0"/>
          <w:sz w:val="24"/>
          <w:szCs w:val="24"/>
        </w:rPr>
        <w:t>——导线在放线滑车轮上的包络角（°）</w:t>
      </w:r>
    </w:p>
    <w:p>
      <w:pPr>
        <w:autoSpaceDE w:val="0"/>
        <w:autoSpaceDN w:val="0"/>
        <w:adjustRightInd w:val="0"/>
        <w:spacing w:line="360" w:lineRule="auto"/>
        <w:jc w:val="left"/>
        <w:rPr>
          <w:rFonts w:hint="eastAsia" w:ascii="宋体" w:hAnsi="Symbol" w:cs="宋体"/>
          <w:kern w:val="0"/>
          <w:sz w:val="24"/>
          <w:szCs w:val="24"/>
        </w:rPr>
      </w:pPr>
      <w:r>
        <w:rPr>
          <w:rFonts w:ascii="Arial" w:hAnsi="Arial" w:cs="Arial"/>
          <w:i/>
          <w:iCs/>
          <w:kern w:val="0"/>
          <w:sz w:val="24"/>
          <w:szCs w:val="24"/>
        </w:rPr>
        <w:t>α</w:t>
      </w:r>
      <w:r>
        <w:rPr>
          <w:rFonts w:hint="eastAsia" w:ascii="宋体" w:hAnsi="Symbol" w:cs="宋体"/>
          <w:i/>
          <w:iCs/>
          <w:kern w:val="0"/>
          <w:sz w:val="24"/>
          <w:szCs w:val="24"/>
          <w:vertAlign w:val="subscript"/>
        </w:rPr>
        <w:t>1</w:t>
      </w:r>
      <w:r>
        <w:rPr>
          <w:rFonts w:hint="eastAsia" w:ascii="宋体" w:hAnsi="Symbol" w:cs="宋体"/>
          <w:i/>
          <w:iCs/>
          <w:kern w:val="0"/>
          <w:sz w:val="24"/>
          <w:szCs w:val="24"/>
        </w:rPr>
        <w:t>、</w:t>
      </w:r>
      <w:r>
        <w:rPr>
          <w:rFonts w:ascii="Arial" w:hAnsi="Arial" w:cs="Arial"/>
          <w:i/>
          <w:iCs/>
          <w:kern w:val="0"/>
          <w:sz w:val="24"/>
          <w:szCs w:val="24"/>
        </w:rPr>
        <w:t>α</w:t>
      </w:r>
      <w:r>
        <w:rPr>
          <w:rFonts w:hint="eastAsia" w:ascii="Arial" w:hAnsi="Arial" w:cs="Arial"/>
          <w:i/>
          <w:iCs/>
          <w:kern w:val="0"/>
          <w:sz w:val="24"/>
          <w:szCs w:val="24"/>
          <w:vertAlign w:val="subscript"/>
        </w:rPr>
        <w:t>2</w:t>
      </w:r>
      <w:r>
        <w:rPr>
          <w:rFonts w:hint="eastAsia" w:ascii="宋体" w:hAnsi="Symbol" w:cs="宋体"/>
          <w:kern w:val="0"/>
          <w:sz w:val="24"/>
          <w:szCs w:val="24"/>
        </w:rPr>
        <w:t>——分别为放线滑车轮上导线的悬垂角（°）</w:t>
      </w:r>
    </w:p>
    <w:p>
      <w:pPr>
        <w:autoSpaceDE w:val="0"/>
        <w:autoSpaceDN w:val="0"/>
        <w:adjustRightInd w:val="0"/>
        <w:spacing w:line="360" w:lineRule="auto"/>
        <w:jc w:val="left"/>
        <w:rPr>
          <w:rFonts w:hint="eastAsia" w:ascii="宋体" w:hAnsi="Symbol" w:cs="宋体"/>
          <w:kern w:val="0"/>
          <w:sz w:val="24"/>
          <w:szCs w:val="24"/>
        </w:rPr>
      </w:pPr>
      <w:r>
        <w:rPr>
          <w:rFonts w:ascii="Arial" w:hAnsi="Arial" w:cs="Arial"/>
          <w:i/>
          <w:iCs/>
          <w:kern w:val="0"/>
          <w:sz w:val="24"/>
          <w:szCs w:val="24"/>
        </w:rPr>
        <w:t>θ</w:t>
      </w:r>
      <w:r>
        <w:rPr>
          <w:rFonts w:hint="eastAsia" w:ascii="宋体" w:hAnsi="Symbol" w:cs="宋体"/>
          <w:kern w:val="0"/>
          <w:sz w:val="24"/>
          <w:szCs w:val="24"/>
        </w:rPr>
        <w:t>——导线在放线滑车上的水平转角（°），采用一个放线滑车时，为线路水平转角，采用两放线滑车时为线路转角之半。</w:t>
      </w:r>
    </w:p>
    <w:p>
      <w:pPr>
        <w:autoSpaceDE w:val="0"/>
        <w:autoSpaceDN w:val="0"/>
        <w:adjustRightInd w:val="0"/>
        <w:spacing w:line="360" w:lineRule="auto"/>
        <w:jc w:val="left"/>
        <w:rPr>
          <w:rFonts w:hint="eastAsia" w:ascii="宋体" w:hAnsi="Symbol" w:cs="宋体"/>
          <w:kern w:val="0"/>
          <w:sz w:val="24"/>
          <w:szCs w:val="24"/>
        </w:rPr>
      </w:pPr>
      <w:r>
        <w:rPr>
          <w:rFonts w:ascii="Arial" w:hAnsi="Arial" w:cs="Arial"/>
          <w:i/>
          <w:iCs/>
          <w:kern w:val="0"/>
          <w:sz w:val="24"/>
          <w:szCs w:val="24"/>
        </w:rPr>
        <w:t>α</w:t>
      </w:r>
      <w:r>
        <w:rPr>
          <w:rFonts w:hint="eastAsia" w:ascii="宋体" w:hAnsi="Symbol" w:cs="宋体"/>
          <w:kern w:val="0"/>
          <w:sz w:val="24"/>
          <w:szCs w:val="24"/>
        </w:rPr>
        <w:t>—放线滑车轮上前后导线悬垂角之和（°）。</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各放线段正常张力放线施工</w:t>
      </w:r>
      <w:r>
        <w:rPr>
          <w:rFonts w:hint="eastAsia" w:cs="宋体"/>
          <w:color w:val="000000"/>
          <w:spacing w:val="0"/>
          <w:w w:val="100"/>
          <w:kern w:val="0"/>
          <w:position w:val="0"/>
          <w:sz w:val="24"/>
          <w:szCs w:val="24"/>
          <w:lang w:val="en-US" w:eastAsia="zh-CN"/>
        </w:rPr>
        <w:t xml:space="preserve">   </w:t>
      </w:r>
      <w:r>
        <w:rPr>
          <w:rFonts w:hint="eastAsia" w:ascii="Times New Roman" w:hAnsi="Times New Roman" w:eastAsia="宋体" w:cs="宋体"/>
          <w:color w:val="000000"/>
          <w:spacing w:val="0"/>
          <w:w w:val="100"/>
          <w:kern w:val="0"/>
          <w:position w:val="0"/>
          <w:sz w:val="24"/>
          <w:szCs w:val="24"/>
        </w:rPr>
        <w:t>计算时，除了考虑导线对跨越物距离满足跨越所需的牵张力外要求外，还综合考虑正常张力放线导线在放线滑车上的包络角是否满足要求。</w:t>
      </w:r>
    </w:p>
    <w:p>
      <w:pPr>
        <w:autoSpaceDE w:val="0"/>
        <w:autoSpaceDN w:val="0"/>
        <w:adjustRightInd w:val="0"/>
        <w:spacing w:before="34"/>
        <w:ind w:left="116" w:right="-20"/>
        <w:jc w:val="left"/>
        <w:rPr>
          <w:rFonts w:ascii="Times New Roman" w:hAnsi="Times New Roman" w:eastAsia="宋体" w:cs="宋体"/>
          <w:color w:val="000000"/>
          <w:spacing w:val="0"/>
          <w:w w:val="100"/>
          <w:kern w:val="0"/>
          <w:position w:val="0"/>
          <w:sz w:val="24"/>
          <w:szCs w:val="24"/>
        </w:rPr>
        <w:sectPr>
          <w:type w:val="continuous"/>
          <w:pgSz w:w="11920" w:h="16840"/>
          <w:pgMar w:top="1560" w:right="1300" w:bottom="280" w:left="1300" w:header="720" w:footer="720" w:gutter="0"/>
          <w:pgBorders>
            <w:top w:val="none" w:sz="0" w:space="0"/>
            <w:left w:val="none" w:sz="0" w:space="0"/>
            <w:bottom w:val="none" w:sz="0" w:space="0"/>
            <w:right w:val="none" w:sz="0" w:space="0"/>
          </w:pgBorders>
          <w:cols w:space="720" w:num="1"/>
        </w:sectPr>
      </w:pPr>
    </w:p>
    <w:p>
      <w:pPr>
        <w:jc w:val="center"/>
        <w:outlineLvl w:val="1"/>
        <w:rPr>
          <w:rFonts w:ascii="华文中宋" w:hAnsi="华文中宋" w:eastAsia="华文中宋"/>
          <w:b/>
          <w:bCs/>
          <w:sz w:val="32"/>
          <w:szCs w:val="32"/>
        </w:rPr>
      </w:pPr>
      <w:bookmarkStart w:id="29" w:name="_Toc20922"/>
      <w:bookmarkStart w:id="30" w:name="_Toc21617"/>
      <w:r>
        <w:rPr>
          <w:rFonts w:hint="eastAsia" w:ascii="华文中宋" w:hAnsi="华文中宋" w:eastAsia="华文中宋"/>
          <w:b/>
          <w:bCs/>
          <w:sz w:val="32"/>
          <w:szCs w:val="32"/>
        </w:rPr>
        <w:t>第2节 主要工器具的选择</w:t>
      </w:r>
      <w:bookmarkEnd w:id="29"/>
      <w:bookmarkEnd w:id="30"/>
    </w:p>
    <w:p>
      <w:pPr>
        <w:keepNext w:val="0"/>
        <w:keepLines w:val="0"/>
        <w:pageBreakBefore w:val="0"/>
        <w:widowControl w:val="0"/>
        <w:kinsoku/>
        <w:wordWrap/>
        <w:overflowPunct/>
        <w:topLinePunct w:val="0"/>
        <w:autoSpaceDE w:val="0"/>
        <w:autoSpaceDN w:val="0"/>
        <w:bidi w:val="0"/>
        <w:adjustRightInd w:val="0"/>
        <w:snapToGrid/>
        <w:spacing w:line="360" w:lineRule="auto"/>
        <w:ind w:right="0"/>
        <w:jc w:val="left"/>
        <w:textAlignment w:val="auto"/>
        <w:rPr>
          <w:rFonts w:hint="default" w:ascii="Times New Roman" w:hAnsi="Times New Roman" w:cs="Times New Roman"/>
          <w:kern w:val="0"/>
          <w:sz w:val="24"/>
          <w:szCs w:val="24"/>
        </w:rPr>
      </w:pPr>
      <w:bookmarkStart w:id="31" w:name="_Toc10545"/>
      <w:bookmarkStart w:id="32" w:name="_Toc11130"/>
      <w:bookmarkStart w:id="33" w:name="_Toc9617"/>
      <w:r>
        <w:rPr>
          <w:rFonts w:hint="default" w:ascii="Times New Roman" w:hAnsi="Times New Roman" w:cs="Times New Roman"/>
          <w:kern w:val="0"/>
          <w:sz w:val="24"/>
          <w:szCs w:val="24"/>
        </w:rPr>
        <w:t>4.2.1 主牵引机选择</w:t>
      </w:r>
      <w:bookmarkEnd w:id="31"/>
      <w:bookmarkEnd w:id="32"/>
      <w:bookmarkEnd w:id="33"/>
    </w:p>
    <w:p>
      <w:pPr>
        <w:autoSpaceDE w:val="0"/>
        <w:autoSpaceDN w:val="0"/>
        <w:adjustRightInd w:val="0"/>
        <w:spacing w:line="360" w:lineRule="auto"/>
        <w:jc w:val="left"/>
        <w:rPr>
          <w:rFonts w:hint="default" w:ascii="Times New Roman" w:hAnsi="Times New Roman" w:cs="Times New Roman"/>
          <w:kern w:val="0"/>
          <w:sz w:val="24"/>
          <w:szCs w:val="24"/>
        </w:rPr>
      </w:pPr>
      <w:r>
        <w:rPr>
          <w:rFonts w:hint="default" w:ascii="Times New Roman" w:hAnsi="Times New Roman" w:cs="Times New Roman"/>
          <w:kern w:val="0"/>
          <w:sz w:val="24"/>
          <w:szCs w:val="24"/>
        </w:rPr>
        <w:t>4.2.1.1 主牵引机的额定牵引力可按（1）式选用：</w:t>
      </w:r>
    </w:p>
    <w:p>
      <w:pPr>
        <w:autoSpaceDE w:val="0"/>
        <w:autoSpaceDN w:val="0"/>
        <w:adjustRightInd w:val="0"/>
        <w:spacing w:line="360" w:lineRule="auto"/>
        <w:jc w:val="center"/>
        <w:rPr>
          <w:rFonts w:hint="eastAsia" w:ascii="宋体" w:hAnsi="Symbol" w:cs="宋体"/>
          <w:kern w:val="0"/>
          <w:sz w:val="24"/>
          <w:szCs w:val="24"/>
        </w:rPr>
      </w:pPr>
      <w:r>
        <w:rPr>
          <w:rFonts w:ascii="宋体" w:hAnsi="Symbol" w:cs="宋体"/>
          <w:kern w:val="0"/>
          <w:position w:val="-14"/>
          <w:sz w:val="24"/>
          <w:szCs w:val="24"/>
        </w:rPr>
        <w:object>
          <v:shape id="_x0000_i1036" o:spt="75" type="#_x0000_t75" style="height:18.85pt;width:56.15pt;" o:ole="t" filled="f" o:preferrelative="t" stroked="f" coordsize="21600,21600">
            <v:path/>
            <v:fill on="f" focussize="0,0"/>
            <v:stroke on="f" joinstyle="miter"/>
            <v:imagedata r:id="rId41" o:title=""/>
            <o:lock v:ext="edit" aspectratio="t"/>
            <w10:wrap type="none"/>
            <w10:anchorlock/>
          </v:shape>
          <o:OLEObject Type="Embed" ProgID="Equation.KSEE3" ShapeID="_x0000_i1036" DrawAspect="Content" ObjectID="_1468075736" r:id="rId40">
            <o:LockedField>false</o:LockedField>
          </o:OLEObject>
        </w:object>
      </w:r>
      <w:r>
        <w:rPr>
          <w:rFonts w:hint="eastAsia" w:ascii="宋体" w:hAnsi="Symbol" w:cs="宋体"/>
          <w:kern w:val="0"/>
          <w:sz w:val="24"/>
          <w:szCs w:val="24"/>
        </w:rPr>
        <w:t>（1）</w:t>
      </w:r>
    </w:p>
    <w:p>
      <w:pPr>
        <w:autoSpaceDE w:val="0"/>
        <w:autoSpaceDN w:val="0"/>
        <w:adjustRightInd w:val="0"/>
        <w:spacing w:line="360" w:lineRule="auto"/>
        <w:rPr>
          <w:rFonts w:hint="eastAsia" w:ascii="宋体" w:hAnsi="Symbol" w:cs="宋体"/>
          <w:kern w:val="0"/>
          <w:sz w:val="24"/>
          <w:szCs w:val="24"/>
        </w:rPr>
      </w:pPr>
      <w:r>
        <w:rPr>
          <w:rFonts w:hint="eastAsia" w:ascii="宋体" w:hAnsi="Symbol" w:cs="宋体"/>
          <w:kern w:val="0"/>
          <w:sz w:val="24"/>
          <w:szCs w:val="24"/>
        </w:rPr>
        <w:t>式中：</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textAlignment w:val="auto"/>
        <w:rPr>
          <w:rFonts w:hint="eastAsia" w:ascii="宋体" w:hAnsi="Symbol" w:cs="宋体"/>
          <w:kern w:val="0"/>
          <w:sz w:val="24"/>
          <w:szCs w:val="24"/>
        </w:rPr>
      </w:pPr>
      <w:r>
        <w:rPr>
          <w:rFonts w:hint="eastAsia" w:ascii="宋体" w:hAnsi="Symbol" w:cs="宋体"/>
          <w:i/>
          <w:iCs/>
          <w:kern w:val="0"/>
          <w:sz w:val="24"/>
          <w:szCs w:val="24"/>
        </w:rPr>
        <w:t>P</w:t>
      </w:r>
      <w:r>
        <w:rPr>
          <w:rFonts w:hint="eastAsia" w:ascii="宋体" w:hAnsi="Symbol" w:cs="宋体"/>
          <w:kern w:val="0"/>
          <w:sz w:val="24"/>
          <w:szCs w:val="24"/>
        </w:rPr>
        <w:t>—主牵引机的额定牵引力，N；</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0" w:firstLineChars="200"/>
        <w:textAlignment w:val="auto"/>
        <w:rPr>
          <w:rFonts w:hint="eastAsia" w:ascii="宋体" w:hAnsi="Symbol" w:cs="宋体"/>
          <w:kern w:val="0"/>
          <w:sz w:val="24"/>
          <w:szCs w:val="24"/>
        </w:rPr>
      </w:pPr>
      <w:r>
        <w:rPr>
          <w:rFonts w:hint="eastAsia" w:ascii="宋体" w:hAnsi="Symbol" w:cs="宋体"/>
          <w:i/>
          <w:iCs/>
          <w:kern w:val="0"/>
          <w:sz w:val="24"/>
          <w:szCs w:val="24"/>
        </w:rPr>
        <w:t>m</w:t>
      </w:r>
      <w:r>
        <w:rPr>
          <w:rFonts w:hint="eastAsia" w:ascii="宋体" w:hAnsi="Symbol" w:cs="宋体"/>
          <w:kern w:val="0"/>
          <w:sz w:val="24"/>
          <w:szCs w:val="24"/>
        </w:rPr>
        <w:t>—同时牵放子导线的根数；</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ascii="宋体" w:cs="宋体"/>
          <w:color w:val="000000"/>
          <w:spacing w:val="2"/>
          <w:kern w:val="0"/>
          <w:sz w:val="24"/>
          <w:szCs w:val="24"/>
        </w:rPr>
      </w:pPr>
      <w:r>
        <w:rPr>
          <w:rFonts w:hint="eastAsia" w:ascii="宋体" w:cs="宋体"/>
          <w:i/>
          <w:iCs/>
          <w:color w:val="000000"/>
          <w:spacing w:val="2"/>
          <w:kern w:val="0"/>
          <w:sz w:val="24"/>
          <w:szCs w:val="24"/>
        </w:rPr>
        <w:t>K</w:t>
      </w:r>
      <w:r>
        <w:rPr>
          <w:rFonts w:hint="eastAsia" w:ascii="宋体" w:cs="宋体"/>
          <w:i/>
          <w:iCs/>
          <w:color w:val="000000"/>
          <w:spacing w:val="2"/>
          <w:kern w:val="0"/>
          <w:sz w:val="24"/>
          <w:szCs w:val="24"/>
          <w:vertAlign w:val="subscript"/>
        </w:rPr>
        <w:t>P</w:t>
      </w:r>
      <w:r>
        <w:rPr>
          <w:rFonts w:hint="eastAsia" w:ascii="宋体" w:cs="宋体"/>
          <w:color w:val="000000"/>
          <w:spacing w:val="2"/>
          <w:kern w:val="0"/>
          <w:sz w:val="24"/>
          <w:szCs w:val="24"/>
        </w:rPr>
        <w:t>—选择主牵引机额定牵引力的系数，</w:t>
      </w:r>
      <w:r>
        <w:rPr>
          <w:rFonts w:hint="eastAsia" w:ascii="宋体" w:cs="宋体"/>
          <w:i/>
          <w:iCs/>
          <w:color w:val="000000"/>
          <w:spacing w:val="2"/>
          <w:kern w:val="0"/>
          <w:sz w:val="24"/>
          <w:szCs w:val="24"/>
        </w:rPr>
        <w:t>K</w:t>
      </w:r>
      <w:r>
        <w:rPr>
          <w:rFonts w:hint="eastAsia" w:ascii="宋体" w:cs="宋体"/>
          <w:i/>
          <w:iCs/>
          <w:color w:val="000000"/>
          <w:spacing w:val="2"/>
          <w:kern w:val="0"/>
          <w:sz w:val="24"/>
          <w:szCs w:val="24"/>
          <w:vertAlign w:val="subscript"/>
        </w:rPr>
        <w:t xml:space="preserve">P </w:t>
      </w:r>
      <w:r>
        <w:rPr>
          <w:rFonts w:hint="eastAsia" w:ascii="宋体" w:cs="宋体"/>
          <w:color w:val="000000"/>
          <w:spacing w:val="2"/>
          <w:kern w:val="0"/>
          <w:sz w:val="24"/>
          <w:szCs w:val="24"/>
        </w:rPr>
        <w:t>=0.2-0.3</w:t>
      </w:r>
      <w:r>
        <w:rPr>
          <w:rFonts w:hint="eastAsia" w:ascii="宋体" w:cs="宋体"/>
          <w:color w:val="000000"/>
          <w:spacing w:val="2"/>
          <w:kern w:val="0"/>
          <w:sz w:val="24"/>
          <w:szCs w:val="24"/>
          <w:lang w:eastAsia="zh-CN"/>
        </w:rPr>
        <w:t>；</w:t>
      </w:r>
      <w:r>
        <w:rPr>
          <w:rFonts w:hint="eastAsia" w:ascii="宋体" w:cs="宋体"/>
          <w:color w:val="000000"/>
          <w:spacing w:val="2"/>
          <w:kern w:val="0"/>
          <w:sz w:val="24"/>
          <w:szCs w:val="24"/>
        </w:rPr>
        <w:t>本</w:t>
      </w:r>
      <w:r>
        <w:rPr>
          <w:rFonts w:hint="eastAsia" w:ascii="宋体" w:cs="宋体"/>
          <w:color w:val="000000"/>
          <w:spacing w:val="2"/>
          <w:kern w:val="0"/>
          <w:sz w:val="24"/>
          <w:szCs w:val="24"/>
          <w:lang w:val="en-US" w:eastAsia="zh-CN"/>
        </w:rPr>
        <w:t>工程</w:t>
      </w:r>
      <w:r>
        <w:rPr>
          <w:rFonts w:hint="eastAsia" w:ascii="宋体" w:cs="宋体"/>
          <w:color w:val="000000"/>
          <w:spacing w:val="2"/>
          <w:kern w:val="0"/>
          <w:sz w:val="24"/>
          <w:szCs w:val="24"/>
        </w:rPr>
        <w:t>大部分处于平坦地段，选择</w:t>
      </w:r>
      <w:r>
        <w:rPr>
          <w:rFonts w:hint="eastAsia" w:ascii="宋体" w:cs="宋体"/>
          <w:i/>
          <w:iCs/>
          <w:color w:val="000000"/>
          <w:spacing w:val="2"/>
          <w:kern w:val="0"/>
          <w:sz w:val="24"/>
          <w:szCs w:val="24"/>
        </w:rPr>
        <w:t>K</w:t>
      </w:r>
      <w:r>
        <w:rPr>
          <w:rFonts w:hint="eastAsia" w:ascii="宋体" w:cs="宋体"/>
          <w:i/>
          <w:iCs/>
          <w:color w:val="000000"/>
          <w:spacing w:val="2"/>
          <w:kern w:val="0"/>
          <w:sz w:val="24"/>
          <w:szCs w:val="24"/>
          <w:vertAlign w:val="subscript"/>
        </w:rPr>
        <w:t xml:space="preserve">P </w:t>
      </w:r>
      <w:r>
        <w:rPr>
          <w:rFonts w:hint="eastAsia" w:ascii="宋体" w:cs="宋体"/>
          <w:color w:val="000000"/>
          <w:spacing w:val="2"/>
          <w:kern w:val="0"/>
          <w:sz w:val="24"/>
          <w:szCs w:val="24"/>
        </w:rPr>
        <w:t>为0.25。</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宋体" w:hAnsi="Times New Roman" w:cs="宋体"/>
          <w:i/>
          <w:iCs/>
          <w:color w:val="000000"/>
          <w:spacing w:val="2"/>
          <w:kern w:val="0"/>
          <w:sz w:val="24"/>
          <w:szCs w:val="24"/>
        </w:rPr>
      </w:pPr>
      <w:r>
        <w:rPr>
          <w:rFonts w:hint="eastAsia" w:ascii="宋体" w:hAnsi="Times New Roman" w:cs="宋体"/>
          <w:i/>
          <w:iCs/>
          <w:color w:val="000000"/>
          <w:spacing w:val="2"/>
          <w:kern w:val="0"/>
          <w:sz w:val="24"/>
          <w:szCs w:val="24"/>
        </w:rPr>
        <w:t>T</w:t>
      </w:r>
      <w:r>
        <w:rPr>
          <w:rFonts w:hint="eastAsia" w:ascii="宋体" w:hAnsi="Times New Roman" w:cs="宋体"/>
          <w:i/>
          <w:iCs/>
          <w:color w:val="000000"/>
          <w:spacing w:val="2"/>
          <w:kern w:val="0"/>
          <w:sz w:val="24"/>
          <w:szCs w:val="24"/>
          <w:vertAlign w:val="subscript"/>
        </w:rPr>
        <w:t>P</w:t>
      </w:r>
      <w:r>
        <w:rPr>
          <w:rFonts w:hint="eastAsia" w:ascii="宋体" w:hAnsi="Times New Roman" w:cs="宋体"/>
          <w:i/>
          <w:iCs/>
          <w:color w:val="000000"/>
          <w:spacing w:val="2"/>
          <w:kern w:val="0"/>
          <w:sz w:val="24"/>
          <w:szCs w:val="24"/>
        </w:rPr>
        <w:t>—</w:t>
      </w:r>
      <w:r>
        <w:rPr>
          <w:rFonts w:hint="eastAsia" w:ascii="宋体" w:cs="宋体"/>
          <w:color w:val="000000"/>
          <w:spacing w:val="2"/>
          <w:kern w:val="0"/>
          <w:sz w:val="24"/>
          <w:szCs w:val="24"/>
        </w:rPr>
        <w:t>被牵放导线的保证计算拉断力，N。</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left"/>
        <w:textAlignment w:val="auto"/>
        <w:outlineLvl w:val="2"/>
        <w:rPr>
          <w:rFonts w:hint="eastAsia" w:ascii="宋体" w:cs="宋体"/>
          <w:color w:val="000000"/>
          <w:spacing w:val="2"/>
          <w:kern w:val="0"/>
          <w:sz w:val="24"/>
          <w:szCs w:val="24"/>
        </w:rPr>
      </w:pPr>
      <w:bookmarkStart w:id="34" w:name="_Toc14268"/>
      <w:bookmarkStart w:id="35" w:name="_Toc18183"/>
      <w:bookmarkStart w:id="36" w:name="_Toc26410"/>
      <w:r>
        <w:rPr>
          <w:rFonts w:hint="eastAsia" w:ascii="Times New Roman" w:hAnsi="Times New Roman" w:cs="Times New Roman"/>
          <w:kern w:val="0"/>
          <w:position w:val="4"/>
          <w:sz w:val="24"/>
          <w:szCs w:val="24"/>
          <w:lang w:val="en-US" w:eastAsia="zh-CN"/>
        </w:rPr>
        <w:t>本工程</w:t>
      </w:r>
      <w:r>
        <w:rPr>
          <w:rFonts w:hint="eastAsia" w:cs="Times New Roman"/>
          <w:kern w:val="0"/>
          <w:position w:val="4"/>
          <w:sz w:val="24"/>
          <w:szCs w:val="24"/>
          <w:lang w:val="en-US" w:eastAsia="zh-CN"/>
        </w:rPr>
        <w:t>500kV部分</w:t>
      </w:r>
      <w:r>
        <w:rPr>
          <w:rFonts w:hint="eastAsia" w:ascii="Times New Roman" w:hAnsi="Times New Roman" w:cs="Times New Roman"/>
          <w:kern w:val="0"/>
          <w:position w:val="4"/>
          <w:sz w:val="24"/>
          <w:szCs w:val="24"/>
          <w:lang w:val="en-US" w:eastAsia="zh-CN"/>
        </w:rPr>
        <w:t>使用的</w:t>
      </w:r>
      <w:r>
        <w:rPr>
          <w:rFonts w:hint="eastAsia" w:ascii="Times New Roman" w:hAnsi="Times New Roman" w:cs="Times New Roman"/>
          <w:kern w:val="0"/>
          <w:position w:val="4"/>
          <w:sz w:val="24"/>
          <w:szCs w:val="24"/>
        </w:rPr>
        <w:t>JL/LB20A-</w:t>
      </w:r>
      <w:r>
        <w:rPr>
          <w:rFonts w:hint="eastAsia" w:cs="Times New Roman"/>
          <w:kern w:val="0"/>
          <w:position w:val="4"/>
          <w:sz w:val="24"/>
          <w:szCs w:val="24"/>
          <w:lang w:val="en-US" w:eastAsia="zh-CN"/>
        </w:rPr>
        <w:t>720</w:t>
      </w:r>
      <w:r>
        <w:rPr>
          <w:rFonts w:hint="eastAsia" w:ascii="Times New Roman" w:hAnsi="Times New Roman" w:cs="Times New Roman"/>
          <w:kern w:val="0"/>
          <w:position w:val="4"/>
          <w:sz w:val="24"/>
          <w:szCs w:val="24"/>
        </w:rPr>
        <w:t>/</w:t>
      </w:r>
      <w:r>
        <w:rPr>
          <w:rFonts w:hint="eastAsia" w:cs="Times New Roman"/>
          <w:kern w:val="0"/>
          <w:position w:val="4"/>
          <w:sz w:val="24"/>
          <w:szCs w:val="24"/>
          <w:lang w:val="en-US" w:eastAsia="zh-CN"/>
        </w:rPr>
        <w:t>50</w:t>
      </w:r>
      <w:r>
        <w:rPr>
          <w:rFonts w:hint="eastAsia" w:ascii="Times New Roman" w:hAnsi="Times New Roman" w:cs="Times New Roman"/>
          <w:kern w:val="0"/>
          <w:position w:val="4"/>
          <w:sz w:val="24"/>
          <w:szCs w:val="24"/>
          <w:lang w:val="en-US" w:eastAsia="zh-CN"/>
        </w:rPr>
        <w:t>铝包钢芯铝绞线</w:t>
      </w:r>
      <w:r>
        <w:rPr>
          <w:rFonts w:hint="eastAsia" w:ascii="Times New Roman" w:hAnsi="Times New Roman" w:cs="Times New Roman"/>
          <w:kern w:val="0"/>
          <w:position w:val="4"/>
          <w:sz w:val="24"/>
          <w:szCs w:val="24"/>
        </w:rPr>
        <w:t>保证计算拉断力T</w:t>
      </w:r>
      <w:r>
        <w:rPr>
          <w:rFonts w:hint="eastAsia" w:ascii="Times New Roman" w:hAnsi="Times New Roman" w:cs="Times New Roman"/>
          <w:kern w:val="0"/>
          <w:position w:val="4"/>
          <w:sz w:val="24"/>
          <w:szCs w:val="24"/>
          <w:vertAlign w:val="subscript"/>
        </w:rPr>
        <w:t>P</w:t>
      </w:r>
      <w:r>
        <w:rPr>
          <w:rFonts w:hint="eastAsia" w:ascii="Times New Roman" w:hAnsi="Times New Roman" w:cs="Times New Roman"/>
          <w:kern w:val="0"/>
          <w:position w:val="4"/>
          <w:sz w:val="24"/>
          <w:szCs w:val="24"/>
        </w:rPr>
        <w:t>=</w:t>
      </w:r>
      <w:r>
        <w:rPr>
          <w:rFonts w:hint="eastAsia" w:cs="Times New Roman"/>
          <w:kern w:val="0"/>
          <w:position w:val="4"/>
          <w:sz w:val="24"/>
          <w:szCs w:val="24"/>
          <w:lang w:val="en-US" w:eastAsia="zh-CN"/>
        </w:rPr>
        <w:t>176.2</w:t>
      </w:r>
      <w:r>
        <w:rPr>
          <w:rFonts w:hint="eastAsia" w:ascii="Times New Roman" w:hAnsi="Times New Roman" w:cs="Times New Roman"/>
          <w:kern w:val="0"/>
          <w:position w:val="4"/>
          <w:sz w:val="24"/>
          <w:szCs w:val="24"/>
        </w:rPr>
        <w:t>kN</w:t>
      </w:r>
      <w:r>
        <w:rPr>
          <w:rFonts w:hint="eastAsia" w:cs="Times New Roman"/>
          <w:kern w:val="0"/>
          <w:position w:val="4"/>
          <w:sz w:val="24"/>
          <w:szCs w:val="24"/>
          <w:lang w:val="en-US" w:eastAsia="zh-CN"/>
        </w:rPr>
        <w:t>×95%=167.4kN；220kV部分使用的</w:t>
      </w:r>
      <w:r>
        <w:rPr>
          <w:rFonts w:hint="eastAsia" w:ascii="Times New Roman" w:hAnsi="Times New Roman" w:cs="Times New Roman"/>
          <w:kern w:val="0"/>
          <w:position w:val="4"/>
          <w:sz w:val="24"/>
          <w:szCs w:val="24"/>
        </w:rPr>
        <w:t>JL/LB20A-</w:t>
      </w:r>
      <w:r>
        <w:rPr>
          <w:rFonts w:hint="eastAsia" w:cs="Times New Roman"/>
          <w:kern w:val="0"/>
          <w:position w:val="4"/>
          <w:sz w:val="24"/>
          <w:szCs w:val="24"/>
          <w:lang w:val="en-US" w:eastAsia="zh-CN"/>
        </w:rPr>
        <w:t>300</w:t>
      </w:r>
      <w:r>
        <w:rPr>
          <w:rFonts w:hint="eastAsia" w:ascii="Times New Roman" w:hAnsi="Times New Roman" w:cs="Times New Roman"/>
          <w:kern w:val="0"/>
          <w:position w:val="4"/>
          <w:sz w:val="24"/>
          <w:szCs w:val="24"/>
        </w:rPr>
        <w:t>/</w:t>
      </w:r>
      <w:r>
        <w:rPr>
          <w:rFonts w:hint="eastAsia" w:cs="Times New Roman"/>
          <w:kern w:val="0"/>
          <w:position w:val="4"/>
          <w:sz w:val="24"/>
          <w:szCs w:val="24"/>
          <w:lang w:val="en-US" w:eastAsia="zh-CN"/>
        </w:rPr>
        <w:t>40</w:t>
      </w:r>
      <w:r>
        <w:rPr>
          <w:rFonts w:hint="eastAsia" w:ascii="Times New Roman" w:hAnsi="Times New Roman" w:cs="Times New Roman"/>
          <w:kern w:val="0"/>
          <w:position w:val="4"/>
          <w:sz w:val="24"/>
          <w:szCs w:val="24"/>
          <w:lang w:val="en-US" w:eastAsia="zh-CN"/>
        </w:rPr>
        <w:t>铝包钢芯铝绞线</w:t>
      </w:r>
      <w:r>
        <w:rPr>
          <w:rFonts w:hint="eastAsia" w:ascii="Times New Roman" w:hAnsi="Times New Roman" w:cs="Times New Roman"/>
          <w:kern w:val="0"/>
          <w:position w:val="4"/>
          <w:sz w:val="24"/>
          <w:szCs w:val="24"/>
        </w:rPr>
        <w:t>保证计算拉断力T</w:t>
      </w:r>
      <w:r>
        <w:rPr>
          <w:rFonts w:hint="eastAsia" w:ascii="Times New Roman" w:hAnsi="Times New Roman" w:cs="Times New Roman"/>
          <w:kern w:val="0"/>
          <w:position w:val="4"/>
          <w:sz w:val="24"/>
          <w:szCs w:val="24"/>
          <w:vertAlign w:val="subscript"/>
        </w:rPr>
        <w:t>P</w:t>
      </w:r>
      <w:r>
        <w:rPr>
          <w:rFonts w:hint="eastAsia" w:ascii="Times New Roman" w:hAnsi="Times New Roman" w:cs="Times New Roman"/>
          <w:kern w:val="0"/>
          <w:position w:val="4"/>
          <w:sz w:val="24"/>
          <w:szCs w:val="24"/>
        </w:rPr>
        <w:t>=</w:t>
      </w:r>
      <w:r>
        <w:rPr>
          <w:rFonts w:hint="eastAsia" w:cs="Times New Roman"/>
          <w:kern w:val="0"/>
          <w:position w:val="4"/>
          <w:sz w:val="24"/>
          <w:szCs w:val="24"/>
          <w:lang w:val="en-US" w:eastAsia="zh-CN"/>
        </w:rPr>
        <w:t>94.69</w:t>
      </w:r>
      <w:r>
        <w:rPr>
          <w:rFonts w:hint="eastAsia" w:ascii="Times New Roman" w:hAnsi="Times New Roman" w:cs="Times New Roman"/>
          <w:kern w:val="0"/>
          <w:position w:val="4"/>
          <w:sz w:val="24"/>
          <w:szCs w:val="24"/>
        </w:rPr>
        <w:t>kN</w:t>
      </w:r>
      <w:r>
        <w:rPr>
          <w:rFonts w:hint="eastAsia" w:cs="Times New Roman"/>
          <w:kern w:val="0"/>
          <w:position w:val="4"/>
          <w:sz w:val="24"/>
          <w:szCs w:val="24"/>
          <w:lang w:val="en-US" w:eastAsia="zh-CN"/>
        </w:rPr>
        <w:t>×95%=89.9kN。</w:t>
      </w:r>
      <w:r>
        <w:rPr>
          <w:rFonts w:hint="eastAsia"/>
          <w:kern w:val="0"/>
          <w:position w:val="4"/>
          <w:sz w:val="24"/>
          <w:szCs w:val="24"/>
        </w:rPr>
        <w:t>采用</w:t>
      </w:r>
      <w:r>
        <w:rPr>
          <w:rFonts w:hint="eastAsia"/>
          <w:kern w:val="0"/>
          <w:position w:val="4"/>
          <w:sz w:val="24"/>
          <w:szCs w:val="24"/>
          <w:lang w:val="en-US" w:eastAsia="zh-CN"/>
        </w:rPr>
        <w:t>张力架线施工方法</w:t>
      </w:r>
      <w:r>
        <w:rPr>
          <w:rFonts w:hint="eastAsia"/>
          <w:kern w:val="0"/>
          <w:position w:val="4"/>
          <w:sz w:val="24"/>
          <w:szCs w:val="24"/>
        </w:rPr>
        <w:t>，</w:t>
      </w:r>
      <w:r>
        <w:rPr>
          <w:rFonts w:hint="eastAsia"/>
          <w:kern w:val="0"/>
          <w:position w:val="4"/>
          <w:sz w:val="24"/>
          <w:szCs w:val="24"/>
          <w:lang w:eastAsia="zh-CN"/>
        </w:rPr>
        <w:t>“</w:t>
      </w:r>
      <w:r>
        <w:rPr>
          <w:rFonts w:hint="eastAsia"/>
          <w:kern w:val="0"/>
          <w:position w:val="4"/>
          <w:sz w:val="24"/>
          <w:szCs w:val="24"/>
          <w:lang w:val="en-US" w:eastAsia="zh-CN"/>
        </w:rPr>
        <w:t>一牵四</w:t>
      </w:r>
      <w:r>
        <w:rPr>
          <w:rFonts w:hint="eastAsia"/>
          <w:kern w:val="0"/>
          <w:position w:val="4"/>
          <w:sz w:val="24"/>
          <w:szCs w:val="24"/>
          <w:lang w:eastAsia="zh-CN"/>
        </w:rPr>
        <w:t>”</w:t>
      </w:r>
      <w:r>
        <w:rPr>
          <w:rFonts w:hint="eastAsia"/>
          <w:kern w:val="0"/>
          <w:position w:val="4"/>
          <w:sz w:val="24"/>
          <w:szCs w:val="24"/>
          <w:lang w:val="en-US" w:eastAsia="zh-CN"/>
        </w:rPr>
        <w:t>两套张力架线机械设备</w:t>
      </w:r>
      <w:r>
        <w:rPr>
          <w:rFonts w:hint="eastAsia"/>
          <w:kern w:val="0"/>
          <w:position w:val="4"/>
          <w:sz w:val="24"/>
          <w:szCs w:val="24"/>
        </w:rPr>
        <w:t>同时</w:t>
      </w:r>
      <w:r>
        <w:rPr>
          <w:rFonts w:hint="eastAsia"/>
          <w:kern w:val="0"/>
          <w:position w:val="4"/>
          <w:sz w:val="24"/>
          <w:szCs w:val="24"/>
          <w:lang w:val="en-US" w:eastAsia="zh-CN"/>
        </w:rPr>
        <w:t>左右回路同时</w:t>
      </w:r>
      <w:r>
        <w:rPr>
          <w:rFonts w:hint="eastAsia"/>
          <w:kern w:val="0"/>
          <w:position w:val="4"/>
          <w:sz w:val="24"/>
          <w:szCs w:val="24"/>
        </w:rPr>
        <w:t>进行架线施工。</w:t>
      </w:r>
      <w:bookmarkEnd w:id="34"/>
      <w:bookmarkEnd w:id="35"/>
      <w:bookmarkEnd w:id="36"/>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left"/>
        <w:textAlignment w:val="auto"/>
        <w:outlineLvl w:val="2"/>
        <w:rPr>
          <w:rFonts w:hint="eastAsia" w:ascii="Times New Roman" w:hAnsi="Times New Roman" w:cs="Times New Roman"/>
          <w:kern w:val="0"/>
          <w:position w:val="4"/>
          <w:sz w:val="24"/>
          <w:szCs w:val="24"/>
        </w:rPr>
      </w:pPr>
      <w:r>
        <w:rPr>
          <w:rFonts w:hint="eastAsia" w:ascii="Times New Roman" w:hAnsi="Times New Roman" w:cs="Times New Roman"/>
          <w:kern w:val="0"/>
          <w:position w:val="4"/>
          <w:sz w:val="24"/>
          <w:szCs w:val="24"/>
        </w:rPr>
        <w:t>主牵引机额定牵引力</w:t>
      </w:r>
      <w:r>
        <w:rPr>
          <w:rFonts w:hint="eastAsia" w:ascii="Times New Roman" w:hAnsi="Times New Roman" w:cs="Times New Roman"/>
          <w:kern w:val="0"/>
          <w:position w:val="4"/>
          <w:sz w:val="24"/>
          <w:szCs w:val="24"/>
          <w:lang w:val="en-US" w:eastAsia="zh-CN"/>
        </w:rPr>
        <w:t>：</w:t>
      </w:r>
      <w:r>
        <w:rPr>
          <w:rFonts w:hint="eastAsia" w:ascii="Times New Roman" w:hAnsi="Times New Roman" w:cs="Times New Roman"/>
          <w:i/>
          <w:iCs/>
          <w:kern w:val="0"/>
          <w:position w:val="4"/>
          <w:sz w:val="24"/>
          <w:szCs w:val="24"/>
          <w:lang w:val="en-US" w:eastAsia="zh-CN"/>
        </w:rPr>
        <w:t>P</w:t>
      </w:r>
      <w:r>
        <w:rPr>
          <w:rFonts w:hint="eastAsia" w:ascii="Times New Roman" w:hAnsi="Times New Roman" w:cs="Times New Roman"/>
          <w:kern w:val="0"/>
          <w:position w:val="4"/>
          <w:sz w:val="24"/>
          <w:szCs w:val="24"/>
          <w:lang w:val="en-US" w:eastAsia="zh-CN"/>
        </w:rPr>
        <w:t>=4×0.25×167.4kN=</w:t>
      </w:r>
      <w:r>
        <w:rPr>
          <w:rFonts w:hint="eastAsia" w:cs="Times New Roman"/>
          <w:kern w:val="0"/>
          <w:position w:val="4"/>
          <w:sz w:val="24"/>
          <w:szCs w:val="24"/>
          <w:lang w:val="en-US" w:eastAsia="zh-CN"/>
        </w:rPr>
        <w:t>167.4</w:t>
      </w:r>
      <w:r>
        <w:rPr>
          <w:rFonts w:hint="eastAsia" w:ascii="Times New Roman" w:hAnsi="Times New Roman" w:cs="Times New Roman"/>
          <w:kern w:val="0"/>
          <w:position w:val="4"/>
          <w:sz w:val="24"/>
          <w:szCs w:val="24"/>
          <w:lang w:val="en-US" w:eastAsia="zh-CN"/>
        </w:rPr>
        <w:t>kN</w:t>
      </w:r>
      <w:r>
        <w:rPr>
          <w:rFonts w:hint="eastAsia" w:ascii="Times New Roman" w:hAnsi="Times New Roman" w:cs="Times New Roman"/>
          <w:kern w:val="0"/>
          <w:position w:val="4"/>
          <w:sz w:val="24"/>
          <w:szCs w:val="24"/>
          <w:lang w:eastAsia="zh-CN"/>
        </w:rPr>
        <w:t>；</w:t>
      </w:r>
      <w:r>
        <w:rPr>
          <w:rFonts w:hint="eastAsia" w:ascii="Times New Roman" w:hAnsi="Times New Roman" w:cs="Times New Roman"/>
          <w:kern w:val="0"/>
          <w:position w:val="4"/>
          <w:sz w:val="24"/>
          <w:szCs w:val="24"/>
        </w:rPr>
        <w:t>主牵引机的卷筒槽底直径不应小于牵引绳直径的25倍。</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left"/>
        <w:textAlignment w:val="auto"/>
        <w:outlineLvl w:val="2"/>
        <w:rPr>
          <w:rFonts w:hint="default" w:ascii="Times New Roman" w:hAnsi="Times New Roman" w:cs="Times New Roman"/>
          <w:i w:val="0"/>
          <w:iCs w:val="0"/>
          <w:kern w:val="0"/>
          <w:position w:val="4"/>
          <w:sz w:val="24"/>
          <w:szCs w:val="24"/>
          <w:lang w:val="en-US" w:eastAsia="zh-CN"/>
        </w:rPr>
      </w:pPr>
      <w:r>
        <w:rPr>
          <w:rFonts w:hint="default" w:ascii="Times New Roman" w:hAnsi="Times New Roman" w:cs="Times New Roman"/>
          <w:i w:val="0"/>
          <w:iCs w:val="0"/>
          <w:kern w:val="0"/>
          <w:position w:val="4"/>
          <w:sz w:val="24"/>
          <w:szCs w:val="24"/>
          <w:lang w:val="en-US" w:eastAsia="zh-CN"/>
        </w:rPr>
        <w:t>牵引轮槽直径应≥</w:t>
      </w:r>
      <w:r>
        <w:rPr>
          <w:rFonts w:hint="eastAsia" w:ascii="Times New Roman" w:hAnsi="Times New Roman" w:cs="Times New Roman"/>
          <w:i w:val="0"/>
          <w:iCs w:val="0"/>
          <w:kern w:val="0"/>
          <w:position w:val="4"/>
          <w:sz w:val="24"/>
          <w:szCs w:val="24"/>
          <w:lang w:val="en-US" w:eastAsia="zh-CN"/>
        </w:rPr>
        <w:t>28.0</w:t>
      </w:r>
      <w:r>
        <w:rPr>
          <w:rFonts w:hint="default" w:ascii="Times New Roman" w:hAnsi="Times New Roman" w:cs="Times New Roman"/>
          <w:i w:val="0"/>
          <w:iCs w:val="0"/>
          <w:kern w:val="0"/>
          <w:position w:val="4"/>
          <w:sz w:val="24"/>
          <w:szCs w:val="24"/>
          <w:lang w:val="en-US" w:eastAsia="zh-CN"/>
        </w:rPr>
        <w:t>mm（拟使用φ2</w:t>
      </w:r>
      <w:r>
        <w:rPr>
          <w:rFonts w:hint="eastAsia" w:ascii="Times New Roman" w:hAnsi="Times New Roman" w:cs="Times New Roman"/>
          <w:i w:val="0"/>
          <w:iCs w:val="0"/>
          <w:kern w:val="0"/>
          <w:position w:val="4"/>
          <w:sz w:val="24"/>
          <w:szCs w:val="24"/>
          <w:lang w:val="en-US" w:eastAsia="zh-CN"/>
        </w:rPr>
        <w:t>8</w:t>
      </w:r>
      <w:r>
        <w:rPr>
          <w:rFonts w:hint="default" w:ascii="Times New Roman" w:hAnsi="Times New Roman" w:cs="Times New Roman"/>
          <w:i w:val="0"/>
          <w:iCs w:val="0"/>
          <w:kern w:val="0"/>
          <w:position w:val="4"/>
          <w:sz w:val="24"/>
          <w:szCs w:val="24"/>
          <w:lang w:val="en-US" w:eastAsia="zh-CN"/>
        </w:rPr>
        <w:t>防扭钢丝绳直径）×25=</w:t>
      </w:r>
      <w:r>
        <w:rPr>
          <w:rFonts w:hint="eastAsia" w:ascii="Times New Roman" w:hAnsi="Times New Roman" w:cs="Times New Roman"/>
          <w:i w:val="0"/>
          <w:iCs w:val="0"/>
          <w:kern w:val="0"/>
          <w:position w:val="4"/>
          <w:sz w:val="24"/>
          <w:szCs w:val="24"/>
          <w:lang w:val="en-US" w:eastAsia="zh-CN"/>
        </w:rPr>
        <w:t>700</w:t>
      </w:r>
      <w:r>
        <w:rPr>
          <w:rFonts w:hint="default" w:ascii="Times New Roman" w:hAnsi="Times New Roman" w:cs="Times New Roman"/>
          <w:i w:val="0"/>
          <w:iCs w:val="0"/>
          <w:kern w:val="0"/>
          <w:position w:val="4"/>
          <w:sz w:val="24"/>
          <w:szCs w:val="24"/>
          <w:lang w:val="en-US" w:eastAsia="zh-CN"/>
        </w:rPr>
        <w:t>mm。</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left"/>
        <w:textAlignment w:val="auto"/>
        <w:outlineLvl w:val="2"/>
        <w:rPr>
          <w:rFonts w:hint="default" w:ascii="Times New Roman" w:hAnsi="Times New Roman" w:cs="Times New Roman"/>
          <w:i w:val="0"/>
          <w:iCs w:val="0"/>
          <w:kern w:val="0"/>
          <w:position w:val="4"/>
          <w:sz w:val="24"/>
          <w:szCs w:val="24"/>
          <w:lang w:val="en-US" w:eastAsia="zh-CN"/>
        </w:rPr>
      </w:pPr>
      <w:r>
        <w:rPr>
          <w:rFonts w:hint="default" w:ascii="Times New Roman" w:hAnsi="Times New Roman" w:cs="Times New Roman"/>
          <w:i w:val="0"/>
          <w:iCs w:val="0"/>
          <w:kern w:val="0"/>
          <w:position w:val="4"/>
          <w:sz w:val="24"/>
          <w:szCs w:val="24"/>
          <w:lang w:val="en-US" w:eastAsia="zh-CN"/>
        </w:rPr>
        <w:t>拟选用的主牵引机最大牵引力</w:t>
      </w:r>
      <w:r>
        <w:rPr>
          <w:rFonts w:hint="eastAsia" w:ascii="Times New Roman" w:hAnsi="Times New Roman" w:cs="Times New Roman"/>
          <w:i w:val="0"/>
          <w:iCs w:val="0"/>
          <w:kern w:val="0"/>
          <w:position w:val="4"/>
          <w:sz w:val="24"/>
          <w:szCs w:val="24"/>
          <w:lang w:val="en-US" w:eastAsia="zh-CN"/>
        </w:rPr>
        <w:t>250k</w:t>
      </w:r>
      <w:r>
        <w:rPr>
          <w:rFonts w:hint="default" w:ascii="Times New Roman" w:hAnsi="Times New Roman" w:cs="Times New Roman"/>
          <w:i w:val="0"/>
          <w:iCs w:val="0"/>
          <w:kern w:val="0"/>
          <w:position w:val="4"/>
          <w:sz w:val="24"/>
          <w:szCs w:val="24"/>
          <w:lang w:val="en-US" w:eastAsia="zh-CN"/>
        </w:rPr>
        <w:t>N，牵引机轮直</w:t>
      </w:r>
      <w:r>
        <w:rPr>
          <w:rFonts w:hint="eastAsia" w:ascii="Times New Roman" w:hAnsi="Times New Roman" w:cs="Times New Roman"/>
          <w:i w:val="0"/>
          <w:iCs w:val="0"/>
          <w:kern w:val="0"/>
          <w:position w:val="4"/>
          <w:sz w:val="24"/>
          <w:szCs w:val="24"/>
          <w:lang w:val="en-US" w:eastAsia="zh-CN"/>
        </w:rPr>
        <w:t>径</w:t>
      </w:r>
      <w:r>
        <w:rPr>
          <w:rFonts w:hint="default" w:ascii="Times New Roman" w:hAnsi="Times New Roman" w:cs="Times New Roman"/>
          <w:i w:val="0"/>
          <w:iCs w:val="0"/>
          <w:kern w:val="0"/>
          <w:position w:val="4"/>
          <w:sz w:val="24"/>
          <w:szCs w:val="24"/>
          <w:lang w:val="en-US" w:eastAsia="zh-CN"/>
        </w:rPr>
        <w:t>960mm&gt;</w:t>
      </w:r>
      <w:r>
        <w:rPr>
          <w:rFonts w:hint="eastAsia" w:ascii="Times New Roman" w:hAnsi="Times New Roman" w:cs="Times New Roman"/>
          <w:i w:val="0"/>
          <w:iCs w:val="0"/>
          <w:kern w:val="0"/>
          <w:position w:val="4"/>
          <w:sz w:val="24"/>
          <w:szCs w:val="24"/>
          <w:lang w:val="en-US" w:eastAsia="zh-CN"/>
        </w:rPr>
        <w:t>840</w:t>
      </w:r>
      <w:r>
        <w:rPr>
          <w:rFonts w:hint="default" w:ascii="Times New Roman" w:hAnsi="Times New Roman" w:cs="Times New Roman"/>
          <w:i w:val="0"/>
          <w:iCs w:val="0"/>
          <w:kern w:val="0"/>
          <w:position w:val="4"/>
          <w:sz w:val="24"/>
          <w:szCs w:val="24"/>
          <w:lang w:val="en-US" w:eastAsia="zh-CN"/>
        </w:rPr>
        <w:t>mm，满足轮径使用要求。</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left"/>
        <w:textAlignment w:val="auto"/>
        <w:outlineLvl w:val="2"/>
        <w:rPr>
          <w:rFonts w:hint="default" w:ascii="Times New Roman" w:hAnsi="Times New Roman" w:cs="Times New Roman"/>
          <w:i w:val="0"/>
          <w:iCs w:val="0"/>
          <w:kern w:val="0"/>
          <w:position w:val="4"/>
          <w:sz w:val="24"/>
          <w:szCs w:val="24"/>
          <w:lang w:val="en-US" w:eastAsia="zh-CN"/>
        </w:rPr>
      </w:pPr>
      <w:r>
        <w:rPr>
          <w:rFonts w:hint="default" w:ascii="Times New Roman" w:hAnsi="Times New Roman" w:cs="Times New Roman"/>
          <w:i w:val="0"/>
          <w:iCs w:val="0"/>
          <w:kern w:val="0"/>
          <w:position w:val="4"/>
          <w:sz w:val="24"/>
          <w:szCs w:val="24"/>
          <w:lang w:val="en-US" w:eastAsia="zh-CN"/>
        </w:rPr>
        <w:t>综合本标段各放线段放线牵引</w:t>
      </w:r>
      <w:r>
        <w:rPr>
          <w:rFonts w:hint="default" w:ascii="Times New Roman" w:hAnsi="Times New Roman" w:cs="Times New Roman"/>
          <w:i w:val="0"/>
          <w:iCs w:val="0"/>
          <w:color w:val="auto"/>
          <w:kern w:val="0"/>
          <w:position w:val="4"/>
          <w:sz w:val="24"/>
          <w:szCs w:val="24"/>
          <w:highlight w:val="none"/>
          <w:lang w:val="en-US" w:eastAsia="zh-CN"/>
        </w:rPr>
        <w:t>力，最大牵引力</w:t>
      </w:r>
      <w:r>
        <w:rPr>
          <w:rFonts w:hint="eastAsia" w:cs="Times New Roman"/>
          <w:i w:val="0"/>
          <w:iCs w:val="0"/>
          <w:color w:val="auto"/>
          <w:kern w:val="0"/>
          <w:position w:val="4"/>
          <w:sz w:val="24"/>
          <w:szCs w:val="24"/>
          <w:highlight w:val="none"/>
          <w:lang w:val="en-US" w:eastAsia="zh-CN"/>
        </w:rPr>
        <w:t>122.9k</w:t>
      </w:r>
      <w:r>
        <w:rPr>
          <w:rFonts w:hint="default" w:ascii="Times New Roman" w:hAnsi="Times New Roman" w:cs="Times New Roman"/>
          <w:i w:val="0"/>
          <w:iCs w:val="0"/>
          <w:color w:val="auto"/>
          <w:kern w:val="0"/>
          <w:position w:val="4"/>
          <w:sz w:val="24"/>
          <w:szCs w:val="24"/>
          <w:highlight w:val="none"/>
          <w:lang w:val="en-US" w:eastAsia="zh-CN"/>
        </w:rPr>
        <w:t>N，选择我公</w:t>
      </w:r>
      <w:r>
        <w:rPr>
          <w:rFonts w:hint="default" w:ascii="Times New Roman" w:hAnsi="Times New Roman" w:cs="Times New Roman"/>
          <w:i w:val="0"/>
          <w:iCs w:val="0"/>
          <w:kern w:val="0"/>
          <w:position w:val="4"/>
          <w:sz w:val="24"/>
          <w:szCs w:val="24"/>
          <w:lang w:val="en-US" w:eastAsia="zh-CN"/>
        </w:rPr>
        <w:t>司现有</w:t>
      </w:r>
      <w:r>
        <w:rPr>
          <w:rFonts w:hint="eastAsia" w:ascii="Times New Roman" w:hAnsi="Times New Roman" w:cs="Times New Roman"/>
          <w:i w:val="0"/>
          <w:iCs w:val="0"/>
          <w:kern w:val="0"/>
          <w:position w:val="4"/>
          <w:sz w:val="24"/>
          <w:szCs w:val="24"/>
          <w:lang w:val="en-US" w:eastAsia="zh-CN"/>
        </w:rPr>
        <w:t>SA</w:t>
      </w:r>
      <w:r>
        <w:rPr>
          <w:rFonts w:hint="eastAsia" w:cs="Times New Roman"/>
          <w:i w:val="0"/>
          <w:iCs w:val="0"/>
          <w:kern w:val="0"/>
          <w:position w:val="4"/>
          <w:sz w:val="24"/>
          <w:szCs w:val="24"/>
          <w:lang w:val="en-US" w:eastAsia="zh-CN"/>
        </w:rPr>
        <w:t>Q</w:t>
      </w:r>
      <w:r>
        <w:rPr>
          <w:rFonts w:hint="eastAsia" w:ascii="Times New Roman" w:hAnsi="Times New Roman" w:cs="Times New Roman"/>
          <w:i w:val="0"/>
          <w:iCs w:val="0"/>
          <w:kern w:val="0"/>
          <w:position w:val="4"/>
          <w:sz w:val="24"/>
          <w:szCs w:val="24"/>
          <w:lang w:val="en-US" w:eastAsia="zh-CN"/>
        </w:rPr>
        <w:t>-</w:t>
      </w:r>
      <w:r>
        <w:rPr>
          <w:rFonts w:hint="eastAsia" w:cs="Times New Roman"/>
          <w:i w:val="0"/>
          <w:iCs w:val="0"/>
          <w:kern w:val="0"/>
          <w:position w:val="4"/>
          <w:sz w:val="24"/>
          <w:szCs w:val="24"/>
          <w:lang w:val="en-US" w:eastAsia="zh-CN"/>
        </w:rPr>
        <w:t>2</w:t>
      </w:r>
      <w:r>
        <w:rPr>
          <w:rFonts w:hint="eastAsia" w:ascii="Times New Roman" w:hAnsi="Times New Roman" w:cs="Times New Roman"/>
          <w:i w:val="0"/>
          <w:iCs w:val="0"/>
          <w:kern w:val="0"/>
          <w:position w:val="4"/>
          <w:sz w:val="24"/>
          <w:szCs w:val="24"/>
          <w:lang w:val="en-US" w:eastAsia="zh-CN"/>
        </w:rPr>
        <w:t>50</w:t>
      </w:r>
      <w:r>
        <w:rPr>
          <w:rFonts w:hint="default" w:ascii="Times New Roman" w:hAnsi="Times New Roman" w:cs="Times New Roman"/>
          <w:i w:val="0"/>
          <w:iCs w:val="0"/>
          <w:kern w:val="0"/>
          <w:position w:val="4"/>
          <w:sz w:val="24"/>
          <w:szCs w:val="24"/>
          <w:lang w:val="en-US" w:eastAsia="zh-CN"/>
        </w:rPr>
        <w:t>型</w:t>
      </w:r>
      <w:r>
        <w:rPr>
          <w:rFonts w:hint="eastAsia" w:cs="Times New Roman"/>
          <w:i w:val="0"/>
          <w:iCs w:val="0"/>
          <w:kern w:val="0"/>
          <w:position w:val="4"/>
          <w:sz w:val="24"/>
          <w:szCs w:val="24"/>
          <w:lang w:val="en-US" w:eastAsia="zh-CN"/>
        </w:rPr>
        <w:t>牵引</w:t>
      </w:r>
      <w:r>
        <w:rPr>
          <w:rFonts w:hint="eastAsia" w:ascii="Times New Roman" w:hAnsi="Times New Roman" w:cs="Times New Roman"/>
          <w:i w:val="0"/>
          <w:iCs w:val="0"/>
          <w:kern w:val="0"/>
          <w:position w:val="4"/>
          <w:sz w:val="24"/>
          <w:szCs w:val="24"/>
          <w:lang w:val="en-US" w:eastAsia="zh-CN"/>
        </w:rPr>
        <w:t>机</w:t>
      </w:r>
      <w:r>
        <w:rPr>
          <w:rFonts w:hint="default" w:ascii="Times New Roman" w:hAnsi="Times New Roman" w:cs="Times New Roman"/>
          <w:i w:val="0"/>
          <w:iCs w:val="0"/>
          <w:kern w:val="0"/>
          <w:position w:val="4"/>
          <w:sz w:val="24"/>
          <w:szCs w:val="24"/>
          <w:lang w:val="en-US" w:eastAsia="zh-CN"/>
        </w:rPr>
        <w:t>，满足要求。</w:t>
      </w:r>
    </w:p>
    <w:p>
      <w:pPr>
        <w:autoSpaceDE w:val="0"/>
        <w:autoSpaceDN w:val="0"/>
        <w:adjustRightInd w:val="0"/>
        <w:spacing w:line="360" w:lineRule="auto"/>
        <w:jc w:val="left"/>
        <w:outlineLvl w:val="2"/>
        <w:rPr>
          <w:rFonts w:hint="default" w:ascii="Times New Roman" w:hAnsi="Times New Roman" w:cs="Times New Roman"/>
          <w:color w:val="000000"/>
          <w:spacing w:val="2"/>
          <w:kern w:val="0"/>
          <w:sz w:val="24"/>
          <w:szCs w:val="24"/>
        </w:rPr>
      </w:pPr>
      <w:bookmarkStart w:id="37" w:name="_Toc3521"/>
      <w:bookmarkStart w:id="38" w:name="_Toc3857"/>
      <w:bookmarkStart w:id="39" w:name="_Toc26055"/>
      <w:r>
        <w:rPr>
          <w:rFonts w:hint="default" w:ascii="Times New Roman" w:hAnsi="Times New Roman" w:cs="Times New Roman"/>
          <w:color w:val="000000"/>
          <w:spacing w:val="2"/>
          <w:kern w:val="0"/>
          <w:sz w:val="24"/>
          <w:szCs w:val="24"/>
        </w:rPr>
        <w:t>4.2.2 牵引绳</w:t>
      </w:r>
      <w:r>
        <w:rPr>
          <w:rFonts w:hint="default" w:ascii="Times New Roman" w:hAnsi="Times New Roman" w:cs="Times New Roman"/>
          <w:color w:val="000000"/>
          <w:spacing w:val="2"/>
          <w:kern w:val="0"/>
          <w:sz w:val="24"/>
          <w:szCs w:val="24"/>
          <w:lang w:val="en-US" w:eastAsia="zh-CN"/>
        </w:rPr>
        <w:t>选择，</w:t>
      </w:r>
      <w:r>
        <w:rPr>
          <w:rFonts w:hint="default" w:ascii="Times New Roman" w:hAnsi="Times New Roman" w:cs="Times New Roman"/>
          <w:color w:val="000000"/>
          <w:spacing w:val="2"/>
          <w:kern w:val="0"/>
          <w:sz w:val="24"/>
          <w:szCs w:val="24"/>
        </w:rPr>
        <w:t>均使用防扭钢丝绳。</w:t>
      </w:r>
      <w:bookmarkEnd w:id="37"/>
      <w:bookmarkEnd w:id="38"/>
      <w:bookmarkEnd w:id="39"/>
    </w:p>
    <w:p>
      <w:pPr>
        <w:autoSpaceDE w:val="0"/>
        <w:autoSpaceDN w:val="0"/>
        <w:adjustRightInd w:val="0"/>
        <w:ind w:right="-20"/>
        <w:jc w:val="left"/>
        <w:rPr>
          <w:rFonts w:hint="default" w:ascii="Times New Roman" w:hAnsi="Times New Roman" w:cs="Times New Roman"/>
          <w:kern w:val="0"/>
          <w:sz w:val="24"/>
          <w:szCs w:val="24"/>
        </w:rPr>
      </w:pPr>
      <w:r>
        <w:rPr>
          <w:rFonts w:hint="default" w:ascii="Times New Roman" w:hAnsi="Times New Roman" w:cs="Times New Roman"/>
          <w:color w:val="000000"/>
          <w:spacing w:val="2"/>
          <w:kern w:val="0"/>
          <w:sz w:val="24"/>
          <w:szCs w:val="24"/>
        </w:rPr>
        <w:t xml:space="preserve">4.2.2.1 </w:t>
      </w:r>
      <w:r>
        <w:rPr>
          <w:rFonts w:hint="default" w:ascii="Times New Roman" w:hAnsi="Times New Roman" w:cs="Times New Roman"/>
          <w:color w:val="000000"/>
          <w:spacing w:val="2"/>
          <w:kern w:val="0"/>
          <w:sz w:val="24"/>
          <w:szCs w:val="24"/>
          <w:u w:val="single"/>
          <w:lang w:val="en-US" w:eastAsia="zh-CN"/>
        </w:rPr>
        <w:t>720导线</w:t>
      </w:r>
      <w:r>
        <w:rPr>
          <w:rFonts w:hint="default" w:ascii="Times New Roman" w:hAnsi="Times New Roman" w:cs="Times New Roman"/>
          <w:kern w:val="0"/>
          <w:sz w:val="24"/>
          <w:szCs w:val="24"/>
        </w:rPr>
        <w:t>牵引绳规格可参考式（2）选择：</w:t>
      </w:r>
    </w:p>
    <w:p>
      <w:pPr>
        <w:autoSpaceDE w:val="0"/>
        <w:autoSpaceDN w:val="0"/>
        <w:adjustRightInd w:val="0"/>
        <w:ind w:right="-20"/>
        <w:jc w:val="center"/>
        <w:rPr>
          <w:rFonts w:ascii="宋体" w:cs="宋体"/>
          <w:kern w:val="0"/>
          <w:sz w:val="24"/>
          <w:szCs w:val="24"/>
        </w:rPr>
      </w:pPr>
      <w:r>
        <w:rPr>
          <w:rFonts w:hint="eastAsia" w:ascii="宋体" w:cs="宋体"/>
          <w:kern w:val="0"/>
          <w:position w:val="-14"/>
          <w:sz w:val="24"/>
          <w:szCs w:val="24"/>
        </w:rPr>
        <w:object>
          <v:shape id="_x0000_i1037" o:spt="75" type="#_x0000_t75" style="height:18.85pt;width:63pt;" o:ole="t" filled="f" o:preferrelative="t" stroked="f" coordsize="21600,21600">
            <v:path/>
            <v:fill on="f" focussize="0,0"/>
            <v:stroke on="f" joinstyle="miter"/>
            <v:imagedata r:id="rId43" o:title=""/>
            <o:lock v:ext="edit" aspectratio="t"/>
            <w10:wrap type="none"/>
            <w10:anchorlock/>
          </v:shape>
          <o:OLEObject Type="Embed" ProgID="Equation.KSEE3" ShapeID="_x0000_i1037" DrawAspect="Content" ObjectID="_1468075737" r:id="rId42">
            <o:LockedField>false</o:LockedField>
          </o:OLEObject>
        </w:object>
      </w:r>
      <w:r>
        <w:rPr>
          <w:rFonts w:hint="eastAsia" w:ascii="宋体" w:cs="宋体"/>
          <w:kern w:val="0"/>
          <w:sz w:val="24"/>
          <w:szCs w:val="24"/>
        </w:rPr>
        <w:t>（2）</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jc w:val="left"/>
        <w:textAlignment w:val="auto"/>
        <w:rPr>
          <w:rFonts w:ascii="宋体" w:cs="宋体"/>
          <w:kern w:val="0"/>
          <w:sz w:val="14"/>
          <w:szCs w:val="14"/>
        </w:rPr>
      </w:pPr>
      <w:r>
        <w:rPr>
          <w:rFonts w:hint="eastAsia" w:ascii="宋体" w:cs="宋体"/>
          <w:kern w:val="0"/>
          <w:position w:val="-3"/>
          <w:sz w:val="24"/>
          <w:szCs w:val="24"/>
        </w:rPr>
        <w:t>式中：</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jc w:val="left"/>
        <w:textAlignment w:val="auto"/>
        <w:rPr>
          <w:rFonts w:ascii="宋体" w:cs="宋体"/>
          <w:kern w:val="0"/>
          <w:sz w:val="24"/>
          <w:szCs w:val="24"/>
        </w:rPr>
      </w:pPr>
      <w:r>
        <w:rPr>
          <w:i/>
          <w:iCs/>
          <w:w w:val="99"/>
          <w:kern w:val="0"/>
          <w:sz w:val="24"/>
          <w:szCs w:val="24"/>
        </w:rPr>
        <w:t>K</w:t>
      </w:r>
      <w:r>
        <w:rPr>
          <w:i/>
          <w:iCs/>
          <w:spacing w:val="-41"/>
          <w:kern w:val="0"/>
          <w:sz w:val="24"/>
          <w:szCs w:val="24"/>
        </w:rPr>
        <w:t xml:space="preserve"> </w:t>
      </w:r>
      <w:r>
        <w:rPr>
          <w:i/>
          <w:iCs/>
          <w:kern w:val="0"/>
          <w:position w:val="-6"/>
          <w:sz w:val="14"/>
          <w:szCs w:val="14"/>
        </w:rPr>
        <w:t>q</w:t>
      </w:r>
      <w:r>
        <w:rPr>
          <w:rFonts w:hint="eastAsia" w:ascii="宋体" w:cs="宋体"/>
          <w:kern w:val="0"/>
          <w:sz w:val="24"/>
          <w:szCs w:val="24"/>
        </w:rPr>
        <w:t>—牵引绳规格系数</w:t>
      </w:r>
      <w:r>
        <w:rPr>
          <w:rFonts w:hint="default" w:ascii="Times New Roman" w:hAnsi="Times New Roman" w:cs="Times New Roman"/>
          <w:kern w:val="0"/>
          <w:sz w:val="24"/>
          <w:szCs w:val="24"/>
        </w:rPr>
        <w:t>，取0.6；</w:t>
      </w:r>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jc w:val="left"/>
        <w:textAlignment w:val="auto"/>
        <w:rPr>
          <w:rFonts w:hint="default" w:ascii="Times New Roman" w:hAnsi="Times New Roman" w:cs="Times New Roman"/>
          <w:spacing w:val="0"/>
          <w:kern w:val="0"/>
          <w:position w:val="0"/>
          <w:sz w:val="24"/>
          <w:szCs w:val="24"/>
        </w:rPr>
      </w:pPr>
      <w:r>
        <w:rPr>
          <w:rFonts w:hint="eastAsia" w:ascii="宋体" w:cs="宋体"/>
          <w:spacing w:val="0"/>
          <w:kern w:val="0"/>
          <w:position w:val="0"/>
          <w:sz w:val="24"/>
          <w:szCs w:val="24"/>
        </w:rPr>
        <w:t>牵引绳破断力：</w:t>
      </w:r>
      <w:r>
        <w:rPr>
          <w:rFonts w:hint="default" w:ascii="Times New Roman" w:hAnsi="Times New Roman" w:cs="Times New Roman"/>
          <w:i/>
          <w:iCs/>
          <w:spacing w:val="0"/>
          <w:kern w:val="0"/>
          <w:position w:val="0"/>
          <w:sz w:val="24"/>
          <w:szCs w:val="24"/>
        </w:rPr>
        <w:t>Q</w:t>
      </w:r>
      <w:r>
        <w:rPr>
          <w:rFonts w:hint="default" w:ascii="Times New Roman" w:hAnsi="Times New Roman" w:cs="Times New Roman"/>
          <w:i/>
          <w:iCs/>
          <w:spacing w:val="0"/>
          <w:kern w:val="0"/>
          <w:position w:val="0"/>
          <w:sz w:val="14"/>
          <w:szCs w:val="14"/>
        </w:rPr>
        <w:t xml:space="preserve">p </w:t>
      </w:r>
      <w:r>
        <w:rPr>
          <w:rFonts w:hint="default" w:ascii="Times New Roman" w:hAnsi="Times New Roman" w:cs="Times New Roman"/>
          <w:spacing w:val="0"/>
          <w:kern w:val="0"/>
          <w:position w:val="0"/>
          <w:sz w:val="24"/>
          <w:szCs w:val="24"/>
        </w:rPr>
        <w:t>=0.6×</w:t>
      </w:r>
      <w:r>
        <w:rPr>
          <w:rFonts w:hint="default" w:ascii="Times New Roman" w:hAnsi="Times New Roman" w:cs="Times New Roman"/>
          <w:spacing w:val="0"/>
          <w:kern w:val="0"/>
          <w:position w:val="0"/>
          <w:sz w:val="24"/>
          <w:szCs w:val="24"/>
          <w:lang w:val="en-US" w:eastAsia="zh-CN"/>
        </w:rPr>
        <w:t>4</w:t>
      </w:r>
      <w:r>
        <w:rPr>
          <w:rFonts w:hint="default" w:ascii="Times New Roman" w:hAnsi="Times New Roman" w:cs="Times New Roman"/>
          <w:spacing w:val="0"/>
          <w:kern w:val="0"/>
          <w:position w:val="0"/>
          <w:sz w:val="24"/>
          <w:szCs w:val="24"/>
        </w:rPr>
        <w:t>×</w:t>
      </w:r>
      <w:r>
        <w:rPr>
          <w:rFonts w:hint="default" w:ascii="Times New Roman" w:hAnsi="Times New Roman" w:cs="Times New Roman"/>
          <w:spacing w:val="0"/>
          <w:kern w:val="0"/>
          <w:position w:val="0"/>
          <w:sz w:val="24"/>
          <w:szCs w:val="24"/>
          <w:lang w:val="en-US" w:eastAsia="zh-CN"/>
        </w:rPr>
        <w:t>16</w:t>
      </w:r>
      <w:r>
        <w:rPr>
          <w:rFonts w:hint="eastAsia" w:ascii="Times New Roman" w:hAnsi="Times New Roman" w:cs="Times New Roman"/>
          <w:spacing w:val="0"/>
          <w:kern w:val="0"/>
          <w:position w:val="0"/>
          <w:sz w:val="24"/>
          <w:szCs w:val="24"/>
          <w:lang w:val="en-US" w:eastAsia="zh-CN"/>
        </w:rPr>
        <w:t>7.4</w:t>
      </w:r>
      <w:r>
        <w:rPr>
          <w:rFonts w:hint="default" w:ascii="Times New Roman" w:hAnsi="Times New Roman" w:cs="Times New Roman"/>
          <w:spacing w:val="0"/>
          <w:kern w:val="0"/>
          <w:position w:val="0"/>
          <w:sz w:val="24"/>
          <w:szCs w:val="24"/>
        </w:rPr>
        <w:t>kN=</w:t>
      </w:r>
      <w:r>
        <w:rPr>
          <w:rFonts w:hint="eastAsia" w:ascii="Times New Roman" w:hAnsi="Times New Roman" w:cs="Times New Roman"/>
          <w:spacing w:val="0"/>
          <w:kern w:val="0"/>
          <w:position w:val="0"/>
          <w:sz w:val="24"/>
          <w:szCs w:val="24"/>
          <w:lang w:val="en-US" w:eastAsia="zh-CN"/>
        </w:rPr>
        <w:t>401.76</w:t>
      </w:r>
      <w:r>
        <w:rPr>
          <w:rFonts w:hint="default" w:ascii="Times New Roman" w:hAnsi="Times New Roman" w:cs="Times New Roman"/>
          <w:spacing w:val="0"/>
          <w:kern w:val="0"/>
          <w:position w:val="0"/>
          <w:sz w:val="24"/>
          <w:szCs w:val="24"/>
        </w:rPr>
        <w:t>kN。</w:t>
      </w:r>
      <w:r>
        <w:rPr>
          <w:rFonts w:hint="eastAsia" w:ascii="Times New Roman" w:hAnsi="Times New Roman" w:cs="Times New Roman"/>
          <w:spacing w:val="0"/>
          <w:kern w:val="0"/>
          <w:position w:val="0"/>
          <w:sz w:val="24"/>
          <w:szCs w:val="24"/>
          <w:lang w:val="en-US" w:eastAsia="zh-CN"/>
        </w:rPr>
        <w:t>720导线</w:t>
      </w:r>
      <w:r>
        <w:rPr>
          <w:rFonts w:hint="default" w:ascii="Times New Roman" w:hAnsi="Times New Roman" w:cs="Times New Roman"/>
          <w:spacing w:val="0"/>
          <w:kern w:val="0"/>
          <w:position w:val="0"/>
          <w:sz w:val="24"/>
          <w:szCs w:val="24"/>
        </w:rPr>
        <w:t>选用</w:t>
      </w:r>
      <w:r>
        <w:rPr>
          <w:rFonts w:hint="default" w:ascii="Times New Roman" w:hAnsi="Times New Roman" w:cs="Times New Roman"/>
          <w:b/>
          <w:bCs/>
          <w:spacing w:val="0"/>
          <w:kern w:val="0"/>
          <w:position w:val="0"/>
          <w:sz w:val="24"/>
          <w:szCs w:val="24"/>
        </w:rPr>
        <w:t>φ</w:t>
      </w:r>
      <w:r>
        <w:rPr>
          <w:rFonts w:hint="default" w:ascii="Times New Roman" w:hAnsi="Times New Roman" w:cs="Times New Roman"/>
          <w:b/>
          <w:bCs/>
          <w:spacing w:val="0"/>
          <w:kern w:val="0"/>
          <w:position w:val="0"/>
          <w:sz w:val="24"/>
          <w:szCs w:val="24"/>
          <w:lang w:val="en-US" w:eastAsia="zh-CN"/>
        </w:rPr>
        <w:t>28</w:t>
      </w:r>
      <w:r>
        <w:rPr>
          <w:rFonts w:hint="default" w:ascii="Times New Roman" w:hAnsi="Times New Roman" w:cs="Times New Roman"/>
          <w:b/>
          <w:bCs/>
          <w:spacing w:val="0"/>
          <w:kern w:val="0"/>
          <w:position w:val="0"/>
          <w:sz w:val="24"/>
          <w:szCs w:val="24"/>
        </w:rPr>
        <w:t>mm</w:t>
      </w:r>
      <w:r>
        <w:rPr>
          <w:rFonts w:hint="default" w:ascii="Times New Roman" w:hAnsi="Times New Roman" w:cs="Times New Roman"/>
          <w:spacing w:val="0"/>
          <w:kern w:val="0"/>
          <w:position w:val="0"/>
          <w:sz w:val="24"/>
          <w:szCs w:val="24"/>
        </w:rPr>
        <w:t xml:space="preserve"> 的防扭钢丝绳，破断拉力</w:t>
      </w:r>
      <w:r>
        <w:rPr>
          <w:rFonts w:hint="eastAsia" w:ascii="Times New Roman" w:hAnsi="Times New Roman" w:cs="Times New Roman"/>
          <w:spacing w:val="0"/>
          <w:kern w:val="0"/>
          <w:position w:val="0"/>
          <w:sz w:val="24"/>
          <w:szCs w:val="24"/>
          <w:lang w:val="en-US" w:eastAsia="zh-CN"/>
        </w:rPr>
        <w:t>512</w:t>
      </w:r>
      <w:r>
        <w:rPr>
          <w:rFonts w:hint="default" w:ascii="Times New Roman" w:hAnsi="Times New Roman" w:cs="Times New Roman"/>
          <w:spacing w:val="0"/>
          <w:kern w:val="0"/>
          <w:position w:val="0"/>
          <w:sz w:val="24"/>
          <w:szCs w:val="24"/>
        </w:rPr>
        <w:t>kN＞</w:t>
      </w:r>
      <w:r>
        <w:rPr>
          <w:rFonts w:hint="eastAsia" w:ascii="Times New Roman" w:hAnsi="Times New Roman" w:cs="Times New Roman"/>
          <w:spacing w:val="0"/>
          <w:kern w:val="0"/>
          <w:position w:val="0"/>
          <w:sz w:val="24"/>
          <w:szCs w:val="24"/>
          <w:lang w:val="en-US" w:eastAsia="zh-CN"/>
        </w:rPr>
        <w:t>401.76</w:t>
      </w:r>
      <w:r>
        <w:rPr>
          <w:rFonts w:hint="default" w:ascii="Times New Roman" w:hAnsi="Times New Roman" w:cs="Times New Roman"/>
          <w:spacing w:val="0"/>
          <w:kern w:val="0"/>
          <w:position w:val="0"/>
          <w:sz w:val="24"/>
          <w:szCs w:val="24"/>
        </w:rPr>
        <w:t>kN，满足使用要求。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23"/>
        <w:jc w:val="left"/>
        <w:textAlignment w:val="auto"/>
        <w:rPr>
          <w:rFonts w:hint="default" w:ascii="Times New Roman" w:hAnsi="Times New Roman" w:eastAsia="宋体" w:cs="Times New Roman"/>
          <w:color w:val="000000"/>
          <w:spacing w:val="2"/>
          <w:kern w:val="0"/>
          <w:sz w:val="24"/>
          <w:szCs w:val="24"/>
        </w:rPr>
      </w:pPr>
      <w:r>
        <w:rPr>
          <w:rFonts w:hint="default" w:ascii="Times New Roman" w:hAnsi="Times New Roman" w:eastAsia="宋体" w:cs="Times New Roman"/>
          <w:color w:val="000000"/>
          <w:spacing w:val="2"/>
          <w:kern w:val="0"/>
          <w:sz w:val="24"/>
          <w:szCs w:val="24"/>
        </w:rPr>
        <w:t>4.2.2.</w:t>
      </w:r>
      <w:r>
        <w:rPr>
          <w:rFonts w:hint="eastAsia" w:ascii="Times New Roman" w:hAnsi="Times New Roman" w:eastAsia="宋体" w:cs="Times New Roman"/>
          <w:color w:val="000000"/>
          <w:spacing w:val="2"/>
          <w:kern w:val="0"/>
          <w:sz w:val="24"/>
          <w:szCs w:val="24"/>
          <w:lang w:val="en-US" w:eastAsia="zh-CN"/>
        </w:rPr>
        <w:t>2</w:t>
      </w:r>
      <w:r>
        <w:rPr>
          <w:rFonts w:hint="default" w:ascii="Times New Roman" w:hAnsi="Times New Roman" w:eastAsia="宋体" w:cs="Times New Roman"/>
          <w:color w:val="000000"/>
          <w:spacing w:val="2"/>
          <w:kern w:val="0"/>
          <w:sz w:val="24"/>
          <w:szCs w:val="24"/>
        </w:rPr>
        <w:t xml:space="preserve"> </w:t>
      </w:r>
      <w:r>
        <w:rPr>
          <w:rFonts w:hint="eastAsia" w:ascii="Times New Roman" w:hAnsi="Times New Roman" w:eastAsia="宋体" w:cs="Times New Roman"/>
          <w:color w:val="000000"/>
          <w:spacing w:val="2"/>
          <w:kern w:val="0"/>
          <w:sz w:val="24"/>
          <w:szCs w:val="24"/>
          <w:u w:val="single"/>
          <w:lang w:val="en-US" w:eastAsia="zh-CN"/>
        </w:rPr>
        <w:t>30</w:t>
      </w:r>
      <w:r>
        <w:rPr>
          <w:rFonts w:hint="default" w:ascii="Times New Roman" w:hAnsi="Times New Roman" w:eastAsia="宋体" w:cs="Times New Roman"/>
          <w:color w:val="000000"/>
          <w:spacing w:val="2"/>
          <w:kern w:val="0"/>
          <w:sz w:val="24"/>
          <w:szCs w:val="24"/>
          <w:u w:val="single"/>
          <w:lang w:val="en-US" w:eastAsia="zh-CN"/>
        </w:rPr>
        <w:t>0导线</w:t>
      </w:r>
      <w:r>
        <w:rPr>
          <w:rFonts w:hint="default" w:ascii="Times New Roman" w:hAnsi="Times New Roman" w:eastAsia="宋体" w:cs="Times New Roman"/>
          <w:color w:val="000000"/>
          <w:spacing w:val="2"/>
          <w:kern w:val="0"/>
          <w:sz w:val="24"/>
          <w:szCs w:val="24"/>
        </w:rPr>
        <w:t>牵引绳规格选择：</w:t>
      </w:r>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jc w:val="left"/>
        <w:textAlignment w:val="auto"/>
        <w:rPr>
          <w:rFonts w:hint="default" w:ascii="Times New Roman" w:hAnsi="Times New Roman" w:cs="Times New Roman"/>
          <w:spacing w:val="0"/>
          <w:kern w:val="0"/>
          <w:position w:val="0"/>
          <w:sz w:val="24"/>
          <w:szCs w:val="24"/>
        </w:rPr>
      </w:pPr>
      <w:r>
        <w:rPr>
          <w:rFonts w:hint="eastAsia" w:ascii="宋体" w:cs="宋体"/>
          <w:spacing w:val="0"/>
          <w:kern w:val="0"/>
          <w:position w:val="0"/>
          <w:sz w:val="24"/>
          <w:szCs w:val="24"/>
        </w:rPr>
        <w:t>牵引绳破断力：</w:t>
      </w:r>
      <w:r>
        <w:rPr>
          <w:rFonts w:hint="default" w:ascii="Times New Roman" w:hAnsi="Times New Roman" w:cs="Times New Roman"/>
          <w:i/>
          <w:iCs/>
          <w:spacing w:val="0"/>
          <w:kern w:val="0"/>
          <w:position w:val="0"/>
          <w:sz w:val="24"/>
          <w:szCs w:val="24"/>
        </w:rPr>
        <w:t>Q</w:t>
      </w:r>
      <w:r>
        <w:rPr>
          <w:rFonts w:hint="default" w:ascii="Times New Roman" w:hAnsi="Times New Roman" w:cs="Times New Roman"/>
          <w:i/>
          <w:iCs/>
          <w:spacing w:val="0"/>
          <w:kern w:val="0"/>
          <w:position w:val="0"/>
          <w:sz w:val="14"/>
          <w:szCs w:val="14"/>
        </w:rPr>
        <w:t xml:space="preserve">p </w:t>
      </w:r>
      <w:r>
        <w:rPr>
          <w:rFonts w:hint="default" w:ascii="Times New Roman" w:hAnsi="Times New Roman" w:cs="Times New Roman"/>
          <w:spacing w:val="0"/>
          <w:kern w:val="0"/>
          <w:position w:val="0"/>
          <w:sz w:val="24"/>
          <w:szCs w:val="24"/>
        </w:rPr>
        <w:t>=0.6×</w:t>
      </w:r>
      <w:r>
        <w:rPr>
          <w:rFonts w:hint="default" w:ascii="Times New Roman" w:hAnsi="Times New Roman" w:cs="Times New Roman"/>
          <w:spacing w:val="0"/>
          <w:kern w:val="0"/>
          <w:position w:val="0"/>
          <w:sz w:val="24"/>
          <w:szCs w:val="24"/>
          <w:lang w:val="en-US" w:eastAsia="zh-CN"/>
        </w:rPr>
        <w:t>4</w:t>
      </w:r>
      <w:r>
        <w:rPr>
          <w:rFonts w:hint="default" w:ascii="Times New Roman" w:hAnsi="Times New Roman" w:cs="Times New Roman"/>
          <w:spacing w:val="0"/>
          <w:kern w:val="0"/>
          <w:position w:val="0"/>
          <w:sz w:val="24"/>
          <w:szCs w:val="24"/>
        </w:rPr>
        <w:t>×</w:t>
      </w:r>
      <w:r>
        <w:rPr>
          <w:rFonts w:hint="eastAsia" w:cs="Times New Roman"/>
          <w:spacing w:val="0"/>
          <w:kern w:val="0"/>
          <w:position w:val="0"/>
          <w:sz w:val="24"/>
          <w:szCs w:val="24"/>
          <w:lang w:val="en-US" w:eastAsia="zh-CN"/>
        </w:rPr>
        <w:t>89.9</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215.76</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300</w:t>
      </w:r>
      <w:r>
        <w:rPr>
          <w:rFonts w:hint="eastAsia" w:ascii="Times New Roman" w:hAnsi="Times New Roman" w:cs="Times New Roman"/>
          <w:spacing w:val="0"/>
          <w:kern w:val="0"/>
          <w:position w:val="0"/>
          <w:sz w:val="24"/>
          <w:szCs w:val="24"/>
          <w:lang w:val="en-US" w:eastAsia="zh-CN"/>
        </w:rPr>
        <w:t>导线</w:t>
      </w:r>
      <w:r>
        <w:rPr>
          <w:rFonts w:hint="default" w:ascii="Times New Roman" w:hAnsi="Times New Roman" w:cs="Times New Roman"/>
          <w:spacing w:val="0"/>
          <w:kern w:val="0"/>
          <w:position w:val="0"/>
          <w:sz w:val="24"/>
          <w:szCs w:val="24"/>
        </w:rPr>
        <w:t>选用φ</w:t>
      </w:r>
      <w:r>
        <w:rPr>
          <w:rFonts w:hint="default" w:ascii="Times New Roman" w:hAnsi="Times New Roman" w:cs="Times New Roman"/>
          <w:b/>
          <w:bCs/>
          <w:spacing w:val="0"/>
          <w:kern w:val="0"/>
          <w:position w:val="0"/>
          <w:sz w:val="24"/>
          <w:szCs w:val="24"/>
          <w:lang w:val="en-US" w:eastAsia="zh-CN"/>
        </w:rPr>
        <w:t>2</w:t>
      </w:r>
      <w:r>
        <w:rPr>
          <w:rFonts w:hint="eastAsia" w:cs="Times New Roman"/>
          <w:b/>
          <w:bCs/>
          <w:spacing w:val="0"/>
          <w:kern w:val="0"/>
          <w:position w:val="0"/>
          <w:sz w:val="24"/>
          <w:szCs w:val="24"/>
          <w:lang w:val="en-US" w:eastAsia="zh-CN"/>
        </w:rPr>
        <w:t>2</w:t>
      </w:r>
      <w:r>
        <w:rPr>
          <w:rFonts w:hint="default" w:ascii="Times New Roman" w:hAnsi="Times New Roman" w:cs="Times New Roman"/>
          <w:b/>
          <w:bCs/>
          <w:spacing w:val="0"/>
          <w:kern w:val="0"/>
          <w:position w:val="0"/>
          <w:sz w:val="24"/>
          <w:szCs w:val="24"/>
        </w:rPr>
        <w:t>mm</w:t>
      </w:r>
      <w:r>
        <w:rPr>
          <w:rFonts w:hint="default" w:ascii="Times New Roman" w:hAnsi="Times New Roman" w:cs="Times New Roman"/>
          <w:spacing w:val="0"/>
          <w:kern w:val="0"/>
          <w:position w:val="0"/>
          <w:sz w:val="24"/>
          <w:szCs w:val="24"/>
        </w:rPr>
        <w:t xml:space="preserve"> 的防扭钢丝绳，破断拉力</w:t>
      </w:r>
      <w:r>
        <w:rPr>
          <w:rFonts w:hint="eastAsia" w:ascii="Times New Roman" w:hAnsi="Times New Roman" w:cs="Times New Roman"/>
          <w:spacing w:val="0"/>
          <w:kern w:val="0"/>
          <w:position w:val="0"/>
          <w:sz w:val="24"/>
          <w:szCs w:val="24"/>
          <w:lang w:val="en-US" w:eastAsia="zh-CN"/>
        </w:rPr>
        <w:t>310</w:t>
      </w:r>
      <w:r>
        <w:rPr>
          <w:rFonts w:hint="default" w:ascii="Times New Roman" w:hAnsi="Times New Roman" w:cs="Times New Roman"/>
          <w:spacing w:val="0"/>
          <w:kern w:val="0"/>
          <w:position w:val="0"/>
          <w:sz w:val="24"/>
          <w:szCs w:val="24"/>
        </w:rPr>
        <w:t>kN＞</w:t>
      </w:r>
      <w:r>
        <w:rPr>
          <w:rFonts w:hint="eastAsia" w:ascii="Times New Roman" w:hAnsi="Times New Roman" w:cs="Times New Roman"/>
          <w:spacing w:val="0"/>
          <w:kern w:val="0"/>
          <w:position w:val="0"/>
          <w:sz w:val="24"/>
          <w:szCs w:val="24"/>
          <w:lang w:val="en-US" w:eastAsia="zh-CN"/>
        </w:rPr>
        <w:t>215.76</w:t>
      </w:r>
      <w:r>
        <w:rPr>
          <w:rFonts w:hint="default" w:ascii="Times New Roman" w:hAnsi="Times New Roman" w:cs="Times New Roman"/>
          <w:spacing w:val="0"/>
          <w:kern w:val="0"/>
          <w:position w:val="0"/>
          <w:sz w:val="24"/>
          <w:szCs w:val="24"/>
        </w:rPr>
        <w:t>kN，满足使用要求。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23"/>
        <w:jc w:val="left"/>
        <w:textAlignment w:val="auto"/>
        <w:rPr>
          <w:rFonts w:hint="default" w:ascii="Times New Roman" w:hAnsi="Times New Roman" w:eastAsia="宋体" w:cs="Times New Roman"/>
          <w:color w:val="000000"/>
          <w:spacing w:val="2"/>
          <w:kern w:val="0"/>
          <w:sz w:val="24"/>
          <w:szCs w:val="24"/>
        </w:rPr>
      </w:pPr>
      <w:r>
        <w:rPr>
          <w:rFonts w:hint="default" w:ascii="Times New Roman" w:hAnsi="Times New Roman" w:eastAsia="宋体" w:cs="Times New Roman"/>
          <w:color w:val="000000"/>
          <w:spacing w:val="2"/>
          <w:kern w:val="0"/>
          <w:sz w:val="24"/>
          <w:szCs w:val="24"/>
        </w:rPr>
        <w:t>4.2.2.</w:t>
      </w:r>
      <w:r>
        <w:rPr>
          <w:rFonts w:hint="eastAsia" w:ascii="Times New Roman" w:hAnsi="Times New Roman" w:eastAsia="宋体" w:cs="Times New Roman"/>
          <w:color w:val="000000"/>
          <w:spacing w:val="2"/>
          <w:kern w:val="0"/>
          <w:sz w:val="24"/>
          <w:szCs w:val="24"/>
          <w:lang w:val="en-US" w:eastAsia="zh-CN"/>
        </w:rPr>
        <w:t>3</w:t>
      </w:r>
      <w:r>
        <w:rPr>
          <w:rFonts w:hint="default" w:ascii="Times New Roman" w:hAnsi="Times New Roman" w:eastAsia="宋体" w:cs="Times New Roman"/>
          <w:color w:val="000000"/>
          <w:spacing w:val="2"/>
          <w:kern w:val="0"/>
          <w:sz w:val="24"/>
          <w:szCs w:val="24"/>
        </w:rPr>
        <w:t xml:space="preserve"> </w:t>
      </w:r>
      <w:r>
        <w:rPr>
          <w:rFonts w:hint="eastAsia" w:ascii="Times New Roman" w:hAnsi="Times New Roman" w:eastAsia="宋体" w:cs="Times New Roman"/>
          <w:color w:val="000000"/>
          <w:spacing w:val="2"/>
          <w:kern w:val="0"/>
          <w:sz w:val="24"/>
          <w:szCs w:val="24"/>
          <w:u w:val="single"/>
          <w:lang w:val="en-US" w:eastAsia="zh-CN"/>
        </w:rPr>
        <w:t>150地线及OPGW光缆</w:t>
      </w:r>
      <w:r>
        <w:rPr>
          <w:rFonts w:hint="default" w:ascii="Times New Roman" w:hAnsi="Times New Roman" w:eastAsia="宋体" w:cs="Times New Roman"/>
          <w:color w:val="000000"/>
          <w:spacing w:val="2"/>
          <w:kern w:val="0"/>
          <w:sz w:val="24"/>
          <w:szCs w:val="24"/>
        </w:rPr>
        <w:t>牵引绳规格选择</w:t>
      </w:r>
      <w:r>
        <w:rPr>
          <w:rFonts w:hint="eastAsia" w:ascii="Times New Roman" w:hAnsi="Times New Roman" w:eastAsia="宋体" w:cs="Times New Roman"/>
          <w:color w:val="000000"/>
          <w:spacing w:val="2"/>
          <w:kern w:val="0"/>
          <w:sz w:val="24"/>
          <w:szCs w:val="24"/>
          <w:lang w:eastAsia="zh-CN"/>
        </w:rPr>
        <w:t>（</w:t>
      </w:r>
      <w:r>
        <w:rPr>
          <w:rFonts w:hint="eastAsia" w:ascii="Times New Roman" w:hAnsi="Times New Roman" w:eastAsia="宋体" w:cs="Times New Roman"/>
          <w:color w:val="000000"/>
          <w:spacing w:val="2"/>
          <w:kern w:val="0"/>
          <w:sz w:val="24"/>
          <w:szCs w:val="24"/>
          <w:lang w:val="en-US" w:eastAsia="zh-CN"/>
        </w:rPr>
        <w:t>取其中最大值：150地线90.62kN，OPGW光纤98.7kN</w:t>
      </w:r>
      <w:r>
        <w:rPr>
          <w:rFonts w:hint="eastAsia" w:ascii="Times New Roman" w:hAnsi="Times New Roman" w:eastAsia="宋体" w:cs="Times New Roman"/>
          <w:color w:val="000000"/>
          <w:spacing w:val="2"/>
          <w:kern w:val="0"/>
          <w:sz w:val="24"/>
          <w:szCs w:val="24"/>
          <w:lang w:eastAsia="zh-CN"/>
        </w:rPr>
        <w:t>）</w:t>
      </w:r>
      <w:r>
        <w:rPr>
          <w:rFonts w:hint="default" w:ascii="Times New Roman" w:hAnsi="Times New Roman" w:eastAsia="宋体" w:cs="Times New Roman"/>
          <w:color w:val="000000"/>
          <w:spacing w:val="2"/>
          <w:kern w:val="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jc w:val="left"/>
        <w:textAlignment w:val="auto"/>
        <w:rPr>
          <w:rFonts w:hint="default" w:ascii="Times New Roman" w:hAnsi="Times New Roman" w:cs="Times New Roman"/>
          <w:spacing w:val="0"/>
          <w:kern w:val="0"/>
          <w:position w:val="0"/>
          <w:sz w:val="24"/>
          <w:szCs w:val="24"/>
        </w:rPr>
      </w:pPr>
      <w:r>
        <w:rPr>
          <w:rFonts w:hint="eastAsia" w:ascii="宋体" w:cs="宋体"/>
          <w:spacing w:val="0"/>
          <w:kern w:val="0"/>
          <w:position w:val="0"/>
          <w:sz w:val="24"/>
          <w:szCs w:val="24"/>
        </w:rPr>
        <w:t>牵引绳破断力：</w:t>
      </w:r>
      <w:r>
        <w:rPr>
          <w:rFonts w:hint="default" w:ascii="Times New Roman" w:hAnsi="Times New Roman" w:cs="Times New Roman"/>
          <w:i/>
          <w:iCs/>
          <w:spacing w:val="0"/>
          <w:kern w:val="0"/>
          <w:position w:val="0"/>
          <w:sz w:val="24"/>
          <w:szCs w:val="24"/>
        </w:rPr>
        <w:t>Q</w:t>
      </w:r>
      <w:r>
        <w:rPr>
          <w:rFonts w:hint="default" w:ascii="Times New Roman" w:hAnsi="Times New Roman" w:cs="Times New Roman"/>
          <w:i/>
          <w:iCs/>
          <w:spacing w:val="0"/>
          <w:kern w:val="0"/>
          <w:position w:val="0"/>
          <w:sz w:val="14"/>
          <w:szCs w:val="14"/>
        </w:rPr>
        <w:t xml:space="preserve">p </w:t>
      </w:r>
      <w:r>
        <w:rPr>
          <w:rFonts w:hint="default" w:ascii="Times New Roman" w:hAnsi="Times New Roman" w:cs="Times New Roman"/>
          <w:spacing w:val="0"/>
          <w:kern w:val="0"/>
          <w:position w:val="0"/>
          <w:sz w:val="24"/>
          <w:szCs w:val="24"/>
        </w:rPr>
        <w:t>=0.6×</w:t>
      </w:r>
      <w:r>
        <w:rPr>
          <w:rFonts w:hint="eastAsia" w:ascii="Times New Roman" w:hAnsi="Times New Roman" w:cs="Times New Roman"/>
          <w:spacing w:val="0"/>
          <w:kern w:val="0"/>
          <w:position w:val="0"/>
          <w:sz w:val="24"/>
          <w:szCs w:val="24"/>
          <w:lang w:val="en-US" w:eastAsia="zh-CN"/>
        </w:rPr>
        <w:t>1</w:t>
      </w:r>
      <w:r>
        <w:rPr>
          <w:rFonts w:hint="default" w:ascii="Times New Roman" w:hAnsi="Times New Roman" w:cs="Times New Roman"/>
          <w:spacing w:val="0"/>
          <w:kern w:val="0"/>
          <w:position w:val="0"/>
          <w:sz w:val="24"/>
          <w:szCs w:val="24"/>
        </w:rPr>
        <w:t>×</w:t>
      </w:r>
      <w:r>
        <w:rPr>
          <w:rFonts w:hint="eastAsia" w:cs="Times New Roman"/>
          <w:spacing w:val="0"/>
          <w:kern w:val="0"/>
          <w:position w:val="0"/>
          <w:sz w:val="24"/>
          <w:szCs w:val="24"/>
          <w:lang w:val="en-US" w:eastAsia="zh-CN"/>
        </w:rPr>
        <w:t>98.7</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59.22</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300</w:t>
      </w:r>
      <w:r>
        <w:rPr>
          <w:rFonts w:hint="eastAsia" w:ascii="Times New Roman" w:hAnsi="Times New Roman" w:cs="Times New Roman"/>
          <w:spacing w:val="0"/>
          <w:kern w:val="0"/>
          <w:position w:val="0"/>
          <w:sz w:val="24"/>
          <w:szCs w:val="24"/>
          <w:lang w:val="en-US" w:eastAsia="zh-CN"/>
        </w:rPr>
        <w:t>导线</w:t>
      </w:r>
      <w:r>
        <w:rPr>
          <w:rFonts w:hint="default" w:ascii="Times New Roman" w:hAnsi="Times New Roman" w:cs="Times New Roman"/>
          <w:spacing w:val="0"/>
          <w:kern w:val="0"/>
          <w:position w:val="0"/>
          <w:sz w:val="24"/>
          <w:szCs w:val="24"/>
        </w:rPr>
        <w:t>选用</w:t>
      </w:r>
      <w:r>
        <w:rPr>
          <w:rFonts w:hint="default" w:ascii="Times New Roman" w:hAnsi="Times New Roman" w:eastAsia="宋体" w:cs="Times New Roman"/>
          <w:b/>
          <w:bCs/>
          <w:spacing w:val="0"/>
          <w:kern w:val="0"/>
          <w:position w:val="0"/>
          <w:sz w:val="24"/>
          <w:szCs w:val="24"/>
        </w:rPr>
        <w:t>φ</w:t>
      </w:r>
      <w:r>
        <w:rPr>
          <w:rFonts w:hint="eastAsia" w:ascii="Times New Roman" w:hAnsi="Times New Roman" w:eastAsia="宋体" w:cs="Times New Roman"/>
          <w:b/>
          <w:bCs/>
          <w:spacing w:val="0"/>
          <w:kern w:val="0"/>
          <w:position w:val="0"/>
          <w:sz w:val="24"/>
          <w:szCs w:val="24"/>
          <w:lang w:val="en-US" w:eastAsia="zh-CN"/>
        </w:rPr>
        <w:t>15</w:t>
      </w:r>
      <w:r>
        <w:rPr>
          <w:rFonts w:hint="default" w:ascii="Times New Roman" w:hAnsi="Times New Roman" w:eastAsia="宋体" w:cs="Times New Roman"/>
          <w:b/>
          <w:bCs/>
          <w:spacing w:val="0"/>
          <w:kern w:val="0"/>
          <w:position w:val="0"/>
          <w:sz w:val="24"/>
          <w:szCs w:val="24"/>
        </w:rPr>
        <w:t>m</w:t>
      </w:r>
      <w:r>
        <w:rPr>
          <w:rFonts w:hint="default" w:ascii="Times New Roman" w:hAnsi="Times New Roman" w:cs="Times New Roman"/>
          <w:b/>
          <w:bCs/>
          <w:spacing w:val="0"/>
          <w:kern w:val="0"/>
          <w:position w:val="0"/>
          <w:sz w:val="24"/>
          <w:szCs w:val="24"/>
        </w:rPr>
        <w:t>m</w:t>
      </w:r>
      <w:r>
        <w:rPr>
          <w:rFonts w:hint="default" w:ascii="Times New Roman" w:hAnsi="Times New Roman" w:cs="Times New Roman"/>
          <w:spacing w:val="0"/>
          <w:kern w:val="0"/>
          <w:position w:val="0"/>
          <w:sz w:val="24"/>
          <w:szCs w:val="24"/>
        </w:rPr>
        <w:t xml:space="preserve"> 的防扭钢丝绳，破断拉力</w:t>
      </w:r>
      <w:r>
        <w:rPr>
          <w:rFonts w:hint="eastAsia" w:ascii="Times New Roman" w:hAnsi="Times New Roman" w:cs="Times New Roman"/>
          <w:spacing w:val="0"/>
          <w:kern w:val="0"/>
          <w:position w:val="0"/>
          <w:sz w:val="24"/>
          <w:szCs w:val="24"/>
          <w:lang w:val="en-US" w:eastAsia="zh-CN"/>
        </w:rPr>
        <w:t>150</w:t>
      </w:r>
      <w:r>
        <w:rPr>
          <w:rFonts w:hint="default" w:ascii="Times New Roman" w:hAnsi="Times New Roman" w:cs="Times New Roman"/>
          <w:spacing w:val="0"/>
          <w:kern w:val="0"/>
          <w:position w:val="0"/>
          <w:sz w:val="24"/>
          <w:szCs w:val="24"/>
        </w:rPr>
        <w:t>kN＞</w:t>
      </w:r>
      <w:r>
        <w:rPr>
          <w:rFonts w:hint="eastAsia" w:ascii="Times New Roman" w:hAnsi="Times New Roman" w:cs="Times New Roman"/>
          <w:spacing w:val="0"/>
          <w:kern w:val="0"/>
          <w:position w:val="0"/>
          <w:sz w:val="24"/>
          <w:szCs w:val="24"/>
          <w:lang w:val="en-US" w:eastAsia="zh-CN"/>
        </w:rPr>
        <w:t>59.22</w:t>
      </w:r>
      <w:r>
        <w:rPr>
          <w:rFonts w:hint="default" w:ascii="Times New Roman" w:hAnsi="Times New Roman" w:cs="Times New Roman"/>
          <w:spacing w:val="0"/>
          <w:kern w:val="0"/>
          <w:position w:val="0"/>
          <w:sz w:val="24"/>
          <w:szCs w:val="24"/>
        </w:rPr>
        <w:t>kN，满足使用要求。</w:t>
      </w:r>
    </w:p>
    <w:p>
      <w:pPr>
        <w:keepNext w:val="0"/>
        <w:keepLines w:val="0"/>
        <w:pageBreakBefore w:val="0"/>
        <w:widowControl w:val="0"/>
        <w:kinsoku/>
        <w:wordWrap/>
        <w:overflowPunct/>
        <w:topLinePunct w:val="0"/>
        <w:autoSpaceDE w:val="0"/>
        <w:autoSpaceDN w:val="0"/>
        <w:bidi w:val="0"/>
        <w:adjustRightInd w:val="0"/>
        <w:spacing w:line="360" w:lineRule="auto"/>
        <w:ind w:right="0"/>
        <w:jc w:val="left"/>
        <w:textAlignment w:val="auto"/>
        <w:outlineLvl w:val="2"/>
        <w:rPr>
          <w:rFonts w:hint="default" w:ascii="Times New Roman" w:hAnsi="Times New Roman" w:cs="Times New Roman"/>
          <w:color w:val="000000"/>
          <w:spacing w:val="2"/>
          <w:kern w:val="0"/>
          <w:sz w:val="24"/>
          <w:szCs w:val="24"/>
        </w:rPr>
      </w:pPr>
      <w:r>
        <w:rPr>
          <w:rFonts w:hint="default" w:ascii="Times New Roman" w:hAnsi="Times New Roman" w:cs="Times New Roman"/>
          <w:color w:val="000000"/>
          <w:spacing w:val="2"/>
          <w:kern w:val="0"/>
          <w:sz w:val="24"/>
          <w:szCs w:val="24"/>
          <w:lang w:val="en-US" w:eastAsia="zh-CN"/>
        </w:rPr>
        <w:t>4</w:t>
      </w:r>
      <w:r>
        <w:rPr>
          <w:rFonts w:hint="default" w:ascii="Times New Roman" w:hAnsi="Times New Roman" w:cs="Times New Roman"/>
          <w:color w:val="000000"/>
          <w:spacing w:val="2"/>
          <w:kern w:val="0"/>
          <w:sz w:val="24"/>
          <w:szCs w:val="24"/>
        </w:rPr>
        <w:t>.</w:t>
      </w:r>
      <w:r>
        <w:rPr>
          <w:rFonts w:hint="default" w:ascii="Times New Roman" w:hAnsi="Times New Roman" w:cs="Times New Roman"/>
          <w:color w:val="000000"/>
          <w:spacing w:val="2"/>
          <w:kern w:val="0"/>
          <w:sz w:val="24"/>
          <w:szCs w:val="24"/>
          <w:lang w:val="en-US" w:eastAsia="zh-CN"/>
        </w:rPr>
        <w:t>2</w:t>
      </w:r>
      <w:r>
        <w:rPr>
          <w:rFonts w:hint="default" w:ascii="Times New Roman" w:hAnsi="Times New Roman" w:cs="Times New Roman"/>
          <w:color w:val="000000"/>
          <w:spacing w:val="2"/>
          <w:kern w:val="0"/>
          <w:sz w:val="24"/>
          <w:szCs w:val="24"/>
        </w:rPr>
        <w:t>.</w:t>
      </w:r>
      <w:r>
        <w:rPr>
          <w:rFonts w:hint="default" w:ascii="Times New Roman" w:hAnsi="Times New Roman" w:cs="Times New Roman"/>
          <w:color w:val="000000"/>
          <w:spacing w:val="2"/>
          <w:kern w:val="0"/>
          <w:sz w:val="24"/>
          <w:szCs w:val="24"/>
          <w:lang w:val="en-US" w:eastAsia="zh-CN"/>
        </w:rPr>
        <w:t>3</w:t>
      </w:r>
      <w:r>
        <w:rPr>
          <w:rFonts w:hint="default" w:ascii="Times New Roman" w:hAnsi="Times New Roman" w:cs="Times New Roman"/>
          <w:color w:val="000000"/>
          <w:spacing w:val="2"/>
          <w:kern w:val="0"/>
          <w:sz w:val="24"/>
          <w:szCs w:val="24"/>
        </w:rPr>
        <w:t xml:space="preserve"> 导引绳的规格可参考式（</w:t>
      </w:r>
      <w:r>
        <w:rPr>
          <w:rFonts w:hint="default" w:ascii="Times New Roman" w:hAnsi="Times New Roman" w:cs="Times New Roman"/>
          <w:color w:val="000000"/>
          <w:spacing w:val="2"/>
          <w:kern w:val="0"/>
          <w:sz w:val="24"/>
          <w:szCs w:val="24"/>
          <w:lang w:val="en-US" w:eastAsia="zh-CN"/>
        </w:rPr>
        <w:t>3</w:t>
      </w:r>
      <w:r>
        <w:rPr>
          <w:rFonts w:hint="default" w:ascii="Times New Roman" w:hAnsi="Times New Roman" w:cs="Times New Roman"/>
          <w:color w:val="000000"/>
          <w:spacing w:val="2"/>
          <w:kern w:val="0"/>
          <w:sz w:val="24"/>
          <w:szCs w:val="24"/>
        </w:rPr>
        <w:t>）选择：</w:t>
      </w:r>
    </w:p>
    <w:p>
      <w:pPr>
        <w:keepNext w:val="0"/>
        <w:keepLines w:val="0"/>
        <w:pageBreakBefore w:val="0"/>
        <w:widowControl w:val="0"/>
        <w:kinsoku/>
        <w:wordWrap/>
        <w:overflowPunct/>
        <w:topLinePunct w:val="0"/>
        <w:autoSpaceDE w:val="0"/>
        <w:autoSpaceDN w:val="0"/>
        <w:bidi w:val="0"/>
        <w:adjustRightInd w:val="0"/>
        <w:spacing w:line="360" w:lineRule="auto"/>
        <w:ind w:right="0"/>
        <w:jc w:val="center"/>
        <w:textAlignment w:val="auto"/>
        <w:rPr>
          <w:rFonts w:hint="default" w:ascii="Times New Roman" w:hAnsi="Times New Roman" w:cs="Times New Roman"/>
          <w:kern w:val="0"/>
          <w:position w:val="-3"/>
          <w:sz w:val="24"/>
          <w:szCs w:val="24"/>
        </w:rPr>
      </w:pPr>
      <w:r>
        <w:rPr>
          <w:rFonts w:hint="default" w:ascii="Times New Roman" w:hAnsi="Times New Roman" w:cs="Times New Roman"/>
          <w:kern w:val="0"/>
          <w:position w:val="-10"/>
          <w:sz w:val="24"/>
          <w:szCs w:val="24"/>
        </w:rPr>
        <w:object>
          <v:shape id="_x0000_i1038" o:spt="75" type="#_x0000_t75" style="height:16.9pt;width:60.95pt;" o:ole="t" filled="f" o:preferrelative="t" stroked="f" coordsize="21600,21600">
            <v:path/>
            <v:fill on="f" focussize="0,0"/>
            <v:stroke on="f"/>
            <v:imagedata r:id="rId45" o:title=""/>
            <o:lock v:ext="edit" aspectratio="t"/>
            <w10:wrap type="none"/>
            <w10:anchorlock/>
          </v:shape>
          <o:OLEObject Type="Embed" ProgID="Equation.KSEE3" ShapeID="_x0000_i1038" DrawAspect="Content" ObjectID="_1468075738" r:id="rId44">
            <o:LockedField>false</o:LockedField>
          </o:OLEObject>
        </w:object>
      </w:r>
      <w:r>
        <w:rPr>
          <w:rFonts w:hint="default" w:ascii="Times New Roman" w:hAnsi="Times New Roman" w:cs="Times New Roman"/>
          <w:kern w:val="0"/>
          <w:sz w:val="24"/>
          <w:szCs w:val="24"/>
        </w:rPr>
        <w:t>（</w:t>
      </w:r>
      <w:r>
        <w:rPr>
          <w:rFonts w:hint="default" w:ascii="Times New Roman" w:hAnsi="Times New Roman" w:cs="Times New Roman"/>
          <w:kern w:val="0"/>
          <w:sz w:val="24"/>
          <w:szCs w:val="24"/>
          <w:lang w:val="en-US" w:eastAsia="zh-CN"/>
        </w:rPr>
        <w:t>3</w:t>
      </w:r>
      <w:r>
        <w:rPr>
          <w:rFonts w:hint="default" w:ascii="Times New Roman" w:hAnsi="Times New Roman" w:cs="Times New Roman"/>
          <w:kern w:val="0"/>
          <w:sz w:val="24"/>
          <w:szCs w:val="24"/>
        </w:rPr>
        <w:t>）</w:t>
      </w:r>
    </w:p>
    <w:p>
      <w:pPr>
        <w:keepNext w:val="0"/>
        <w:keepLines w:val="0"/>
        <w:pageBreakBefore w:val="0"/>
        <w:widowControl w:val="0"/>
        <w:kinsoku/>
        <w:wordWrap/>
        <w:overflowPunct/>
        <w:topLinePunct w:val="0"/>
        <w:autoSpaceDE w:val="0"/>
        <w:autoSpaceDN w:val="0"/>
        <w:bidi w:val="0"/>
        <w:adjustRightInd w:val="0"/>
        <w:spacing w:line="360" w:lineRule="auto"/>
        <w:ind w:right="0"/>
        <w:jc w:val="left"/>
        <w:textAlignment w:val="auto"/>
        <w:rPr>
          <w:rFonts w:hint="default" w:ascii="Times New Roman" w:hAnsi="Times New Roman" w:cs="Times New Roman"/>
          <w:i w:val="0"/>
          <w:iCs w:val="0"/>
          <w:w w:val="99"/>
          <w:kern w:val="0"/>
          <w:sz w:val="24"/>
          <w:szCs w:val="24"/>
        </w:rPr>
      </w:pPr>
      <w:r>
        <w:rPr>
          <w:rFonts w:hint="default" w:ascii="Times New Roman" w:hAnsi="Times New Roman" w:cs="Times New Roman"/>
          <w:kern w:val="0"/>
          <w:position w:val="-3"/>
          <w:sz w:val="24"/>
          <w:szCs w:val="24"/>
        </w:rPr>
        <w:t>式中：</w:t>
      </w:r>
      <w:r>
        <w:rPr>
          <w:rFonts w:hint="default" w:ascii="Times New Roman" w:hAnsi="Times New Roman" w:cs="Times New Roman"/>
          <w:i/>
          <w:iCs/>
          <w:w w:val="99"/>
          <w:kern w:val="0"/>
          <w:sz w:val="24"/>
          <w:szCs w:val="24"/>
        </w:rPr>
        <w:t>P</w:t>
      </w:r>
      <w:r>
        <w:rPr>
          <w:rFonts w:hint="default" w:ascii="Times New Roman" w:hAnsi="Times New Roman" w:cs="Times New Roman"/>
          <w:i/>
          <w:iCs/>
          <w:w w:val="99"/>
          <w:kern w:val="0"/>
          <w:sz w:val="24"/>
          <w:szCs w:val="24"/>
          <w:vertAlign w:val="subscript"/>
        </w:rPr>
        <w:t>p</w:t>
      </w:r>
      <w:r>
        <w:rPr>
          <w:rFonts w:hint="default" w:ascii="Times New Roman" w:hAnsi="Times New Roman" w:cs="Times New Roman"/>
          <w:i/>
          <w:iCs/>
          <w:w w:val="99"/>
          <w:kern w:val="0"/>
          <w:sz w:val="24"/>
          <w:szCs w:val="24"/>
        </w:rPr>
        <w:t>—</w:t>
      </w:r>
      <w:r>
        <w:rPr>
          <w:rFonts w:hint="default" w:ascii="Times New Roman" w:hAnsi="Times New Roman" w:cs="Times New Roman"/>
          <w:i w:val="0"/>
          <w:iCs w:val="0"/>
          <w:w w:val="99"/>
          <w:kern w:val="0"/>
          <w:sz w:val="24"/>
          <w:szCs w:val="24"/>
        </w:rPr>
        <w:t>导引绳综合破断力，N。</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jc w:val="left"/>
        <w:textAlignment w:val="auto"/>
        <w:rPr>
          <w:rFonts w:hint="eastAsia" w:ascii="Times New Roman" w:hAnsi="Times New Roman" w:cs="Times New Roman"/>
          <w:i w:val="0"/>
          <w:iCs w:val="0"/>
          <w:w w:val="99"/>
          <w:kern w:val="0"/>
          <w:sz w:val="24"/>
          <w:szCs w:val="24"/>
          <w:lang w:val="en-US" w:eastAsia="zh-CN"/>
        </w:rPr>
      </w:pPr>
      <w:r>
        <w:rPr>
          <w:rFonts w:hint="eastAsia" w:ascii="Times New Roman" w:hAnsi="Times New Roman" w:cs="Times New Roman"/>
          <w:i w:val="0"/>
          <w:iCs w:val="0"/>
          <w:w w:val="99"/>
          <w:kern w:val="0"/>
          <w:sz w:val="24"/>
          <w:szCs w:val="24"/>
          <w:lang w:val="en-US" w:eastAsia="zh-CN"/>
        </w:rPr>
        <w:t>4.2.3.1</w:t>
      </w:r>
      <w:r>
        <w:rPr>
          <w:rFonts w:hint="eastAsia" w:ascii="Times New Roman" w:hAnsi="Times New Roman" w:cs="Times New Roman"/>
          <w:b/>
          <w:bCs/>
          <w:i w:val="0"/>
          <w:iCs w:val="0"/>
          <w:w w:val="99"/>
          <w:kern w:val="0"/>
          <w:sz w:val="24"/>
          <w:szCs w:val="24"/>
          <w:u w:val="single"/>
          <w:lang w:val="en-US" w:eastAsia="zh-CN"/>
        </w:rPr>
        <w:t xml:space="preserve"> 720导线</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eastAsia" w:cs="Times New Roman"/>
          <w:spacing w:val="0"/>
          <w:kern w:val="0"/>
          <w:position w:val="0"/>
          <w:sz w:val="24"/>
          <w:szCs w:val="24"/>
          <w:lang w:val="en-US" w:eastAsia="zh-CN"/>
        </w:rPr>
      </w:pPr>
      <w:r>
        <w:rPr>
          <w:rFonts w:hint="eastAsia" w:ascii="Times New Roman" w:hAnsi="Times New Roman" w:cs="Times New Roman"/>
          <w:i w:val="0"/>
          <w:iCs w:val="0"/>
          <w:w w:val="99"/>
          <w:kern w:val="0"/>
          <w:sz w:val="24"/>
          <w:szCs w:val="24"/>
          <w:lang w:val="en-US" w:eastAsia="zh-CN"/>
        </w:rPr>
        <w:t>五级导引绳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ascii="Times New Roman" w:hAnsi="Times New Roman" w:cs="Times New Roman"/>
          <w:spacing w:val="0"/>
          <w:kern w:val="0"/>
          <w:position w:val="0"/>
          <w:sz w:val="24"/>
          <w:szCs w:val="24"/>
          <w:lang w:val="en-US" w:eastAsia="zh-CN"/>
        </w:rPr>
        <w:t>401.76</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=100.44kN，选用φ22mm 的防扭钢丝绳，破断拉力310kN＞100.44kN，满足使用要求。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四级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100.44</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=25.11kN，选用φ15mm 的防扭钢丝绳，破断拉力150kN＞25.11kN，满足使用要求。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三级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=4×</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25.11</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=25.11kN，选用φ15mm的迪尼玛绳，破断拉力180kN＞25.11kN，满足使用要求。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二级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25.11</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=6.28kN，选用φ10mm的迪尼玛绳，破断拉力92kN＞6.28kN，满足使用要求。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eastAsia" w:cs="Times New Roman"/>
          <w:spacing w:val="0"/>
          <w:kern w:val="0"/>
          <w:position w:val="0"/>
          <w:sz w:val="24"/>
          <w:szCs w:val="24"/>
          <w:lang w:val="en-US" w:eastAsia="zh-CN"/>
        </w:rPr>
      </w:pPr>
      <w:r>
        <w:rPr>
          <w:rFonts w:hint="eastAsia" w:cs="Times New Roman"/>
          <w:i w:val="0"/>
          <w:iCs w:val="0"/>
          <w:w w:val="99"/>
          <w:kern w:val="0"/>
          <w:sz w:val="24"/>
          <w:szCs w:val="24"/>
          <w:lang w:val="en-US" w:eastAsia="zh-CN"/>
        </w:rPr>
        <w:t>初级</w:t>
      </w:r>
      <w:r>
        <w:rPr>
          <w:rFonts w:hint="eastAsia" w:ascii="Times New Roman" w:hAnsi="Times New Roman" w:cs="Times New Roman"/>
          <w:i w:val="0"/>
          <w:iCs w:val="0"/>
          <w:w w:val="99"/>
          <w:kern w:val="0"/>
          <w:sz w:val="24"/>
          <w:szCs w:val="24"/>
          <w:lang w:val="en-US" w:eastAsia="zh-CN"/>
        </w:rPr>
        <w:t>导引绳</w:t>
      </w:r>
      <w:r>
        <w:rPr>
          <w:rFonts w:hint="eastAsia" w:cs="Times New Roman"/>
          <w:i w:val="0"/>
          <w:iCs w:val="0"/>
          <w:w w:val="99"/>
          <w:kern w:val="0"/>
          <w:sz w:val="24"/>
          <w:szCs w:val="24"/>
          <w:lang w:val="en-US" w:eastAsia="zh-CN"/>
        </w:rPr>
        <w:t>（无人机展放）：</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0.25×6.28</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=1.57kN，选用φ4mm的迪尼玛绳，破断拉力6.28kN＞1.57kN，满足使用要求。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jc w:val="left"/>
        <w:textAlignment w:val="auto"/>
        <w:rPr>
          <w:rFonts w:hint="eastAsia" w:ascii="Times New Roman" w:hAnsi="Times New Roman" w:cs="Times New Roman"/>
          <w:i w:val="0"/>
          <w:iCs w:val="0"/>
          <w:w w:val="99"/>
          <w:kern w:val="0"/>
          <w:sz w:val="24"/>
          <w:szCs w:val="24"/>
          <w:lang w:val="en-US" w:eastAsia="zh-CN"/>
        </w:rPr>
      </w:pPr>
      <w:r>
        <w:rPr>
          <w:rFonts w:hint="eastAsia" w:ascii="Times New Roman" w:hAnsi="Times New Roman" w:cs="Times New Roman"/>
          <w:i w:val="0"/>
          <w:iCs w:val="0"/>
          <w:w w:val="99"/>
          <w:kern w:val="0"/>
          <w:sz w:val="24"/>
          <w:szCs w:val="24"/>
          <w:lang w:val="en-US" w:eastAsia="zh-CN"/>
        </w:rPr>
        <w:t xml:space="preserve">4.2.3.2 </w:t>
      </w:r>
      <w:r>
        <w:rPr>
          <w:rFonts w:hint="eastAsia" w:ascii="Times New Roman" w:hAnsi="Times New Roman" w:cs="Times New Roman"/>
          <w:b/>
          <w:bCs/>
          <w:i w:val="0"/>
          <w:iCs w:val="0"/>
          <w:w w:val="99"/>
          <w:kern w:val="0"/>
          <w:sz w:val="24"/>
          <w:szCs w:val="24"/>
          <w:u w:val="single"/>
          <w:lang w:val="en-US" w:eastAsia="zh-CN"/>
        </w:rPr>
        <w:t>300导线</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四级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ascii="Times New Roman" w:hAnsi="Times New Roman" w:cs="Times New Roman"/>
          <w:spacing w:val="0"/>
          <w:kern w:val="0"/>
          <w:position w:val="0"/>
          <w:sz w:val="24"/>
          <w:szCs w:val="24"/>
          <w:lang w:val="en-US" w:eastAsia="zh-CN"/>
        </w:rPr>
        <w:t>215.76</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=53.94kN，选用φ15mm 的防扭钢丝绳，破断拉力150kN＞53.94kN，满足使用要求。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三级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=4×</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53.94</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=53.94kN，选用φ15mm的迪尼玛绳，破断拉力180kN＞53.94kN，满足使用要求。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二级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13.49</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=3.37kN，选用φ10mm的迪尼玛绳，破断拉力92kN＞3.37kN，满足使用要求。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eastAsia" w:cs="Times New Roman"/>
          <w:spacing w:val="0"/>
          <w:kern w:val="0"/>
          <w:position w:val="0"/>
          <w:sz w:val="24"/>
          <w:szCs w:val="24"/>
          <w:lang w:val="en-US" w:eastAsia="zh-CN"/>
        </w:rPr>
      </w:pPr>
      <w:r>
        <w:rPr>
          <w:rFonts w:hint="eastAsia" w:cs="Times New Roman"/>
          <w:i w:val="0"/>
          <w:iCs w:val="0"/>
          <w:w w:val="99"/>
          <w:kern w:val="0"/>
          <w:sz w:val="24"/>
          <w:szCs w:val="24"/>
          <w:lang w:val="en-US" w:eastAsia="zh-CN"/>
        </w:rPr>
        <w:t>初级</w:t>
      </w:r>
      <w:r>
        <w:rPr>
          <w:rFonts w:hint="eastAsia" w:ascii="Times New Roman" w:hAnsi="Times New Roman" w:cs="Times New Roman"/>
          <w:i w:val="0"/>
          <w:iCs w:val="0"/>
          <w:w w:val="99"/>
          <w:kern w:val="0"/>
          <w:sz w:val="24"/>
          <w:szCs w:val="24"/>
          <w:lang w:val="en-US" w:eastAsia="zh-CN"/>
        </w:rPr>
        <w:t>导引绳</w:t>
      </w:r>
      <w:r>
        <w:rPr>
          <w:rFonts w:hint="eastAsia" w:cs="Times New Roman"/>
          <w:i w:val="0"/>
          <w:iCs w:val="0"/>
          <w:w w:val="99"/>
          <w:kern w:val="0"/>
          <w:sz w:val="24"/>
          <w:szCs w:val="24"/>
          <w:lang w:val="en-US" w:eastAsia="zh-CN"/>
        </w:rPr>
        <w:t>（无人机展放）：</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3.37</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=0.84kN，选用φ4mm的迪尼玛绳，破断拉力16.6kN＞0.84kN，满足使用要求。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jc w:val="left"/>
        <w:textAlignment w:val="auto"/>
        <w:rPr>
          <w:rFonts w:hint="eastAsia" w:ascii="Times New Roman" w:hAnsi="Times New Roman" w:cs="Times New Roman"/>
          <w:i w:val="0"/>
          <w:iCs w:val="0"/>
          <w:w w:val="99"/>
          <w:kern w:val="0"/>
          <w:sz w:val="24"/>
          <w:szCs w:val="24"/>
          <w:lang w:val="en-US" w:eastAsia="zh-CN"/>
        </w:rPr>
      </w:pPr>
      <w:r>
        <w:rPr>
          <w:rFonts w:hint="eastAsia" w:ascii="Times New Roman" w:hAnsi="Times New Roman" w:cs="Times New Roman"/>
          <w:i w:val="0"/>
          <w:iCs w:val="0"/>
          <w:w w:val="99"/>
          <w:kern w:val="0"/>
          <w:sz w:val="24"/>
          <w:szCs w:val="24"/>
          <w:lang w:val="en-US" w:eastAsia="zh-CN"/>
        </w:rPr>
        <w:t xml:space="preserve">4.2.3.2 </w:t>
      </w:r>
      <w:r>
        <w:rPr>
          <w:rFonts w:hint="eastAsia" w:ascii="Times New Roman" w:hAnsi="Times New Roman" w:cs="Times New Roman"/>
          <w:b/>
          <w:bCs/>
          <w:i w:val="0"/>
          <w:iCs w:val="0"/>
          <w:w w:val="99"/>
          <w:kern w:val="0"/>
          <w:sz w:val="24"/>
          <w:szCs w:val="24"/>
          <w:u w:val="single"/>
          <w:lang w:val="en-US" w:eastAsia="zh-CN"/>
        </w:rPr>
        <w:t>150地线及OPGW光纤</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四级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ascii="Times New Roman" w:hAnsi="Times New Roman" w:cs="Times New Roman"/>
          <w:spacing w:val="0"/>
          <w:kern w:val="0"/>
          <w:position w:val="0"/>
          <w:sz w:val="24"/>
          <w:szCs w:val="24"/>
          <w:lang w:val="en-US" w:eastAsia="zh-CN"/>
        </w:rPr>
        <w:t>215.76</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=53.94kN，选用φ15mm 的防扭钢丝绳，破断拉力150kN＞53.94kN，满足使用要求。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三级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=4×</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53.94</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=53.94kN，选用φ15mm的迪尼玛绳，破断拉力180kN＞53.94kN，满足使用要求。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二级</w:t>
      </w:r>
      <w:r>
        <w:rPr>
          <w:rFonts w:hint="eastAsia" w:ascii="Times New Roman" w:hAnsi="Times New Roman" w:cs="Times New Roman"/>
          <w:i w:val="0"/>
          <w:iCs w:val="0"/>
          <w:w w:val="99"/>
          <w:kern w:val="0"/>
          <w:sz w:val="24"/>
          <w:szCs w:val="24"/>
          <w:lang w:val="en-US" w:eastAsia="zh-CN"/>
        </w:rPr>
        <w:t>导引绳</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13.49</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=3.37kN，选用φ10mm的迪尼玛绳，破断拉力92kN＞3.37kN，满足使用要求。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default" w:ascii="Times New Roman" w:hAnsi="Times New Roman" w:eastAsia="宋体" w:cs="Times New Roman"/>
          <w:i w:val="0"/>
          <w:iCs w:val="0"/>
          <w:w w:val="99"/>
          <w:kern w:val="0"/>
          <w:sz w:val="24"/>
          <w:szCs w:val="24"/>
          <w:lang w:val="en-US" w:eastAsia="zh-CN"/>
        </w:rPr>
      </w:pPr>
      <w:r>
        <w:rPr>
          <w:rFonts w:hint="eastAsia" w:cs="Times New Roman"/>
          <w:i w:val="0"/>
          <w:iCs w:val="0"/>
          <w:w w:val="99"/>
          <w:kern w:val="0"/>
          <w:sz w:val="24"/>
          <w:szCs w:val="24"/>
          <w:lang w:val="en-US" w:eastAsia="zh-CN"/>
        </w:rPr>
        <w:t>初级</w:t>
      </w:r>
      <w:r>
        <w:rPr>
          <w:rFonts w:hint="eastAsia" w:ascii="Times New Roman" w:hAnsi="Times New Roman" w:cs="Times New Roman"/>
          <w:i w:val="0"/>
          <w:iCs w:val="0"/>
          <w:w w:val="99"/>
          <w:kern w:val="0"/>
          <w:sz w:val="24"/>
          <w:szCs w:val="24"/>
          <w:lang w:val="en-US" w:eastAsia="zh-CN"/>
        </w:rPr>
        <w:t>导引绳</w:t>
      </w:r>
      <w:r>
        <w:rPr>
          <w:rFonts w:hint="eastAsia" w:cs="Times New Roman"/>
          <w:i w:val="0"/>
          <w:iCs w:val="0"/>
          <w:w w:val="99"/>
          <w:kern w:val="0"/>
          <w:sz w:val="24"/>
          <w:szCs w:val="24"/>
          <w:lang w:val="en-US" w:eastAsia="zh-CN"/>
        </w:rPr>
        <w:t>（无人机展放）：</w:t>
      </w:r>
      <w:r>
        <w:rPr>
          <w:rFonts w:hint="eastAsia" w:ascii="Times New Roman" w:hAnsi="Times New Roman" w:cs="Times New Roman"/>
          <w:i/>
          <w:iCs/>
          <w:w w:val="99"/>
          <w:kern w:val="0"/>
          <w:sz w:val="24"/>
          <w:szCs w:val="24"/>
          <w:lang w:val="en-US" w:eastAsia="zh-CN"/>
        </w:rPr>
        <w:t>P</w:t>
      </w:r>
      <w:r>
        <w:rPr>
          <w:rFonts w:hint="default" w:ascii="Times New Roman" w:hAnsi="Times New Roman" w:cs="Times New Roman"/>
          <w:i/>
          <w:iCs/>
          <w:spacing w:val="0"/>
          <w:kern w:val="0"/>
          <w:position w:val="0"/>
          <w:sz w:val="14"/>
          <w:szCs w:val="14"/>
        </w:rPr>
        <w:t>p</w:t>
      </w:r>
      <w:r>
        <w:rPr>
          <w:rFonts w:hint="eastAsia" w:ascii="Times New Roman" w:hAnsi="Times New Roman" w:cs="Times New Roman"/>
          <w:i w:val="0"/>
          <w:iCs w:val="0"/>
          <w:w w:val="99"/>
          <w:kern w:val="0"/>
          <w:sz w:val="24"/>
          <w:szCs w:val="24"/>
          <w:lang w:val="en-US" w:eastAsia="zh-CN"/>
        </w:rPr>
        <w:t>=</w:t>
      </w:r>
      <w:r>
        <w:rPr>
          <w:rFonts w:hint="eastAsia" w:cs="Times New Roman"/>
          <w:i w:val="0"/>
          <w:iCs w:val="0"/>
          <w:w w:val="99"/>
          <w:kern w:val="0"/>
          <w:sz w:val="24"/>
          <w:szCs w:val="24"/>
          <w:lang w:val="en-US" w:eastAsia="zh-CN"/>
        </w:rPr>
        <w:t>0.25×</w:t>
      </w:r>
      <w:r>
        <w:rPr>
          <w:rFonts w:hint="eastAsia" w:cs="Times New Roman"/>
          <w:spacing w:val="0"/>
          <w:kern w:val="0"/>
          <w:position w:val="0"/>
          <w:sz w:val="24"/>
          <w:szCs w:val="24"/>
          <w:lang w:val="en-US" w:eastAsia="zh-CN"/>
        </w:rPr>
        <w:t>3.37</w:t>
      </w:r>
      <w:r>
        <w:rPr>
          <w:rFonts w:hint="default" w:ascii="Times New Roman" w:hAnsi="Times New Roman" w:cs="Times New Roman"/>
          <w:spacing w:val="0"/>
          <w:kern w:val="0"/>
          <w:position w:val="0"/>
          <w:sz w:val="24"/>
          <w:szCs w:val="24"/>
        </w:rPr>
        <w:t>kN</w:t>
      </w:r>
      <w:r>
        <w:rPr>
          <w:rFonts w:hint="eastAsia" w:cs="Times New Roman"/>
          <w:spacing w:val="0"/>
          <w:kern w:val="0"/>
          <w:position w:val="0"/>
          <w:sz w:val="24"/>
          <w:szCs w:val="24"/>
          <w:lang w:val="en-US" w:eastAsia="zh-CN"/>
        </w:rPr>
        <w:t>=0.84kN，选用φ4mm的迪尼玛绳，破断拉力16.6kN＞0.84kN，满足使用要求。</w:t>
      </w:r>
    </w:p>
    <w:p>
      <w:pPr>
        <w:pStyle w:val="27"/>
        <w:rPr>
          <w:rFonts w:hint="default"/>
          <w:lang w:val="en-US" w:eastAsia="zh-CN"/>
        </w:rPr>
      </w:pP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4" w:firstLineChars="200"/>
        <w:jc w:val="left"/>
        <w:textAlignment w:val="auto"/>
        <w:rPr>
          <w:rFonts w:hint="eastAsia" w:ascii="Times New Roman" w:hAnsi="Times New Roman" w:eastAsia="宋体" w:cs="Times New Roman"/>
          <w:i w:val="0"/>
          <w:iCs w:val="0"/>
          <w:w w:val="99"/>
          <w:kern w:val="0"/>
          <w:sz w:val="24"/>
          <w:szCs w:val="24"/>
          <w:lang w:val="en-US" w:eastAsia="zh-CN"/>
        </w:rPr>
      </w:pPr>
      <w:r>
        <w:rPr>
          <w:rFonts w:hint="eastAsia" w:ascii="Times New Roman" w:hAnsi="Times New Roman" w:eastAsia="宋体" w:cs="Times New Roman"/>
          <w:i w:val="0"/>
          <w:iCs w:val="0"/>
          <w:w w:val="99"/>
          <w:kern w:val="0"/>
          <w:sz w:val="24"/>
          <w:szCs w:val="24"/>
          <w:lang w:val="en-US" w:eastAsia="zh-CN"/>
        </w:rPr>
        <w:t>本工程具体架线绳索选择详见下表：</w:t>
      </w:r>
    </w:p>
    <w:p>
      <w:pPr>
        <w:autoSpaceDE w:val="0"/>
        <w:autoSpaceDN w:val="0"/>
        <w:adjustRightInd w:val="0"/>
        <w:spacing w:before="45"/>
        <w:ind w:right="763"/>
        <w:jc w:val="center"/>
        <w:rPr>
          <w:rFonts w:hint="default" w:ascii="Times New Roman" w:hAnsi="Times New Roman" w:eastAsia="宋体" w:cs="宋体"/>
          <w:b/>
          <w:bCs/>
          <w:color w:val="000000"/>
          <w:spacing w:val="0"/>
          <w:w w:val="100"/>
          <w:kern w:val="0"/>
          <w:position w:val="0"/>
          <w:sz w:val="24"/>
          <w:szCs w:val="24"/>
          <w:lang w:val="en-US" w:eastAsia="zh-CN"/>
        </w:rPr>
      </w:pPr>
      <w:r>
        <w:rPr>
          <w:rFonts w:hint="eastAsia" w:ascii="Times New Roman" w:hAnsi="Times New Roman" w:eastAsia="宋体" w:cs="宋体"/>
          <w:b/>
          <w:bCs/>
          <w:color w:val="000000"/>
          <w:spacing w:val="0"/>
          <w:w w:val="100"/>
          <w:kern w:val="0"/>
          <w:position w:val="0"/>
          <w:sz w:val="24"/>
          <w:szCs w:val="24"/>
        </w:rPr>
        <w:t>表</w:t>
      </w:r>
      <w:r>
        <w:rPr>
          <w:rFonts w:ascii="Times New Roman" w:hAnsi="Times New Roman" w:eastAsia="宋体" w:cs="宋体"/>
          <w:b/>
          <w:bCs/>
          <w:color w:val="000000"/>
          <w:spacing w:val="0"/>
          <w:w w:val="100"/>
          <w:kern w:val="0"/>
          <w:position w:val="0"/>
          <w:sz w:val="24"/>
          <w:szCs w:val="24"/>
        </w:rPr>
        <w:t xml:space="preserve"> </w:t>
      </w:r>
      <w:r>
        <w:rPr>
          <w:rFonts w:hint="eastAsia" w:cs="宋体"/>
          <w:b/>
          <w:bCs/>
          <w:color w:val="000000"/>
          <w:spacing w:val="0"/>
          <w:w w:val="100"/>
          <w:kern w:val="0"/>
          <w:position w:val="0"/>
          <w:sz w:val="24"/>
          <w:szCs w:val="24"/>
          <w:lang w:val="en-US" w:eastAsia="zh-CN"/>
        </w:rPr>
        <w:t>4.2</w:t>
      </w:r>
      <w:r>
        <w:rPr>
          <w:rFonts w:ascii="Times New Roman" w:hAnsi="Times New Roman" w:eastAsia="宋体" w:cs="宋体"/>
          <w:b/>
          <w:bCs/>
          <w:color w:val="000000"/>
          <w:spacing w:val="0"/>
          <w:w w:val="100"/>
          <w:kern w:val="0"/>
          <w:position w:val="0"/>
          <w:sz w:val="24"/>
          <w:szCs w:val="24"/>
        </w:rPr>
        <w:t>-</w:t>
      </w:r>
      <w:r>
        <w:rPr>
          <w:rFonts w:hint="eastAsia" w:ascii="Times New Roman" w:hAnsi="Times New Roman" w:eastAsia="宋体" w:cs="宋体"/>
          <w:b/>
          <w:bCs/>
          <w:color w:val="000000"/>
          <w:spacing w:val="0"/>
          <w:w w:val="100"/>
          <w:kern w:val="0"/>
          <w:position w:val="0"/>
          <w:sz w:val="24"/>
          <w:szCs w:val="24"/>
        </w:rPr>
        <w:t>1</w:t>
      </w:r>
      <w:r>
        <w:rPr>
          <w:rFonts w:hint="eastAsia" w:cs="宋体"/>
          <w:b/>
          <w:bCs/>
          <w:color w:val="000000"/>
          <w:spacing w:val="0"/>
          <w:w w:val="100"/>
          <w:kern w:val="0"/>
          <w:position w:val="0"/>
          <w:sz w:val="24"/>
          <w:szCs w:val="24"/>
          <w:lang w:val="en-US" w:eastAsia="zh-CN"/>
        </w:rPr>
        <w:t xml:space="preserve"> 720导线牵引绳及导引绳选择汇总表（500kV部分）</w:t>
      </w:r>
    </w:p>
    <w:p>
      <w:pPr>
        <w:autoSpaceDE w:val="0"/>
        <w:autoSpaceDN w:val="0"/>
        <w:adjustRightInd w:val="0"/>
        <w:spacing w:before="1" w:line="60" w:lineRule="exact"/>
        <w:jc w:val="left"/>
        <w:rPr>
          <w:rFonts w:ascii="Times New Roman" w:hAnsi="Times New Roman" w:eastAsia="宋体" w:cs="宋体"/>
          <w:color w:val="000000"/>
          <w:spacing w:val="0"/>
          <w:w w:val="100"/>
          <w:kern w:val="0"/>
          <w:position w:val="0"/>
          <w:sz w:val="6"/>
          <w:szCs w:val="6"/>
        </w:rPr>
      </w:pPr>
    </w:p>
    <w:tbl>
      <w:tblPr>
        <w:tblStyle w:val="28"/>
        <w:tblW w:w="10317" w:type="dxa"/>
        <w:jc w:val="center"/>
        <w:tblLayout w:type="fixed"/>
        <w:tblCellMar>
          <w:top w:w="0" w:type="dxa"/>
          <w:left w:w="57" w:type="dxa"/>
          <w:bottom w:w="0" w:type="dxa"/>
          <w:right w:w="57" w:type="dxa"/>
        </w:tblCellMar>
      </w:tblPr>
      <w:tblGrid>
        <w:gridCol w:w="650"/>
        <w:gridCol w:w="1243"/>
        <w:gridCol w:w="1964"/>
        <w:gridCol w:w="1466"/>
        <w:gridCol w:w="1128"/>
        <w:gridCol w:w="1093"/>
        <w:gridCol w:w="927"/>
        <w:gridCol w:w="1026"/>
        <w:gridCol w:w="820"/>
      </w:tblGrid>
      <w:tr>
        <w:trPr>
          <w:trHeight w:val="919"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序号</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名称</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型号</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最小破断拉力（</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规格系数</w:t>
            </w:r>
            <w:r>
              <w:rPr>
                <w:rFonts w:ascii="Times New Roman" w:hAnsi="Times New Roman" w:eastAsia="宋体" w:cs="宋体"/>
                <w:b/>
                <w:bCs/>
                <w:color w:val="000000"/>
                <w:spacing w:val="0"/>
                <w:w w:val="100"/>
                <w:kern w:val="0"/>
                <w:position w:val="0"/>
                <w:sz w:val="22"/>
                <w:szCs w:val="20"/>
              </w:rPr>
              <w:t xml:space="preserve"> Kq</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牵放子导线的根数</w:t>
            </w:r>
            <w:r>
              <w:rPr>
                <w:rFonts w:ascii="Times New Roman" w:hAnsi="Times New Roman" w:eastAsia="宋体" w:cs="宋体"/>
                <w:b/>
                <w:bCs/>
                <w:color w:val="000000"/>
                <w:spacing w:val="0"/>
                <w:w w:val="100"/>
                <w:kern w:val="0"/>
                <w:position w:val="0"/>
                <w:sz w:val="22"/>
                <w:szCs w:val="20"/>
              </w:rPr>
              <w:t>m</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ascii="Times New Roman" w:hAnsi="Times New Roman" w:eastAsia="宋体" w:cs="宋体"/>
                <w:b/>
                <w:bCs/>
                <w:color w:val="000000"/>
                <w:spacing w:val="0"/>
                <w:w w:val="100"/>
                <w:kern w:val="0"/>
                <w:position w:val="0"/>
                <w:sz w:val="22"/>
                <w:szCs w:val="20"/>
              </w:rPr>
              <w:t>Tp/Qp</w:t>
            </w:r>
            <w:r>
              <w:rPr>
                <w:rFonts w:hint="eastAsia" w:ascii="Times New Roman" w:hAnsi="Times New Roman" w:eastAsia="宋体" w:cs="宋体"/>
                <w:b/>
                <w:bCs/>
                <w:color w:val="000000"/>
                <w:spacing w:val="0"/>
                <w:w w:val="100"/>
                <w:kern w:val="0"/>
                <w:position w:val="0"/>
                <w:sz w:val="22"/>
                <w:szCs w:val="20"/>
              </w:rPr>
              <w:t>（</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计算结果（</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是否符合要求</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1</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牵引绳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2"/>
              </w:rPr>
            </w:pPr>
            <w:r>
              <w:rPr>
                <w:rFonts w:hint="default" w:ascii="Times New Roman" w:hAnsi="Times New Roman" w:cs="Times New Roman"/>
                <w:color w:val="000000"/>
                <w:spacing w:val="0"/>
                <w:w w:val="100"/>
                <w:kern w:val="0"/>
                <w:position w:val="0"/>
                <w:sz w:val="22"/>
                <w:szCs w:val="20"/>
                <w:lang w:val="en-US" w:eastAsia="zh-CN"/>
              </w:rPr>
              <w:t>φ</w:t>
            </w:r>
            <w:r>
              <w:rPr>
                <w:rFonts w:hint="default" w:ascii="Times New Roman" w:hAnsi="Times New Roman" w:eastAsia="宋体" w:cs="Times New Roman"/>
                <w:color w:val="000000"/>
                <w:spacing w:val="0"/>
                <w:w w:val="100"/>
                <w:kern w:val="0"/>
                <w:position w:val="0"/>
                <w:sz w:val="22"/>
                <w:szCs w:val="20"/>
              </w:rPr>
              <w:t>28mm</w:t>
            </w:r>
            <w:r>
              <w:rPr>
                <w:rFonts w:hint="eastAsia" w:ascii="Times New Roman" w:hAnsi="Times New Roman" w:eastAsia="宋体" w:cs="Times New Roman"/>
                <w:color w:val="000000"/>
                <w:spacing w:val="0"/>
                <w:w w:val="100"/>
                <w:kern w:val="0"/>
                <w:position w:val="0"/>
                <w:sz w:val="22"/>
                <w:szCs w:val="20"/>
                <w:lang w:val="en-US" w:eastAsia="zh-CN"/>
              </w:rPr>
              <w:t>防扭钢丝绳</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512</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0.6</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4</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rPr>
              <w:t>167</w:t>
            </w:r>
            <w:r>
              <w:rPr>
                <w:rFonts w:hint="eastAsia" w:cs="宋体"/>
                <w:color w:val="000000"/>
                <w:spacing w:val="0"/>
                <w:w w:val="100"/>
                <w:kern w:val="0"/>
                <w:position w:val="0"/>
                <w:sz w:val="22"/>
                <w:szCs w:val="20"/>
                <w:lang w:val="en-US" w:eastAsia="zh-CN"/>
              </w:rPr>
              <w:t>.40</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rPr>
              <w:t>40</w:t>
            </w:r>
            <w:r>
              <w:rPr>
                <w:rFonts w:hint="eastAsia" w:cs="宋体"/>
                <w:color w:val="000000"/>
                <w:spacing w:val="0"/>
                <w:w w:val="100"/>
                <w:kern w:val="0"/>
                <w:position w:val="0"/>
                <w:sz w:val="22"/>
                <w:szCs w:val="20"/>
                <w:lang w:val="en-US" w:eastAsia="zh-CN"/>
              </w:rPr>
              <w:t>1.76</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2</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cs="宋体"/>
                <w:color w:val="000000"/>
                <w:spacing w:val="0"/>
                <w:w w:val="100"/>
                <w:kern w:val="0"/>
                <w:position w:val="0"/>
                <w:sz w:val="22"/>
                <w:szCs w:val="20"/>
                <w:lang w:val="en-US" w:eastAsia="zh-CN"/>
              </w:rPr>
              <w:t>五级</w:t>
            </w:r>
            <w:r>
              <w:rPr>
                <w:rFonts w:hint="eastAsia" w:ascii="Times New Roman" w:hAnsi="Times New Roman" w:eastAsia="宋体" w:cs="宋体"/>
                <w:color w:val="000000"/>
                <w:spacing w:val="0"/>
                <w:w w:val="100"/>
                <w:kern w:val="0"/>
                <w:position w:val="0"/>
                <w:sz w:val="22"/>
                <w:szCs w:val="20"/>
              </w:rPr>
              <w:t>导引绳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default" w:ascii="Times New Roman" w:hAnsi="Times New Roman" w:eastAsia="宋体" w:cs="Times New Roman"/>
                <w:color w:val="000000"/>
                <w:spacing w:val="0"/>
                <w:w w:val="100"/>
                <w:kern w:val="0"/>
                <w:position w:val="0"/>
                <w:sz w:val="22"/>
                <w:szCs w:val="20"/>
                <w:lang w:val="en-US" w:eastAsia="zh-CN"/>
              </w:rPr>
              <w:t>22mm</w:t>
            </w:r>
            <w:r>
              <w:rPr>
                <w:rFonts w:hint="eastAsia" w:ascii="Times New Roman" w:hAnsi="Times New Roman" w:eastAsia="宋体" w:cs="Times New Roman"/>
                <w:color w:val="000000"/>
                <w:spacing w:val="0"/>
                <w:w w:val="100"/>
                <w:kern w:val="0"/>
                <w:position w:val="0"/>
                <w:sz w:val="22"/>
                <w:szCs w:val="20"/>
                <w:lang w:val="en-US" w:eastAsia="zh-CN"/>
              </w:rPr>
              <w:t>防扭钢丝绳</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310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401.76</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100.44</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3</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rPr>
            </w:pPr>
            <w:r>
              <w:rPr>
                <w:rFonts w:hint="eastAsia" w:cs="宋体"/>
                <w:color w:val="000000"/>
                <w:spacing w:val="0"/>
                <w:w w:val="100"/>
                <w:kern w:val="0"/>
                <w:position w:val="0"/>
                <w:sz w:val="22"/>
                <w:szCs w:val="20"/>
                <w:lang w:val="en-US" w:eastAsia="zh-CN"/>
              </w:rPr>
              <w:t>四级</w:t>
            </w:r>
            <w:r>
              <w:rPr>
                <w:rFonts w:hint="eastAsia" w:ascii="Times New Roman" w:hAnsi="Times New Roman" w:eastAsia="宋体" w:cs="宋体"/>
                <w:color w:val="000000"/>
                <w:spacing w:val="0"/>
                <w:w w:val="100"/>
                <w:kern w:val="0"/>
                <w:position w:val="0"/>
                <w:sz w:val="22"/>
                <w:szCs w:val="20"/>
              </w:rPr>
              <w:t>导引绳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15</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防扭钢丝绳</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150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100.44</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25.11</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4</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lang w:val="en-US" w:eastAsia="zh-CN"/>
              </w:rPr>
              <w:t>三级</w:t>
            </w:r>
            <w:r>
              <w:rPr>
                <w:rFonts w:hint="eastAsia" w:ascii="Times New Roman" w:hAnsi="Times New Roman" w:eastAsia="宋体" w:cs="宋体"/>
                <w:color w:val="000000"/>
                <w:spacing w:val="0"/>
                <w:w w:val="100"/>
                <w:kern w:val="0"/>
                <w:position w:val="0"/>
                <w:sz w:val="22"/>
                <w:szCs w:val="20"/>
              </w:rPr>
              <w:t>导引绳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15</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180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4</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25.11</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25.11</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5</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cs="宋体"/>
                <w:color w:val="000000"/>
                <w:spacing w:val="0"/>
                <w:w w:val="100"/>
                <w:kern w:val="0"/>
                <w:position w:val="0"/>
                <w:sz w:val="22"/>
                <w:szCs w:val="20"/>
                <w:lang w:val="en-US" w:eastAsia="zh-CN"/>
              </w:rPr>
              <w:t>二</w:t>
            </w:r>
            <w:r>
              <w:rPr>
                <w:rFonts w:hint="eastAsia" w:ascii="Times New Roman" w:hAnsi="Times New Roman" w:eastAsia="宋体" w:cs="宋体"/>
                <w:color w:val="000000"/>
                <w:spacing w:val="0"/>
                <w:w w:val="100"/>
                <w:kern w:val="0"/>
                <w:position w:val="0"/>
                <w:sz w:val="22"/>
                <w:szCs w:val="20"/>
              </w:rPr>
              <w:t>级初导绳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10</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92</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25.11</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6.28</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6</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cs="宋体"/>
                <w:color w:val="000000"/>
                <w:spacing w:val="0"/>
                <w:w w:val="100"/>
                <w:kern w:val="0"/>
                <w:position w:val="0"/>
                <w:sz w:val="22"/>
                <w:szCs w:val="20"/>
                <w:lang w:val="en-US" w:eastAsia="zh-CN"/>
              </w:rPr>
              <w:t>初</w:t>
            </w:r>
            <w:r>
              <w:rPr>
                <w:rFonts w:hint="eastAsia" w:ascii="Times New Roman" w:hAnsi="Times New Roman" w:eastAsia="宋体" w:cs="宋体"/>
                <w:color w:val="000000"/>
                <w:spacing w:val="0"/>
                <w:w w:val="100"/>
                <w:kern w:val="0"/>
                <w:position w:val="0"/>
                <w:sz w:val="22"/>
                <w:szCs w:val="20"/>
              </w:rPr>
              <w:t>级初导绳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4</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16.6</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6.28</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1.57</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bl>
    <w:p>
      <w:pPr>
        <w:autoSpaceDE w:val="0"/>
        <w:autoSpaceDN w:val="0"/>
        <w:adjustRightInd w:val="0"/>
        <w:spacing w:before="45"/>
        <w:ind w:right="763"/>
        <w:jc w:val="center"/>
        <w:rPr>
          <w:rFonts w:hint="default" w:ascii="Times New Roman" w:hAnsi="Times New Roman" w:eastAsia="宋体" w:cs="宋体"/>
          <w:b/>
          <w:bCs/>
          <w:color w:val="000000"/>
          <w:spacing w:val="0"/>
          <w:w w:val="100"/>
          <w:kern w:val="0"/>
          <w:position w:val="0"/>
          <w:sz w:val="24"/>
          <w:szCs w:val="24"/>
          <w:lang w:val="en-US" w:eastAsia="zh-CN"/>
        </w:rPr>
      </w:pPr>
      <w:r>
        <w:rPr>
          <w:rFonts w:hint="eastAsia" w:ascii="Times New Roman" w:hAnsi="Times New Roman" w:eastAsia="宋体" w:cs="宋体"/>
          <w:b/>
          <w:bCs/>
          <w:color w:val="000000"/>
          <w:spacing w:val="0"/>
          <w:w w:val="100"/>
          <w:kern w:val="0"/>
          <w:position w:val="0"/>
          <w:sz w:val="24"/>
          <w:szCs w:val="24"/>
        </w:rPr>
        <w:t>表</w:t>
      </w:r>
      <w:r>
        <w:rPr>
          <w:rFonts w:ascii="Times New Roman" w:hAnsi="Times New Roman" w:eastAsia="宋体" w:cs="宋体"/>
          <w:b/>
          <w:bCs/>
          <w:color w:val="000000"/>
          <w:spacing w:val="0"/>
          <w:w w:val="100"/>
          <w:kern w:val="0"/>
          <w:position w:val="0"/>
          <w:sz w:val="24"/>
          <w:szCs w:val="24"/>
        </w:rPr>
        <w:t xml:space="preserve"> </w:t>
      </w:r>
      <w:r>
        <w:rPr>
          <w:rFonts w:hint="eastAsia" w:cs="宋体"/>
          <w:b/>
          <w:bCs/>
          <w:color w:val="000000"/>
          <w:spacing w:val="0"/>
          <w:w w:val="100"/>
          <w:kern w:val="0"/>
          <w:position w:val="0"/>
          <w:sz w:val="24"/>
          <w:szCs w:val="24"/>
          <w:lang w:val="en-US" w:eastAsia="zh-CN"/>
        </w:rPr>
        <w:t>4.2</w:t>
      </w:r>
      <w:r>
        <w:rPr>
          <w:rFonts w:ascii="Times New Roman" w:hAnsi="Times New Roman" w:eastAsia="宋体" w:cs="宋体"/>
          <w:b/>
          <w:bCs/>
          <w:color w:val="000000"/>
          <w:spacing w:val="0"/>
          <w:w w:val="100"/>
          <w:kern w:val="0"/>
          <w:position w:val="0"/>
          <w:sz w:val="24"/>
          <w:szCs w:val="24"/>
        </w:rPr>
        <w:t>-</w:t>
      </w:r>
      <w:r>
        <w:rPr>
          <w:rFonts w:hint="eastAsia" w:ascii="Times New Roman" w:hAnsi="Times New Roman" w:eastAsia="宋体" w:cs="宋体"/>
          <w:b/>
          <w:bCs/>
          <w:color w:val="000000"/>
          <w:spacing w:val="0"/>
          <w:w w:val="100"/>
          <w:kern w:val="0"/>
          <w:position w:val="0"/>
          <w:sz w:val="24"/>
          <w:szCs w:val="24"/>
          <w:lang w:val="en-US" w:eastAsia="zh-CN"/>
        </w:rPr>
        <w:t>2</w:t>
      </w:r>
      <w:r>
        <w:rPr>
          <w:rFonts w:hint="eastAsia" w:cs="宋体"/>
          <w:b/>
          <w:bCs/>
          <w:color w:val="000000"/>
          <w:spacing w:val="0"/>
          <w:w w:val="100"/>
          <w:kern w:val="0"/>
          <w:position w:val="0"/>
          <w:sz w:val="24"/>
          <w:szCs w:val="24"/>
          <w:lang w:val="en-US" w:eastAsia="zh-CN"/>
        </w:rPr>
        <w:t xml:space="preserve"> 300导线牵引绳及导引绳选择汇总表（220kV部分）</w:t>
      </w:r>
    </w:p>
    <w:p>
      <w:pPr>
        <w:autoSpaceDE w:val="0"/>
        <w:autoSpaceDN w:val="0"/>
        <w:adjustRightInd w:val="0"/>
        <w:spacing w:before="1" w:line="60" w:lineRule="exact"/>
        <w:jc w:val="left"/>
        <w:rPr>
          <w:rFonts w:ascii="Times New Roman" w:hAnsi="Times New Roman" w:eastAsia="宋体" w:cs="宋体"/>
          <w:color w:val="000000"/>
          <w:spacing w:val="0"/>
          <w:w w:val="100"/>
          <w:kern w:val="0"/>
          <w:position w:val="0"/>
          <w:sz w:val="6"/>
          <w:szCs w:val="6"/>
        </w:rPr>
      </w:pPr>
    </w:p>
    <w:tbl>
      <w:tblPr>
        <w:tblStyle w:val="28"/>
        <w:tblW w:w="10317" w:type="dxa"/>
        <w:jc w:val="center"/>
        <w:tblLayout w:type="fixed"/>
        <w:tblCellMar>
          <w:top w:w="0" w:type="dxa"/>
          <w:left w:w="57" w:type="dxa"/>
          <w:bottom w:w="0" w:type="dxa"/>
          <w:right w:w="57" w:type="dxa"/>
        </w:tblCellMar>
      </w:tblPr>
      <w:tblGrid>
        <w:gridCol w:w="650"/>
        <w:gridCol w:w="1243"/>
        <w:gridCol w:w="1964"/>
        <w:gridCol w:w="1466"/>
        <w:gridCol w:w="1128"/>
        <w:gridCol w:w="1093"/>
        <w:gridCol w:w="927"/>
        <w:gridCol w:w="1026"/>
        <w:gridCol w:w="820"/>
      </w:tblGrid>
      <w:tr>
        <w:tblPrEx>
          <w:tblCellMar>
            <w:top w:w="0" w:type="dxa"/>
            <w:left w:w="57" w:type="dxa"/>
            <w:bottom w:w="0" w:type="dxa"/>
            <w:right w:w="57" w:type="dxa"/>
          </w:tblCellMar>
        </w:tblPrEx>
        <w:trPr>
          <w:trHeight w:val="919"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序号</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名称</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型号</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最小破断拉力（</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规格系数</w:t>
            </w:r>
            <w:r>
              <w:rPr>
                <w:rFonts w:ascii="Times New Roman" w:hAnsi="Times New Roman" w:eastAsia="宋体" w:cs="宋体"/>
                <w:b/>
                <w:bCs/>
                <w:color w:val="000000"/>
                <w:spacing w:val="0"/>
                <w:w w:val="100"/>
                <w:kern w:val="0"/>
                <w:position w:val="0"/>
                <w:sz w:val="22"/>
                <w:szCs w:val="20"/>
              </w:rPr>
              <w:t xml:space="preserve"> Kq</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牵放子导线的根数</w:t>
            </w:r>
            <w:r>
              <w:rPr>
                <w:rFonts w:ascii="Times New Roman" w:hAnsi="Times New Roman" w:eastAsia="宋体" w:cs="宋体"/>
                <w:b/>
                <w:bCs/>
                <w:color w:val="000000"/>
                <w:spacing w:val="0"/>
                <w:w w:val="100"/>
                <w:kern w:val="0"/>
                <w:position w:val="0"/>
                <w:sz w:val="22"/>
                <w:szCs w:val="20"/>
              </w:rPr>
              <w:t>m</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ascii="Times New Roman" w:hAnsi="Times New Roman" w:eastAsia="宋体" w:cs="宋体"/>
                <w:b/>
                <w:bCs/>
                <w:color w:val="000000"/>
                <w:spacing w:val="0"/>
                <w:w w:val="100"/>
                <w:kern w:val="0"/>
                <w:position w:val="0"/>
                <w:sz w:val="22"/>
                <w:szCs w:val="20"/>
              </w:rPr>
              <w:t>Tp/Qp</w:t>
            </w:r>
            <w:r>
              <w:rPr>
                <w:rFonts w:hint="eastAsia" w:ascii="Times New Roman" w:hAnsi="Times New Roman" w:eastAsia="宋体" w:cs="宋体"/>
                <w:b/>
                <w:bCs/>
                <w:color w:val="000000"/>
                <w:spacing w:val="0"/>
                <w:w w:val="100"/>
                <w:kern w:val="0"/>
                <w:position w:val="0"/>
                <w:sz w:val="22"/>
                <w:szCs w:val="20"/>
              </w:rPr>
              <w:t>（</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计算结果（</w:t>
            </w:r>
            <w:r>
              <w:rPr>
                <w:rFonts w:ascii="Times New Roman" w:hAnsi="Times New Roman" w:eastAsia="宋体" w:cs="宋体"/>
                <w:b/>
                <w:bCs/>
                <w:color w:val="000000"/>
                <w:spacing w:val="0"/>
                <w:w w:val="100"/>
                <w:kern w:val="0"/>
                <w:position w:val="0"/>
                <w:sz w:val="22"/>
                <w:szCs w:val="20"/>
              </w:rPr>
              <w:t>kN</w:t>
            </w:r>
            <w:r>
              <w:rPr>
                <w:rFonts w:hint="eastAsia" w:ascii="Times New Roman" w:hAnsi="Times New Roman" w:eastAsia="宋体" w:cs="宋体"/>
                <w:b/>
                <w:bCs/>
                <w:color w:val="000000"/>
                <w:spacing w:val="0"/>
                <w:w w:val="100"/>
                <w:kern w:val="0"/>
                <w:position w:val="0"/>
                <w:sz w:val="22"/>
                <w:szCs w:val="20"/>
              </w:rPr>
              <w:t>）</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b/>
                <w:bCs/>
                <w:color w:val="000000"/>
                <w:spacing w:val="0"/>
                <w:w w:val="100"/>
                <w:kern w:val="0"/>
                <w:position w:val="0"/>
                <w:sz w:val="22"/>
                <w:szCs w:val="22"/>
              </w:rPr>
            </w:pPr>
            <w:r>
              <w:rPr>
                <w:rFonts w:hint="eastAsia" w:ascii="Times New Roman" w:hAnsi="Times New Roman" w:eastAsia="宋体" w:cs="宋体"/>
                <w:b/>
                <w:bCs/>
                <w:color w:val="000000"/>
                <w:spacing w:val="0"/>
                <w:w w:val="100"/>
                <w:kern w:val="0"/>
                <w:position w:val="0"/>
                <w:sz w:val="22"/>
                <w:szCs w:val="20"/>
              </w:rPr>
              <w:t>是否符合要求</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1</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牵引绳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2"/>
              </w:rPr>
            </w:pPr>
            <w:r>
              <w:rPr>
                <w:rFonts w:hint="default" w:ascii="Times New Roman" w:hAnsi="Times New Roman" w:cs="Times New Roman"/>
                <w:color w:val="000000"/>
                <w:spacing w:val="0"/>
                <w:w w:val="100"/>
                <w:kern w:val="0"/>
                <w:position w:val="0"/>
                <w:sz w:val="22"/>
                <w:szCs w:val="20"/>
                <w:lang w:val="en-US" w:eastAsia="zh-CN"/>
              </w:rPr>
              <w:t>φ</w:t>
            </w:r>
            <w:r>
              <w:rPr>
                <w:rFonts w:hint="default" w:ascii="Times New Roman" w:hAnsi="Times New Roman" w:eastAsia="宋体" w:cs="Times New Roman"/>
                <w:color w:val="000000"/>
                <w:spacing w:val="0"/>
                <w:w w:val="100"/>
                <w:kern w:val="0"/>
                <w:position w:val="0"/>
                <w:sz w:val="22"/>
                <w:szCs w:val="20"/>
              </w:rPr>
              <w:t>2</w:t>
            </w:r>
            <w:r>
              <w:rPr>
                <w:rFonts w:hint="eastAsia" w:ascii="Times New Roman" w:hAnsi="Times New Roman" w:eastAsia="宋体" w:cs="Times New Roman"/>
                <w:color w:val="000000"/>
                <w:spacing w:val="0"/>
                <w:w w:val="100"/>
                <w:kern w:val="0"/>
                <w:position w:val="0"/>
                <w:sz w:val="22"/>
                <w:szCs w:val="20"/>
                <w:lang w:val="en-US" w:eastAsia="zh-CN"/>
              </w:rPr>
              <w:t>2</w:t>
            </w:r>
            <w:r>
              <w:rPr>
                <w:rFonts w:hint="default" w:ascii="Times New Roman" w:hAnsi="Times New Roman" w:eastAsia="宋体" w:cs="Times New Roman"/>
                <w:color w:val="000000"/>
                <w:spacing w:val="0"/>
                <w:w w:val="100"/>
                <w:kern w:val="0"/>
                <w:position w:val="0"/>
                <w:sz w:val="22"/>
                <w:szCs w:val="20"/>
              </w:rPr>
              <w:t>mm</w:t>
            </w:r>
            <w:r>
              <w:rPr>
                <w:rFonts w:hint="eastAsia" w:ascii="Times New Roman" w:hAnsi="Times New Roman" w:eastAsia="宋体" w:cs="Times New Roman"/>
                <w:color w:val="000000"/>
                <w:spacing w:val="0"/>
                <w:w w:val="100"/>
                <w:kern w:val="0"/>
                <w:position w:val="0"/>
                <w:sz w:val="22"/>
                <w:szCs w:val="20"/>
                <w:lang w:val="en-US" w:eastAsia="zh-CN"/>
              </w:rPr>
              <w:t>防扭钢丝绳</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lang w:val="en-US" w:eastAsia="zh-CN"/>
              </w:rPr>
              <w:t>310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0.6</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4</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lang w:val="en-US" w:eastAsia="zh-CN"/>
              </w:rPr>
              <w:t>89.9</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lang w:val="en-US" w:eastAsia="zh-CN"/>
              </w:rPr>
              <w:t>215.76</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2</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四级导引绳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cs="Times New Roman"/>
                <w:color w:val="000000"/>
                <w:spacing w:val="0"/>
                <w:w w:val="100"/>
                <w:kern w:val="0"/>
                <w:position w:val="0"/>
                <w:sz w:val="22"/>
                <w:szCs w:val="20"/>
                <w:lang w:val="en-US" w:eastAsia="zh-CN"/>
              </w:rPr>
              <w:t>15</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防扭钢丝绳</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150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2"/>
                <w:lang w:val="en-US" w:eastAsia="zh-CN"/>
              </w:rPr>
              <w:t>215.76</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53.94</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3</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导引绳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15</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180</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4</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53.94</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cs="宋体"/>
                <w:color w:val="000000"/>
                <w:spacing w:val="0"/>
                <w:w w:val="100"/>
                <w:kern w:val="0"/>
                <w:position w:val="0"/>
                <w:sz w:val="22"/>
                <w:szCs w:val="20"/>
                <w:lang w:val="en-US" w:eastAsia="zh-CN"/>
              </w:rPr>
              <w:t>53.94</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0"/>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4</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三级初导绳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10</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92</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13.49</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0"/>
                <w:lang w:val="en-US" w:eastAsia="zh-CN"/>
              </w:rPr>
            </w:pPr>
            <w:r>
              <w:rPr>
                <w:rFonts w:hint="eastAsia" w:ascii="Times New Roman" w:hAnsi="Times New Roman" w:eastAsia="宋体" w:cs="宋体"/>
                <w:color w:val="000000"/>
                <w:spacing w:val="0"/>
                <w:w w:val="100"/>
                <w:kern w:val="0"/>
                <w:position w:val="0"/>
                <w:sz w:val="22"/>
                <w:szCs w:val="20"/>
                <w:lang w:val="en-US" w:eastAsia="zh-CN"/>
              </w:rPr>
              <w:t>3.37</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r>
        <w:tblPrEx>
          <w:tblCellMar>
            <w:top w:w="0" w:type="dxa"/>
            <w:left w:w="57" w:type="dxa"/>
            <w:bottom w:w="0" w:type="dxa"/>
            <w:right w:w="57" w:type="dxa"/>
          </w:tblCellMar>
        </w:tblPrEx>
        <w:trPr>
          <w:trHeight w:val="410" w:hRule="exact"/>
          <w:jc w:val="center"/>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5</w:t>
            </w:r>
          </w:p>
        </w:tc>
        <w:tc>
          <w:tcPr>
            <w:tcW w:w="12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二级初导绳</w:t>
            </w:r>
          </w:p>
        </w:tc>
        <w:tc>
          <w:tcPr>
            <w:tcW w:w="196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Times New Roman"/>
                <w:color w:val="000000"/>
                <w:spacing w:val="0"/>
                <w:w w:val="100"/>
                <w:kern w:val="0"/>
                <w:position w:val="0"/>
                <w:sz w:val="22"/>
                <w:szCs w:val="20"/>
                <w:lang w:val="en-US" w:eastAsia="zh-CN"/>
              </w:rPr>
            </w:pPr>
            <w:r>
              <w:rPr>
                <w:rFonts w:hint="default" w:ascii="Times New Roman" w:hAnsi="Times New Roman" w:cs="Times New Roman"/>
                <w:color w:val="000000"/>
                <w:spacing w:val="0"/>
                <w:w w:val="100"/>
                <w:kern w:val="0"/>
                <w:position w:val="0"/>
                <w:sz w:val="22"/>
                <w:szCs w:val="20"/>
                <w:lang w:val="en-US" w:eastAsia="zh-CN"/>
              </w:rPr>
              <w:t>φ</w:t>
            </w:r>
            <w:r>
              <w:rPr>
                <w:rFonts w:hint="eastAsia" w:ascii="Times New Roman" w:hAnsi="Times New Roman" w:eastAsia="宋体" w:cs="Times New Roman"/>
                <w:color w:val="000000"/>
                <w:spacing w:val="0"/>
                <w:w w:val="100"/>
                <w:kern w:val="0"/>
                <w:position w:val="0"/>
                <w:sz w:val="22"/>
                <w:szCs w:val="20"/>
                <w:lang w:val="en-US" w:eastAsia="zh-CN"/>
              </w:rPr>
              <w:t>4</w:t>
            </w:r>
            <w:r>
              <w:rPr>
                <w:rFonts w:hint="default" w:ascii="Times New Roman" w:hAnsi="Times New Roman" w:eastAsia="宋体" w:cs="Times New Roman"/>
                <w:color w:val="000000"/>
                <w:spacing w:val="0"/>
                <w:w w:val="100"/>
                <w:kern w:val="0"/>
                <w:position w:val="0"/>
                <w:sz w:val="22"/>
                <w:szCs w:val="20"/>
                <w:lang w:val="en-US" w:eastAsia="zh-CN"/>
              </w:rPr>
              <w:t>mm</w:t>
            </w:r>
            <w:r>
              <w:rPr>
                <w:rFonts w:hint="eastAsia" w:ascii="Times New Roman" w:hAnsi="Times New Roman" w:eastAsia="宋体" w:cs="Times New Roman"/>
                <w:color w:val="000000"/>
                <w:spacing w:val="0"/>
                <w:w w:val="100"/>
                <w:kern w:val="0"/>
                <w:position w:val="0"/>
                <w:sz w:val="22"/>
                <w:szCs w:val="20"/>
                <w:lang w:val="en-US" w:eastAsia="zh-CN"/>
              </w:rPr>
              <w:t>迪尼玛</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0"/>
                <w:lang w:val="en-US" w:eastAsia="zh-CN"/>
              </w:rPr>
              <w:t>16.6</w:t>
            </w:r>
          </w:p>
        </w:tc>
        <w:tc>
          <w:tcPr>
            <w:tcW w:w="11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ascii="Times New Roman" w:hAnsi="Times New Roman" w:eastAsia="宋体" w:cs="宋体"/>
                <w:color w:val="000000"/>
                <w:spacing w:val="0"/>
                <w:w w:val="100"/>
                <w:kern w:val="0"/>
                <w:position w:val="0"/>
                <w:sz w:val="22"/>
                <w:szCs w:val="20"/>
              </w:rPr>
              <w:t>0.25</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eastAsia" w:ascii="Times New Roman" w:hAnsi="Times New Roman" w:eastAsia="宋体" w:cs="宋体"/>
                <w:color w:val="000000"/>
                <w:spacing w:val="0"/>
                <w:w w:val="100"/>
                <w:kern w:val="0"/>
                <w:position w:val="0"/>
                <w:sz w:val="22"/>
                <w:szCs w:val="22"/>
                <w:lang w:val="en-US" w:eastAsia="zh-CN"/>
              </w:rPr>
            </w:pPr>
            <w:r>
              <w:rPr>
                <w:rFonts w:hint="eastAsia" w:cs="宋体"/>
                <w:color w:val="000000"/>
                <w:spacing w:val="0"/>
                <w:w w:val="100"/>
                <w:kern w:val="0"/>
                <w:position w:val="0"/>
                <w:sz w:val="22"/>
                <w:szCs w:val="22"/>
                <w:lang w:val="en-US" w:eastAsia="zh-CN"/>
              </w:rPr>
              <w:t>1</w:t>
            </w:r>
          </w:p>
        </w:tc>
        <w:tc>
          <w:tcPr>
            <w:tcW w:w="92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0"/>
                <w:lang w:val="en-US" w:eastAsia="zh-CN"/>
              </w:rPr>
              <w:t>3.37</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hint="default" w:ascii="Times New Roman" w:hAnsi="Times New Roman" w:eastAsia="宋体" w:cs="宋体"/>
                <w:color w:val="000000"/>
                <w:spacing w:val="0"/>
                <w:w w:val="100"/>
                <w:kern w:val="0"/>
                <w:position w:val="0"/>
                <w:sz w:val="22"/>
                <w:szCs w:val="22"/>
                <w:lang w:val="en-US" w:eastAsia="zh-CN"/>
              </w:rPr>
            </w:pPr>
            <w:r>
              <w:rPr>
                <w:rFonts w:hint="eastAsia" w:ascii="Times New Roman" w:hAnsi="Times New Roman" w:eastAsia="宋体" w:cs="宋体"/>
                <w:color w:val="000000"/>
                <w:spacing w:val="0"/>
                <w:w w:val="100"/>
                <w:kern w:val="0"/>
                <w:position w:val="0"/>
                <w:sz w:val="22"/>
                <w:szCs w:val="22"/>
                <w:lang w:val="en-US" w:eastAsia="zh-CN"/>
              </w:rPr>
              <w:t>0.84</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jc w:val="center"/>
              <w:textAlignment w:val="auto"/>
              <w:rPr>
                <w:rFonts w:ascii="Times New Roman" w:hAnsi="Times New Roman" w:eastAsia="宋体" w:cs="宋体"/>
                <w:color w:val="000000"/>
                <w:spacing w:val="0"/>
                <w:w w:val="100"/>
                <w:kern w:val="0"/>
                <w:position w:val="0"/>
                <w:sz w:val="22"/>
                <w:szCs w:val="22"/>
              </w:rPr>
            </w:pPr>
            <w:r>
              <w:rPr>
                <w:rFonts w:hint="eastAsia" w:ascii="Times New Roman" w:hAnsi="Times New Roman" w:eastAsia="宋体" w:cs="宋体"/>
                <w:color w:val="000000"/>
                <w:spacing w:val="0"/>
                <w:w w:val="100"/>
                <w:kern w:val="0"/>
                <w:position w:val="0"/>
                <w:sz w:val="22"/>
                <w:szCs w:val="20"/>
              </w:rPr>
              <w:t>√</w:t>
            </w:r>
          </w:p>
        </w:tc>
      </w:tr>
    </w:tbl>
    <w:p>
      <w:pPr>
        <w:keepNext w:val="0"/>
        <w:keepLines w:val="0"/>
        <w:pageBreakBefore w:val="0"/>
        <w:widowControl w:val="0"/>
        <w:kinsoku/>
        <w:wordWrap/>
        <w:overflowPunct/>
        <w:topLinePunct w:val="0"/>
        <w:autoSpaceDE w:val="0"/>
        <w:autoSpaceDN w:val="0"/>
        <w:bidi w:val="0"/>
        <w:adjustRightInd w:val="0"/>
        <w:snapToGrid w:val="0"/>
        <w:spacing w:before="0" w:beforeLines="50" w:line="360" w:lineRule="auto"/>
        <w:ind w:left="0" w:right="0" w:firstLine="474" w:firstLineChars="200"/>
        <w:jc w:val="left"/>
        <w:textAlignment w:val="auto"/>
        <w:rPr>
          <w:rFonts w:hint="eastAsia" w:ascii="Times New Roman" w:hAnsi="Times New Roman" w:eastAsia="宋体" w:cs="Times New Roman"/>
          <w:i w:val="0"/>
          <w:iCs w:val="0"/>
          <w:w w:val="99"/>
          <w:kern w:val="0"/>
          <w:sz w:val="24"/>
          <w:szCs w:val="24"/>
          <w:lang w:val="en-US" w:eastAsia="zh-CN"/>
        </w:rPr>
      </w:pPr>
      <w:r>
        <w:rPr>
          <w:rFonts w:hint="eastAsia" w:ascii="Times New Roman" w:hAnsi="Times New Roman" w:eastAsia="宋体" w:cs="Times New Roman"/>
          <w:i w:val="0"/>
          <w:iCs w:val="0"/>
          <w:w w:val="99"/>
          <w:kern w:val="0"/>
          <w:sz w:val="24"/>
          <w:szCs w:val="24"/>
          <w:lang w:val="en-US" w:eastAsia="zh-CN"/>
        </w:rPr>
        <w:t>再根据本标段工程各种线绳实际最大牵引力，验算各种导引绳或牵引绳是否满足实际要求，具体分析数据详见下表：</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6" w:firstLineChars="200"/>
        <w:jc w:val="center"/>
        <w:textAlignment w:val="auto"/>
        <w:rPr>
          <w:rFonts w:hint="eastAsia" w:ascii="Times New Roman" w:hAnsi="Times New Roman" w:eastAsia="宋体" w:cs="Times New Roman"/>
          <w:b/>
          <w:bCs/>
          <w:i w:val="0"/>
          <w:iCs w:val="0"/>
          <w:w w:val="99"/>
          <w:kern w:val="0"/>
          <w:sz w:val="24"/>
          <w:szCs w:val="24"/>
          <w:lang w:val="en-US" w:eastAsia="zh-CN"/>
        </w:rPr>
      </w:pPr>
      <w:r>
        <w:rPr>
          <w:rFonts w:hint="eastAsia" w:ascii="Times New Roman" w:hAnsi="Times New Roman" w:eastAsia="宋体" w:cs="Times New Roman"/>
          <w:b/>
          <w:bCs/>
          <w:i w:val="0"/>
          <w:iCs w:val="0"/>
          <w:w w:val="99"/>
          <w:kern w:val="0"/>
          <w:sz w:val="24"/>
          <w:szCs w:val="24"/>
          <w:lang w:val="en-US" w:eastAsia="zh-CN"/>
        </w:rPr>
        <w:t>表 4.3- 导线牵引绳及导引绳分析数据汇总表</w:t>
      </w:r>
    </w:p>
    <w:tbl>
      <w:tblPr>
        <w:tblStyle w:val="28"/>
        <w:tblW w:w="10175" w:type="dxa"/>
        <w:jc w:val="center"/>
        <w:tblLayout w:type="fixed"/>
        <w:tblCellMar>
          <w:top w:w="0" w:type="dxa"/>
          <w:left w:w="0" w:type="dxa"/>
          <w:bottom w:w="0" w:type="dxa"/>
          <w:right w:w="0" w:type="dxa"/>
        </w:tblCellMar>
      </w:tblPr>
      <w:tblGrid>
        <w:gridCol w:w="3753"/>
        <w:gridCol w:w="2149"/>
        <w:gridCol w:w="1822"/>
        <w:gridCol w:w="1516"/>
        <w:gridCol w:w="935"/>
      </w:tblGrid>
      <w:tr>
        <w:tblPrEx>
          <w:tblCellMar>
            <w:top w:w="0" w:type="dxa"/>
            <w:left w:w="0" w:type="dxa"/>
            <w:bottom w:w="0" w:type="dxa"/>
            <w:right w:w="0" w:type="dxa"/>
          </w:tblCellMar>
        </w:tblPrEx>
        <w:trPr>
          <w:trHeight w:val="514" w:hRule="exact"/>
          <w:jc w:val="center"/>
        </w:trPr>
        <w:tc>
          <w:tcPr>
            <w:tcW w:w="3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bCs/>
                <w:color w:val="auto"/>
                <w:spacing w:val="0"/>
                <w:w w:val="100"/>
                <w:kern w:val="0"/>
                <w:position w:val="0"/>
                <w:sz w:val="22"/>
                <w:szCs w:val="20"/>
              </w:rPr>
            </w:pPr>
            <w:r>
              <w:rPr>
                <w:rFonts w:hint="eastAsia" w:ascii="Times New Roman" w:hAnsi="Times New Roman" w:eastAsia="宋体" w:cs="宋体"/>
                <w:b/>
                <w:bCs/>
                <w:color w:val="auto"/>
                <w:spacing w:val="0"/>
                <w:w w:val="100"/>
                <w:kern w:val="0"/>
                <w:position w:val="0"/>
                <w:sz w:val="22"/>
                <w:szCs w:val="20"/>
              </w:rPr>
              <w:t>牵引方式</w:t>
            </w:r>
          </w:p>
        </w:tc>
        <w:tc>
          <w:tcPr>
            <w:tcW w:w="21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bCs/>
                <w:color w:val="auto"/>
                <w:spacing w:val="0"/>
                <w:w w:val="100"/>
                <w:kern w:val="0"/>
                <w:position w:val="0"/>
                <w:sz w:val="22"/>
                <w:szCs w:val="20"/>
              </w:rPr>
            </w:pPr>
            <w:r>
              <w:rPr>
                <w:rFonts w:hint="eastAsia" w:ascii="Times New Roman" w:hAnsi="Times New Roman" w:eastAsia="宋体" w:cs="宋体"/>
                <w:b/>
                <w:bCs/>
                <w:color w:val="auto"/>
                <w:spacing w:val="0"/>
                <w:w w:val="100"/>
                <w:kern w:val="0"/>
                <w:position w:val="0"/>
                <w:sz w:val="22"/>
                <w:szCs w:val="20"/>
              </w:rPr>
              <w:t>最大设定张力（kN）</w:t>
            </w:r>
          </w:p>
        </w:tc>
        <w:tc>
          <w:tcPr>
            <w:tcW w:w="182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bCs/>
                <w:color w:val="auto"/>
                <w:spacing w:val="0"/>
                <w:w w:val="100"/>
                <w:kern w:val="0"/>
                <w:position w:val="0"/>
                <w:sz w:val="22"/>
                <w:szCs w:val="20"/>
              </w:rPr>
            </w:pPr>
            <w:r>
              <w:rPr>
                <w:rFonts w:hint="eastAsia" w:ascii="Times New Roman" w:hAnsi="Times New Roman" w:eastAsia="宋体" w:cs="宋体"/>
                <w:b/>
                <w:bCs/>
                <w:color w:val="auto"/>
                <w:spacing w:val="0"/>
                <w:w w:val="100"/>
                <w:kern w:val="0"/>
                <w:position w:val="0"/>
                <w:sz w:val="22"/>
                <w:szCs w:val="20"/>
              </w:rPr>
              <w:t>最大牵引力（kN）</w:t>
            </w:r>
          </w:p>
        </w:tc>
        <w:tc>
          <w:tcPr>
            <w:tcW w:w="15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bCs/>
                <w:color w:val="auto"/>
                <w:spacing w:val="0"/>
                <w:w w:val="100"/>
                <w:kern w:val="0"/>
                <w:position w:val="0"/>
                <w:sz w:val="22"/>
                <w:szCs w:val="20"/>
              </w:rPr>
            </w:pPr>
            <w:r>
              <w:rPr>
                <w:rFonts w:hint="eastAsia" w:ascii="Times New Roman" w:hAnsi="Times New Roman" w:eastAsia="宋体" w:cs="宋体"/>
                <w:b/>
                <w:bCs/>
                <w:color w:val="auto"/>
                <w:spacing w:val="0"/>
                <w:w w:val="100"/>
                <w:kern w:val="0"/>
                <w:position w:val="0"/>
                <w:sz w:val="22"/>
                <w:szCs w:val="20"/>
              </w:rPr>
              <w:t>破断力（kN）</w:t>
            </w:r>
          </w:p>
        </w:tc>
        <w:tc>
          <w:tcPr>
            <w:tcW w:w="9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bCs/>
                <w:color w:val="auto"/>
                <w:spacing w:val="0"/>
                <w:w w:val="100"/>
                <w:kern w:val="0"/>
                <w:position w:val="0"/>
                <w:sz w:val="22"/>
                <w:szCs w:val="20"/>
              </w:rPr>
            </w:pPr>
            <w:r>
              <w:rPr>
                <w:rFonts w:hint="eastAsia" w:ascii="Times New Roman" w:hAnsi="Times New Roman" w:eastAsia="宋体" w:cs="宋体"/>
                <w:b/>
                <w:bCs/>
                <w:color w:val="auto"/>
                <w:spacing w:val="0"/>
                <w:w w:val="100"/>
                <w:kern w:val="0"/>
                <w:position w:val="0"/>
                <w:sz w:val="22"/>
                <w:szCs w:val="20"/>
              </w:rPr>
              <w:t>安全系数</w:t>
            </w:r>
          </w:p>
        </w:tc>
      </w:tr>
      <w:tr>
        <w:tblPrEx>
          <w:tblCellMar>
            <w:top w:w="0" w:type="dxa"/>
            <w:left w:w="0" w:type="dxa"/>
            <w:bottom w:w="0" w:type="dxa"/>
            <w:right w:w="0" w:type="dxa"/>
          </w:tblCellMar>
        </w:tblPrEx>
        <w:trPr>
          <w:trHeight w:val="282" w:hRule="exact"/>
          <w:jc w:val="center"/>
        </w:trPr>
        <w:tc>
          <w:tcPr>
            <w:tcW w:w="3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val="0"/>
                <w:bCs w:val="0"/>
                <w:color w:val="auto"/>
                <w:spacing w:val="0"/>
                <w:w w:val="100"/>
                <w:kern w:val="0"/>
                <w:position w:val="0"/>
                <w:sz w:val="22"/>
                <w:szCs w:val="20"/>
                <w:highlight w:val="none"/>
              </w:rPr>
            </w:pPr>
            <w:r>
              <w:rPr>
                <w:rFonts w:hint="eastAsia" w:ascii="Times New Roman" w:hAnsi="Times New Roman" w:eastAsia="宋体" w:cs="宋体"/>
                <w:b w:val="0"/>
                <w:bCs w:val="0"/>
                <w:color w:val="auto"/>
                <w:spacing w:val="0"/>
                <w:w w:val="100"/>
                <w:kern w:val="0"/>
                <w:position w:val="0"/>
                <w:sz w:val="22"/>
                <w:szCs w:val="20"/>
                <w:highlight w:val="none"/>
              </w:rPr>
              <w:t>Φ2</w:t>
            </w:r>
            <w:r>
              <w:rPr>
                <w:rFonts w:hint="eastAsia" w:ascii="Times New Roman" w:hAnsi="Times New Roman" w:eastAsia="宋体" w:cs="宋体"/>
                <w:b w:val="0"/>
                <w:bCs w:val="0"/>
                <w:color w:val="auto"/>
                <w:spacing w:val="0"/>
                <w:w w:val="100"/>
                <w:kern w:val="0"/>
                <w:position w:val="0"/>
                <w:sz w:val="22"/>
                <w:szCs w:val="20"/>
                <w:highlight w:val="none"/>
                <w:lang w:val="en-US" w:eastAsia="zh-CN"/>
              </w:rPr>
              <w:t>2防扭钢丝</w:t>
            </w:r>
            <w:r>
              <w:rPr>
                <w:rFonts w:hint="eastAsia" w:ascii="Times New Roman" w:hAnsi="Times New Roman" w:eastAsia="宋体" w:cs="宋体"/>
                <w:b w:val="0"/>
                <w:bCs w:val="0"/>
                <w:color w:val="auto"/>
                <w:spacing w:val="0"/>
                <w:w w:val="100"/>
                <w:kern w:val="0"/>
                <w:position w:val="0"/>
                <w:sz w:val="22"/>
                <w:szCs w:val="20"/>
                <w:highlight w:val="none"/>
              </w:rPr>
              <w:t>绳←Φ2</w:t>
            </w:r>
            <w:r>
              <w:rPr>
                <w:rFonts w:hint="eastAsia" w:ascii="Times New Roman" w:hAnsi="Times New Roman" w:eastAsia="宋体" w:cs="宋体"/>
                <w:b w:val="0"/>
                <w:bCs w:val="0"/>
                <w:color w:val="auto"/>
                <w:spacing w:val="0"/>
                <w:w w:val="100"/>
                <w:kern w:val="0"/>
                <w:position w:val="0"/>
                <w:sz w:val="22"/>
                <w:szCs w:val="20"/>
                <w:highlight w:val="none"/>
                <w:lang w:val="en-US" w:eastAsia="zh-CN"/>
              </w:rPr>
              <w:t>8防扭钢丝</w:t>
            </w:r>
            <w:r>
              <w:rPr>
                <w:rFonts w:hint="eastAsia" w:ascii="Times New Roman" w:hAnsi="Times New Roman" w:eastAsia="宋体" w:cs="宋体"/>
                <w:b w:val="0"/>
                <w:bCs w:val="0"/>
                <w:color w:val="auto"/>
                <w:spacing w:val="0"/>
                <w:w w:val="100"/>
                <w:kern w:val="0"/>
                <w:position w:val="0"/>
                <w:sz w:val="22"/>
                <w:szCs w:val="20"/>
                <w:highlight w:val="none"/>
              </w:rPr>
              <w:t>绳</w:t>
            </w:r>
          </w:p>
        </w:tc>
        <w:tc>
          <w:tcPr>
            <w:tcW w:w="21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25.00</w:t>
            </w:r>
          </w:p>
        </w:tc>
        <w:tc>
          <w:tcPr>
            <w:tcW w:w="182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29.63</w:t>
            </w:r>
          </w:p>
        </w:tc>
        <w:tc>
          <w:tcPr>
            <w:tcW w:w="15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leftChars="0" w:right="0" w:rightChars="0" w:firstLine="0" w:firstLineChars="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bidi="ar-SA"/>
              </w:rPr>
            </w:pPr>
            <w:r>
              <w:rPr>
                <w:rFonts w:hint="eastAsia" w:ascii="Times New Roman" w:hAnsi="Times New Roman" w:eastAsia="宋体" w:cs="宋体"/>
                <w:b w:val="0"/>
                <w:bCs w:val="0"/>
                <w:color w:val="auto"/>
                <w:spacing w:val="0"/>
                <w:w w:val="100"/>
                <w:kern w:val="0"/>
                <w:position w:val="0"/>
                <w:sz w:val="22"/>
                <w:szCs w:val="20"/>
                <w:highlight w:val="none"/>
                <w:lang w:val="en-US" w:eastAsia="zh-CN"/>
              </w:rPr>
              <w:t>310</w:t>
            </w:r>
          </w:p>
        </w:tc>
        <w:tc>
          <w:tcPr>
            <w:tcW w:w="9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10.4</w:t>
            </w:r>
          </w:p>
        </w:tc>
      </w:tr>
      <w:tr>
        <w:tblPrEx>
          <w:tblCellMar>
            <w:top w:w="0" w:type="dxa"/>
            <w:left w:w="0" w:type="dxa"/>
            <w:bottom w:w="0" w:type="dxa"/>
            <w:right w:w="0" w:type="dxa"/>
          </w:tblCellMar>
        </w:tblPrEx>
        <w:trPr>
          <w:trHeight w:val="282" w:hRule="exact"/>
          <w:jc w:val="center"/>
        </w:trPr>
        <w:tc>
          <w:tcPr>
            <w:tcW w:w="3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rPr>
            </w:pPr>
            <w:r>
              <w:rPr>
                <w:rFonts w:hint="eastAsia" w:ascii="Times New Roman" w:hAnsi="Times New Roman" w:eastAsia="宋体" w:cs="宋体"/>
                <w:b w:val="0"/>
                <w:bCs w:val="0"/>
                <w:color w:val="auto"/>
                <w:spacing w:val="0"/>
                <w:w w:val="100"/>
                <w:kern w:val="0"/>
                <w:position w:val="0"/>
                <w:sz w:val="22"/>
                <w:szCs w:val="20"/>
                <w:highlight w:val="none"/>
              </w:rPr>
              <w:t>Φ2</w:t>
            </w:r>
            <w:r>
              <w:rPr>
                <w:rFonts w:hint="eastAsia" w:ascii="Times New Roman" w:hAnsi="Times New Roman" w:eastAsia="宋体" w:cs="宋体"/>
                <w:b w:val="0"/>
                <w:bCs w:val="0"/>
                <w:color w:val="auto"/>
                <w:spacing w:val="0"/>
                <w:w w:val="100"/>
                <w:kern w:val="0"/>
                <w:position w:val="0"/>
                <w:sz w:val="22"/>
                <w:szCs w:val="20"/>
                <w:highlight w:val="none"/>
                <w:lang w:val="en-US" w:eastAsia="zh-CN"/>
              </w:rPr>
              <w:t>8防扭钢丝</w:t>
            </w:r>
            <w:r>
              <w:rPr>
                <w:rFonts w:hint="eastAsia" w:ascii="Times New Roman" w:hAnsi="Times New Roman" w:eastAsia="宋体" w:cs="宋体"/>
                <w:b w:val="0"/>
                <w:bCs w:val="0"/>
                <w:color w:val="auto"/>
                <w:spacing w:val="0"/>
                <w:w w:val="100"/>
                <w:kern w:val="0"/>
                <w:position w:val="0"/>
                <w:sz w:val="22"/>
                <w:szCs w:val="20"/>
                <w:highlight w:val="none"/>
              </w:rPr>
              <w:t>绳←</w:t>
            </w:r>
            <w:r>
              <w:rPr>
                <w:rFonts w:hint="eastAsia" w:ascii="Times New Roman" w:hAnsi="Times New Roman" w:eastAsia="宋体" w:cs="宋体"/>
                <w:b w:val="0"/>
                <w:bCs w:val="0"/>
                <w:color w:val="auto"/>
                <w:spacing w:val="0"/>
                <w:w w:val="100"/>
                <w:kern w:val="0"/>
                <w:position w:val="0"/>
                <w:sz w:val="22"/>
                <w:szCs w:val="20"/>
                <w:highlight w:val="none"/>
                <w:lang w:val="en-US" w:eastAsia="zh-CN"/>
              </w:rPr>
              <w:t>4×720导线</w:t>
            </w:r>
          </w:p>
        </w:tc>
        <w:tc>
          <w:tcPr>
            <w:tcW w:w="21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ascii="Times New Roman" w:hAnsi="Times New Roman" w:eastAsia="宋体" w:cs="宋体"/>
                <w:b w:val="0"/>
                <w:bCs w:val="0"/>
                <w:color w:val="auto"/>
                <w:spacing w:val="0"/>
                <w:w w:val="100"/>
                <w:kern w:val="0"/>
                <w:position w:val="0"/>
                <w:sz w:val="22"/>
                <w:szCs w:val="20"/>
                <w:highlight w:val="none"/>
              </w:rPr>
              <w:t>4×</w:t>
            </w:r>
            <w:r>
              <w:rPr>
                <w:rFonts w:hint="eastAsia" w:cs="宋体"/>
                <w:b w:val="0"/>
                <w:bCs w:val="0"/>
                <w:color w:val="auto"/>
                <w:spacing w:val="0"/>
                <w:w w:val="100"/>
                <w:kern w:val="0"/>
                <w:position w:val="0"/>
                <w:sz w:val="22"/>
                <w:szCs w:val="20"/>
                <w:highlight w:val="none"/>
                <w:lang w:val="en-US" w:eastAsia="zh-CN"/>
              </w:rPr>
              <w:t>26.67</w:t>
            </w:r>
          </w:p>
        </w:tc>
        <w:tc>
          <w:tcPr>
            <w:tcW w:w="182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ascii="Times New Roman" w:hAnsi="Times New Roman" w:eastAsia="宋体" w:cs="宋体"/>
                <w:b w:val="0"/>
                <w:bCs w:val="0"/>
                <w:color w:val="auto"/>
                <w:spacing w:val="0"/>
                <w:w w:val="100"/>
                <w:kern w:val="0"/>
                <w:position w:val="0"/>
                <w:sz w:val="22"/>
                <w:szCs w:val="20"/>
                <w:highlight w:val="none"/>
              </w:rPr>
              <w:t>12</w:t>
            </w:r>
            <w:r>
              <w:rPr>
                <w:rFonts w:hint="eastAsia" w:cs="宋体"/>
                <w:b w:val="0"/>
                <w:bCs w:val="0"/>
                <w:color w:val="auto"/>
                <w:spacing w:val="0"/>
                <w:w w:val="100"/>
                <w:kern w:val="0"/>
                <w:position w:val="0"/>
                <w:sz w:val="22"/>
                <w:szCs w:val="20"/>
                <w:highlight w:val="none"/>
                <w:lang w:val="en-US" w:eastAsia="zh-CN"/>
              </w:rPr>
              <w:t>2.9</w:t>
            </w:r>
          </w:p>
        </w:tc>
        <w:tc>
          <w:tcPr>
            <w:tcW w:w="15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leftChars="0" w:right="0" w:rightChars="0" w:firstLine="0" w:firstLineChars="0"/>
              <w:jc w:val="center"/>
              <w:textAlignment w:val="auto"/>
              <w:rPr>
                <w:rFonts w:hint="eastAsia" w:ascii="Times New Roman" w:hAnsi="Times New Roman" w:eastAsia="宋体" w:cs="宋体"/>
                <w:b w:val="0"/>
                <w:bCs w:val="0"/>
                <w:color w:val="auto"/>
                <w:spacing w:val="0"/>
                <w:w w:val="100"/>
                <w:kern w:val="0"/>
                <w:position w:val="0"/>
                <w:sz w:val="22"/>
                <w:szCs w:val="20"/>
                <w:highlight w:val="none"/>
                <w:lang w:val="en-US" w:eastAsia="zh-CN" w:bidi="ar-SA"/>
              </w:rPr>
            </w:pPr>
            <w:r>
              <w:rPr>
                <w:rFonts w:hint="eastAsia" w:ascii="Times New Roman" w:hAnsi="Times New Roman" w:eastAsia="宋体" w:cs="宋体"/>
                <w:b w:val="0"/>
                <w:bCs w:val="0"/>
                <w:color w:val="auto"/>
                <w:spacing w:val="0"/>
                <w:w w:val="100"/>
                <w:kern w:val="0"/>
                <w:position w:val="0"/>
                <w:sz w:val="22"/>
                <w:szCs w:val="20"/>
                <w:highlight w:val="none"/>
                <w:lang w:val="en-US" w:eastAsia="zh-CN"/>
              </w:rPr>
              <w:t>512</w:t>
            </w:r>
          </w:p>
        </w:tc>
        <w:tc>
          <w:tcPr>
            <w:tcW w:w="9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4.16</w:t>
            </w:r>
          </w:p>
        </w:tc>
      </w:tr>
      <w:tr>
        <w:tblPrEx>
          <w:tblCellMar>
            <w:top w:w="0" w:type="dxa"/>
            <w:left w:w="0" w:type="dxa"/>
            <w:bottom w:w="0" w:type="dxa"/>
            <w:right w:w="0" w:type="dxa"/>
          </w:tblCellMar>
        </w:tblPrEx>
        <w:trPr>
          <w:trHeight w:val="282" w:hRule="exact"/>
          <w:jc w:val="center"/>
        </w:trPr>
        <w:tc>
          <w:tcPr>
            <w:tcW w:w="3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eastAsia" w:ascii="Times New Roman" w:hAnsi="Times New Roman" w:eastAsia="宋体" w:cs="宋体"/>
                <w:b w:val="0"/>
                <w:bCs w:val="0"/>
                <w:color w:val="auto"/>
                <w:spacing w:val="0"/>
                <w:w w:val="100"/>
                <w:kern w:val="0"/>
                <w:position w:val="0"/>
                <w:sz w:val="22"/>
                <w:szCs w:val="20"/>
                <w:highlight w:val="none"/>
              </w:rPr>
            </w:pPr>
            <w:r>
              <w:rPr>
                <w:rFonts w:hint="eastAsia" w:ascii="Times New Roman" w:hAnsi="Times New Roman" w:eastAsia="宋体" w:cs="宋体"/>
                <w:b w:val="0"/>
                <w:bCs w:val="0"/>
                <w:color w:val="auto"/>
                <w:spacing w:val="0"/>
                <w:w w:val="100"/>
                <w:kern w:val="0"/>
                <w:position w:val="0"/>
                <w:sz w:val="22"/>
                <w:szCs w:val="20"/>
                <w:highlight w:val="none"/>
              </w:rPr>
              <w:t>Φ2</w:t>
            </w:r>
            <w:r>
              <w:rPr>
                <w:rFonts w:hint="eastAsia" w:ascii="Times New Roman" w:hAnsi="Times New Roman" w:eastAsia="宋体" w:cs="宋体"/>
                <w:b w:val="0"/>
                <w:bCs w:val="0"/>
                <w:color w:val="auto"/>
                <w:spacing w:val="0"/>
                <w:w w:val="100"/>
                <w:kern w:val="0"/>
                <w:position w:val="0"/>
                <w:sz w:val="22"/>
                <w:szCs w:val="20"/>
                <w:highlight w:val="none"/>
                <w:lang w:val="en-US" w:eastAsia="zh-CN"/>
              </w:rPr>
              <w:t>2防扭钢丝</w:t>
            </w:r>
            <w:r>
              <w:rPr>
                <w:rFonts w:hint="eastAsia" w:ascii="Times New Roman" w:hAnsi="Times New Roman" w:eastAsia="宋体" w:cs="宋体"/>
                <w:b w:val="0"/>
                <w:bCs w:val="0"/>
                <w:color w:val="auto"/>
                <w:spacing w:val="0"/>
                <w:w w:val="100"/>
                <w:kern w:val="0"/>
                <w:position w:val="0"/>
                <w:sz w:val="22"/>
                <w:szCs w:val="20"/>
                <w:highlight w:val="none"/>
              </w:rPr>
              <w:t>绳←</w:t>
            </w:r>
            <w:r>
              <w:rPr>
                <w:rFonts w:hint="eastAsia" w:ascii="Times New Roman" w:hAnsi="Times New Roman" w:eastAsia="宋体" w:cs="宋体"/>
                <w:b w:val="0"/>
                <w:bCs w:val="0"/>
                <w:color w:val="auto"/>
                <w:spacing w:val="0"/>
                <w:w w:val="100"/>
                <w:kern w:val="0"/>
                <w:position w:val="0"/>
                <w:sz w:val="22"/>
                <w:szCs w:val="20"/>
                <w:highlight w:val="none"/>
                <w:lang w:val="en-US" w:eastAsia="zh-CN"/>
              </w:rPr>
              <w:t>4×300导线</w:t>
            </w:r>
          </w:p>
        </w:tc>
        <w:tc>
          <w:tcPr>
            <w:tcW w:w="21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10.60</w:t>
            </w:r>
          </w:p>
        </w:tc>
        <w:tc>
          <w:tcPr>
            <w:tcW w:w="182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52.00</w:t>
            </w:r>
          </w:p>
        </w:tc>
        <w:tc>
          <w:tcPr>
            <w:tcW w:w="15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ascii="Times New Roman" w:hAnsi="Times New Roman" w:eastAsia="宋体" w:cs="宋体"/>
                <w:b w:val="0"/>
                <w:bCs w:val="0"/>
                <w:color w:val="auto"/>
                <w:spacing w:val="0"/>
                <w:w w:val="100"/>
                <w:kern w:val="0"/>
                <w:position w:val="0"/>
                <w:sz w:val="22"/>
                <w:szCs w:val="20"/>
                <w:highlight w:val="none"/>
                <w:lang w:val="en-US" w:eastAsia="zh-CN"/>
              </w:rPr>
              <w:t>310</w:t>
            </w:r>
          </w:p>
        </w:tc>
        <w:tc>
          <w:tcPr>
            <w:tcW w:w="9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5.96</w:t>
            </w:r>
          </w:p>
        </w:tc>
      </w:tr>
      <w:tr>
        <w:tblPrEx>
          <w:tblCellMar>
            <w:top w:w="0" w:type="dxa"/>
            <w:left w:w="0" w:type="dxa"/>
            <w:bottom w:w="0" w:type="dxa"/>
            <w:right w:w="0" w:type="dxa"/>
          </w:tblCellMar>
        </w:tblPrEx>
        <w:trPr>
          <w:trHeight w:val="282" w:hRule="exact"/>
          <w:jc w:val="center"/>
        </w:trPr>
        <w:tc>
          <w:tcPr>
            <w:tcW w:w="3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ascii="Times New Roman" w:hAnsi="Times New Roman" w:eastAsia="宋体" w:cs="宋体"/>
                <w:b w:val="0"/>
                <w:bCs w:val="0"/>
                <w:color w:val="auto"/>
                <w:spacing w:val="0"/>
                <w:w w:val="100"/>
                <w:kern w:val="0"/>
                <w:position w:val="0"/>
                <w:sz w:val="22"/>
                <w:szCs w:val="20"/>
                <w:highlight w:val="none"/>
              </w:rPr>
              <w:t>Φ15</w:t>
            </w:r>
            <w:r>
              <w:rPr>
                <w:rFonts w:hint="eastAsia" w:ascii="Times New Roman" w:hAnsi="Times New Roman" w:eastAsia="宋体" w:cs="宋体"/>
                <w:b w:val="0"/>
                <w:bCs w:val="0"/>
                <w:color w:val="auto"/>
                <w:spacing w:val="0"/>
                <w:w w:val="100"/>
                <w:kern w:val="0"/>
                <w:position w:val="0"/>
                <w:sz w:val="22"/>
                <w:szCs w:val="20"/>
                <w:highlight w:val="none"/>
                <w:lang w:val="en-US" w:eastAsia="zh-CN"/>
              </w:rPr>
              <w:t>防扭钢丝</w:t>
            </w:r>
            <w:r>
              <w:rPr>
                <w:rFonts w:hint="eastAsia" w:ascii="Times New Roman" w:hAnsi="Times New Roman" w:eastAsia="宋体" w:cs="宋体"/>
                <w:b w:val="0"/>
                <w:bCs w:val="0"/>
                <w:color w:val="auto"/>
                <w:spacing w:val="0"/>
                <w:w w:val="100"/>
                <w:kern w:val="0"/>
                <w:position w:val="0"/>
                <w:sz w:val="22"/>
                <w:szCs w:val="20"/>
                <w:highlight w:val="none"/>
              </w:rPr>
              <w:t>绳←</w:t>
            </w:r>
            <w:r>
              <w:rPr>
                <w:rFonts w:hint="eastAsia" w:ascii="Times New Roman" w:hAnsi="Times New Roman" w:eastAsia="宋体" w:cs="宋体"/>
                <w:b w:val="0"/>
                <w:bCs w:val="0"/>
                <w:color w:val="auto"/>
                <w:spacing w:val="0"/>
                <w:w w:val="100"/>
                <w:kern w:val="0"/>
                <w:position w:val="0"/>
                <w:sz w:val="22"/>
                <w:szCs w:val="20"/>
                <w:highlight w:val="none"/>
                <w:lang w:val="en-US" w:eastAsia="zh-CN"/>
              </w:rPr>
              <w:t>150地线及光纤</w:t>
            </w:r>
          </w:p>
        </w:tc>
        <w:tc>
          <w:tcPr>
            <w:tcW w:w="21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8.95</w:t>
            </w:r>
          </w:p>
        </w:tc>
        <w:tc>
          <w:tcPr>
            <w:tcW w:w="182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9.85</w:t>
            </w:r>
          </w:p>
        </w:tc>
        <w:tc>
          <w:tcPr>
            <w:tcW w:w="15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ascii="Times New Roman" w:hAnsi="Times New Roman" w:eastAsia="宋体" w:cs="宋体"/>
                <w:b w:val="0"/>
                <w:bCs w:val="0"/>
                <w:color w:val="auto"/>
                <w:spacing w:val="0"/>
                <w:w w:val="100"/>
                <w:kern w:val="0"/>
                <w:position w:val="0"/>
                <w:sz w:val="22"/>
                <w:szCs w:val="20"/>
                <w:highlight w:val="none"/>
                <w:lang w:val="en-US" w:eastAsia="zh-CN"/>
              </w:rPr>
              <w:t>150</w:t>
            </w:r>
          </w:p>
        </w:tc>
        <w:tc>
          <w:tcPr>
            <w:tcW w:w="9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jc w:val="center"/>
              <w:textAlignment w:val="auto"/>
              <w:rPr>
                <w:rFonts w:hint="default" w:ascii="Times New Roman" w:hAnsi="Times New Roman" w:eastAsia="宋体" w:cs="宋体"/>
                <w:b w:val="0"/>
                <w:bCs w:val="0"/>
                <w:color w:val="auto"/>
                <w:spacing w:val="0"/>
                <w:w w:val="100"/>
                <w:kern w:val="0"/>
                <w:position w:val="0"/>
                <w:sz w:val="22"/>
                <w:szCs w:val="20"/>
                <w:highlight w:val="none"/>
                <w:lang w:val="en-US" w:eastAsia="zh-CN"/>
              </w:rPr>
            </w:pPr>
            <w:r>
              <w:rPr>
                <w:rFonts w:hint="eastAsia" w:cs="宋体"/>
                <w:b w:val="0"/>
                <w:bCs w:val="0"/>
                <w:color w:val="auto"/>
                <w:spacing w:val="0"/>
                <w:w w:val="100"/>
                <w:kern w:val="0"/>
                <w:position w:val="0"/>
                <w:sz w:val="22"/>
                <w:szCs w:val="20"/>
                <w:highlight w:val="none"/>
                <w:lang w:val="en-US" w:eastAsia="zh-CN"/>
              </w:rPr>
              <w:t>15.22</w:t>
            </w:r>
          </w:p>
        </w:tc>
      </w:tr>
    </w:tbl>
    <w:p>
      <w:pPr>
        <w:keepNext w:val="0"/>
        <w:keepLines w:val="0"/>
        <w:pageBreakBefore w:val="0"/>
        <w:widowControl w:val="0"/>
        <w:kinsoku/>
        <w:wordWrap/>
        <w:overflowPunct/>
        <w:topLinePunct w:val="0"/>
        <w:autoSpaceDE w:val="0"/>
        <w:autoSpaceDN w:val="0"/>
        <w:bidi w:val="0"/>
        <w:adjustRightInd w:val="0"/>
        <w:snapToGrid w:val="0"/>
        <w:spacing w:before="0" w:line="360" w:lineRule="auto"/>
        <w:ind w:left="0" w:right="0" w:firstLine="474"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Times New Roman"/>
          <w:i w:val="0"/>
          <w:iCs w:val="0"/>
          <w:w w:val="99"/>
          <w:kern w:val="0"/>
          <w:sz w:val="24"/>
          <w:szCs w:val="24"/>
          <w:lang w:val="en-US" w:eastAsia="zh-CN"/>
        </w:rPr>
        <w:t>根据《电力建设安全工作规程 第 2 部分：电力线路）》（DL5009.2-2013）</w:t>
      </w:r>
      <w:r>
        <w:rPr>
          <w:rFonts w:hint="eastAsia" w:ascii="Times New Roman" w:hAnsi="Times New Roman" w:eastAsia="宋体" w:cs="宋体"/>
          <w:color w:val="000000"/>
          <w:spacing w:val="0"/>
          <w:w w:val="100"/>
          <w:kern w:val="0"/>
          <w:position w:val="0"/>
          <w:sz w:val="24"/>
          <w:szCs w:val="24"/>
        </w:rPr>
        <w:t>相关规定：“导引绳、牵引绳的安全系数不得小于</w:t>
      </w:r>
      <w:r>
        <w:rPr>
          <w:rFonts w:ascii="Times New Roman" w:hAnsi="Times New Roman" w:eastAsia="宋体" w:cs="宋体"/>
          <w:color w:val="000000"/>
          <w:spacing w:val="0"/>
          <w:w w:val="100"/>
          <w:kern w:val="0"/>
          <w:position w:val="0"/>
          <w:sz w:val="24"/>
          <w:szCs w:val="24"/>
        </w:rPr>
        <w:t>3</w:t>
      </w:r>
      <w:r>
        <w:rPr>
          <w:rFonts w:hint="eastAsia" w:ascii="Times New Roman" w:hAnsi="Times New Roman" w:eastAsia="宋体" w:cs="宋体"/>
          <w:color w:val="000000"/>
          <w:spacing w:val="0"/>
          <w:w w:val="100"/>
          <w:kern w:val="0"/>
          <w:position w:val="0"/>
          <w:sz w:val="24"/>
          <w:szCs w:val="24"/>
        </w:rPr>
        <w:t>。特殊跨越架线的导引绳、牵引绳的安全系数不得小</w:t>
      </w:r>
      <w:r>
        <w:rPr>
          <w:rFonts w:ascii="Times New Roman" w:hAnsi="Times New Roman" w:eastAsia="宋体" w:cs="宋体"/>
          <w:color w:val="000000"/>
          <w:spacing w:val="0"/>
          <w:w w:val="100"/>
          <w:kern w:val="0"/>
          <w:position w:val="0"/>
          <w:sz w:val="24"/>
          <w:szCs w:val="24"/>
        </w:rPr>
        <w:t xml:space="preserve"> </w:t>
      </w:r>
      <w:r>
        <w:rPr>
          <w:rFonts w:hint="eastAsia" w:ascii="Times New Roman" w:hAnsi="Times New Roman" w:eastAsia="宋体" w:cs="宋体"/>
          <w:color w:val="000000"/>
          <w:spacing w:val="0"/>
          <w:w w:val="100"/>
          <w:kern w:val="0"/>
          <w:position w:val="0"/>
          <w:sz w:val="24"/>
          <w:szCs w:val="24"/>
        </w:rPr>
        <w:t>于</w:t>
      </w:r>
      <w:r>
        <w:rPr>
          <w:rFonts w:ascii="Times New Roman" w:hAnsi="Times New Roman" w:eastAsia="宋体" w:cs="宋体"/>
          <w:color w:val="000000"/>
          <w:spacing w:val="0"/>
          <w:w w:val="100"/>
          <w:kern w:val="0"/>
          <w:position w:val="0"/>
          <w:sz w:val="24"/>
          <w:szCs w:val="24"/>
        </w:rPr>
        <w:t xml:space="preserve"> 3.5</w:t>
      </w:r>
      <w:r>
        <w:rPr>
          <w:rFonts w:hint="eastAsia" w:ascii="Times New Roman" w:hAnsi="Times New Roman" w:eastAsia="宋体" w:cs="宋体"/>
          <w:color w:val="000000"/>
          <w:spacing w:val="0"/>
          <w:w w:val="100"/>
          <w:kern w:val="0"/>
          <w:position w:val="0"/>
          <w:sz w:val="24"/>
          <w:szCs w:val="24"/>
        </w:rPr>
        <w:t>。”，故选用</w:t>
      </w:r>
      <w:r>
        <w:rPr>
          <w:rFonts w:hint="eastAsia" w:cs="宋体"/>
          <w:color w:val="000000"/>
          <w:spacing w:val="0"/>
          <w:w w:val="100"/>
          <w:kern w:val="0"/>
          <w:position w:val="0"/>
          <w:sz w:val="24"/>
          <w:szCs w:val="24"/>
          <w:lang w:val="en-US" w:eastAsia="zh-CN"/>
        </w:rPr>
        <w:t>φ</w:t>
      </w:r>
      <w:r>
        <w:rPr>
          <w:rFonts w:hint="eastAsia" w:ascii="Times New Roman" w:hAnsi="Times New Roman" w:eastAsia="宋体" w:cs="宋体"/>
          <w:color w:val="000000"/>
          <w:spacing w:val="0"/>
          <w:w w:val="100"/>
          <w:kern w:val="0"/>
          <w:position w:val="0"/>
          <w:sz w:val="24"/>
          <w:szCs w:val="24"/>
        </w:rPr>
        <w:t>28</w:t>
      </w:r>
      <w:r>
        <w:rPr>
          <w:rFonts w:hint="eastAsia" w:cs="宋体"/>
          <w:color w:val="000000"/>
          <w:spacing w:val="0"/>
          <w:w w:val="100"/>
          <w:kern w:val="0"/>
          <w:position w:val="0"/>
          <w:sz w:val="24"/>
          <w:szCs w:val="24"/>
          <w:lang w:val="en-US" w:eastAsia="zh-CN"/>
        </w:rPr>
        <w:t>防扭</w:t>
      </w:r>
      <w:r>
        <w:rPr>
          <w:rFonts w:hint="eastAsia" w:ascii="Times New Roman" w:hAnsi="Times New Roman" w:eastAsia="宋体" w:cs="宋体"/>
          <w:color w:val="000000"/>
          <w:spacing w:val="0"/>
          <w:w w:val="100"/>
          <w:kern w:val="0"/>
          <w:position w:val="0"/>
          <w:sz w:val="24"/>
          <w:szCs w:val="24"/>
        </w:rPr>
        <w:t>钢丝绳、</w:t>
      </w:r>
      <w:r>
        <w:rPr>
          <w:rFonts w:hint="eastAsia" w:cs="宋体"/>
          <w:color w:val="000000"/>
          <w:spacing w:val="0"/>
          <w:w w:val="100"/>
          <w:kern w:val="0"/>
          <w:position w:val="0"/>
          <w:sz w:val="24"/>
          <w:szCs w:val="24"/>
          <w:lang w:val="en-US" w:eastAsia="zh-CN"/>
        </w:rPr>
        <w:t>φ</w:t>
      </w:r>
      <w:r>
        <w:rPr>
          <w:rFonts w:hint="eastAsia" w:ascii="Times New Roman" w:hAnsi="Times New Roman" w:eastAsia="宋体" w:cs="宋体"/>
          <w:color w:val="000000"/>
          <w:spacing w:val="0"/>
          <w:w w:val="100"/>
          <w:kern w:val="0"/>
          <w:position w:val="0"/>
          <w:sz w:val="24"/>
          <w:szCs w:val="24"/>
          <w:lang w:val="en-US" w:eastAsia="zh-CN"/>
        </w:rPr>
        <w:t>22</w:t>
      </w:r>
      <w:r>
        <w:rPr>
          <w:rFonts w:hint="eastAsia" w:cs="宋体"/>
          <w:color w:val="000000"/>
          <w:spacing w:val="0"/>
          <w:w w:val="100"/>
          <w:kern w:val="0"/>
          <w:position w:val="0"/>
          <w:sz w:val="24"/>
          <w:szCs w:val="24"/>
          <w:lang w:val="en-US" w:eastAsia="zh-CN"/>
        </w:rPr>
        <w:t>防扭</w:t>
      </w:r>
      <w:r>
        <w:rPr>
          <w:rFonts w:hint="eastAsia" w:ascii="Times New Roman" w:hAnsi="Times New Roman" w:eastAsia="宋体" w:cs="宋体"/>
          <w:color w:val="000000"/>
          <w:spacing w:val="0"/>
          <w:w w:val="100"/>
          <w:kern w:val="0"/>
          <w:position w:val="0"/>
          <w:sz w:val="24"/>
          <w:szCs w:val="24"/>
        </w:rPr>
        <w:t>钢丝绳</w:t>
      </w:r>
      <w:r>
        <w:rPr>
          <w:rFonts w:hint="eastAsia" w:ascii="Times New Roman" w:hAnsi="Times New Roman" w:eastAsia="宋体" w:cs="宋体"/>
          <w:color w:val="000000"/>
          <w:spacing w:val="0"/>
          <w:w w:val="100"/>
          <w:kern w:val="0"/>
          <w:position w:val="0"/>
          <w:sz w:val="24"/>
          <w:szCs w:val="24"/>
          <w:lang w:eastAsia="zh-CN"/>
        </w:rPr>
        <w:t>、</w:t>
      </w:r>
      <w:r>
        <w:rPr>
          <w:rFonts w:hint="eastAsia" w:cs="宋体"/>
          <w:color w:val="000000"/>
          <w:spacing w:val="0"/>
          <w:w w:val="100"/>
          <w:kern w:val="0"/>
          <w:position w:val="0"/>
          <w:sz w:val="24"/>
          <w:szCs w:val="24"/>
          <w:lang w:val="en-US" w:eastAsia="zh-CN"/>
        </w:rPr>
        <w:t>φ</w:t>
      </w:r>
      <w:r>
        <w:rPr>
          <w:rFonts w:ascii="Times New Roman" w:hAnsi="Times New Roman" w:eastAsia="宋体" w:cs="宋体"/>
          <w:color w:val="000000"/>
          <w:spacing w:val="0"/>
          <w:w w:val="100"/>
          <w:kern w:val="0"/>
          <w:position w:val="0"/>
          <w:sz w:val="24"/>
          <w:szCs w:val="24"/>
        </w:rPr>
        <w:t>15</w:t>
      </w:r>
      <w:r>
        <w:rPr>
          <w:rFonts w:hint="eastAsia" w:cs="宋体"/>
          <w:color w:val="000000"/>
          <w:spacing w:val="0"/>
          <w:w w:val="100"/>
          <w:kern w:val="0"/>
          <w:position w:val="0"/>
          <w:sz w:val="24"/>
          <w:szCs w:val="24"/>
          <w:lang w:val="en-US" w:eastAsia="zh-CN"/>
        </w:rPr>
        <w:t>防扭</w:t>
      </w:r>
      <w:r>
        <w:rPr>
          <w:rFonts w:hint="eastAsia" w:ascii="Times New Roman" w:hAnsi="Times New Roman" w:eastAsia="宋体" w:cs="宋体"/>
          <w:color w:val="000000"/>
          <w:spacing w:val="0"/>
          <w:w w:val="100"/>
          <w:kern w:val="0"/>
          <w:position w:val="0"/>
          <w:sz w:val="24"/>
          <w:szCs w:val="24"/>
        </w:rPr>
        <w:t>钢丝绳、</w:t>
      </w:r>
      <w:r>
        <w:rPr>
          <w:rFonts w:hint="eastAsia" w:cs="宋体"/>
          <w:color w:val="000000"/>
          <w:spacing w:val="0"/>
          <w:w w:val="100"/>
          <w:kern w:val="0"/>
          <w:position w:val="0"/>
          <w:sz w:val="24"/>
          <w:szCs w:val="24"/>
          <w:lang w:val="en-US" w:eastAsia="zh-CN"/>
        </w:rPr>
        <w:t>φ</w:t>
      </w:r>
      <w:r>
        <w:rPr>
          <w:rFonts w:ascii="Times New Roman" w:hAnsi="Times New Roman" w:eastAsia="宋体" w:cs="宋体"/>
          <w:color w:val="000000"/>
          <w:spacing w:val="0"/>
          <w:w w:val="100"/>
          <w:kern w:val="0"/>
          <w:position w:val="0"/>
          <w:sz w:val="24"/>
          <w:szCs w:val="24"/>
        </w:rPr>
        <w:t>1</w:t>
      </w:r>
      <w:r>
        <w:rPr>
          <w:rFonts w:hint="eastAsia" w:cs="宋体"/>
          <w:color w:val="000000"/>
          <w:spacing w:val="0"/>
          <w:w w:val="100"/>
          <w:kern w:val="0"/>
          <w:position w:val="0"/>
          <w:sz w:val="24"/>
          <w:szCs w:val="24"/>
          <w:lang w:val="en-US" w:eastAsia="zh-CN"/>
        </w:rPr>
        <w:t>0防扭迪尼玛</w:t>
      </w:r>
      <w:r>
        <w:rPr>
          <w:rFonts w:hint="eastAsia" w:ascii="Times New Roman" w:hAnsi="Times New Roman" w:eastAsia="宋体" w:cs="宋体"/>
          <w:color w:val="000000"/>
          <w:spacing w:val="0"/>
          <w:w w:val="100"/>
          <w:kern w:val="0"/>
          <w:position w:val="0"/>
          <w:sz w:val="24"/>
          <w:szCs w:val="24"/>
        </w:rPr>
        <w:t>绳、Φ</w:t>
      </w:r>
      <w:r>
        <w:rPr>
          <w:rFonts w:hint="eastAsia" w:cs="宋体"/>
          <w:color w:val="000000"/>
          <w:spacing w:val="0"/>
          <w:w w:val="100"/>
          <w:kern w:val="0"/>
          <w:position w:val="0"/>
          <w:sz w:val="24"/>
          <w:szCs w:val="24"/>
          <w:lang w:val="en-US" w:eastAsia="zh-CN"/>
        </w:rPr>
        <w:t>防扭4迪尼玛</w:t>
      </w:r>
      <w:r>
        <w:rPr>
          <w:rFonts w:hint="eastAsia" w:ascii="Times New Roman" w:hAnsi="Times New Roman" w:eastAsia="宋体" w:cs="宋体"/>
          <w:color w:val="000000"/>
          <w:spacing w:val="0"/>
          <w:w w:val="100"/>
          <w:kern w:val="0"/>
          <w:position w:val="0"/>
          <w:sz w:val="24"/>
          <w:szCs w:val="24"/>
        </w:rPr>
        <w:t>绳作为</w:t>
      </w:r>
      <w:r>
        <w:rPr>
          <w:rFonts w:hint="eastAsia" w:cs="宋体"/>
          <w:color w:val="000000"/>
          <w:spacing w:val="0"/>
          <w:w w:val="100"/>
          <w:kern w:val="0"/>
          <w:position w:val="0"/>
          <w:sz w:val="24"/>
          <w:szCs w:val="24"/>
          <w:lang w:val="en-US" w:eastAsia="zh-CN"/>
        </w:rPr>
        <w:t>本工程</w:t>
      </w:r>
      <w:r>
        <w:rPr>
          <w:rFonts w:hint="eastAsia" w:ascii="Times New Roman" w:hAnsi="Times New Roman" w:eastAsia="宋体" w:cs="宋体"/>
          <w:color w:val="000000"/>
          <w:spacing w:val="0"/>
          <w:w w:val="100"/>
          <w:kern w:val="0"/>
          <w:position w:val="0"/>
          <w:sz w:val="24"/>
          <w:szCs w:val="24"/>
        </w:rPr>
        <w:t>导引绳、牵引绳满足施工要求。</w:t>
      </w:r>
    </w:p>
    <w:p>
      <w:pPr>
        <w:autoSpaceDE w:val="0"/>
        <w:autoSpaceDN w:val="0"/>
        <w:adjustRightInd w:val="0"/>
        <w:spacing w:line="360" w:lineRule="auto"/>
        <w:ind w:right="-23"/>
        <w:jc w:val="left"/>
        <w:outlineLvl w:val="2"/>
        <w:rPr>
          <w:rFonts w:ascii="宋体" w:cs="宋体"/>
          <w:color w:val="000000" w:themeColor="text1"/>
          <w:spacing w:val="2"/>
          <w:kern w:val="0"/>
          <w:sz w:val="24"/>
          <w:szCs w:val="24"/>
          <w:highlight w:val="none"/>
          <w14:textFill>
            <w14:solidFill>
              <w14:schemeClr w14:val="tx1"/>
            </w14:solidFill>
          </w14:textFill>
        </w:rPr>
      </w:pPr>
      <w:bookmarkStart w:id="40" w:name="_Toc13248"/>
      <w:bookmarkStart w:id="41" w:name="_Toc24145"/>
      <w:bookmarkStart w:id="42" w:name="_Toc9491"/>
      <w:r>
        <w:rPr>
          <w:rFonts w:hint="eastAsia" w:ascii="Times New Roman" w:hAnsi="Times New Roman" w:cs="Times New Roman"/>
          <w:spacing w:val="2"/>
          <w:kern w:val="0"/>
          <w:sz w:val="24"/>
          <w:szCs w:val="24"/>
        </w:rPr>
        <w:t xml:space="preserve">4.2.3 </w:t>
      </w:r>
      <w:r>
        <w:rPr>
          <w:rFonts w:hint="eastAsia" w:ascii="宋体" w:cs="宋体"/>
          <w:color w:val="000000" w:themeColor="text1"/>
          <w:spacing w:val="2"/>
          <w:kern w:val="0"/>
          <w:sz w:val="24"/>
          <w:szCs w:val="24"/>
          <w:highlight w:val="none"/>
          <w14:textFill>
            <w14:solidFill>
              <w14:schemeClr w14:val="tx1"/>
            </w14:solidFill>
          </w14:textFill>
        </w:rPr>
        <w:t>放线滑车的选择</w:t>
      </w:r>
      <w:bookmarkEnd w:id="40"/>
      <w:bookmarkEnd w:id="41"/>
      <w:bookmarkEnd w:id="42"/>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ascii="宋体" w:cs="宋体"/>
          <w:color w:val="000000" w:themeColor="text1"/>
          <w:spacing w:val="2"/>
          <w:kern w:val="0"/>
          <w:sz w:val="24"/>
          <w:szCs w:val="24"/>
          <w14:textFill>
            <w14:solidFill>
              <w14:schemeClr w14:val="tx1"/>
            </w14:solidFill>
          </w14:textFill>
        </w:rPr>
      </w:pPr>
      <w:r>
        <w:rPr>
          <w:rFonts w:hint="eastAsia" w:ascii="Times New Roman" w:hAnsi="Times New Roman" w:cs="Times New Roman"/>
          <w:spacing w:val="2"/>
          <w:kern w:val="0"/>
          <w:sz w:val="24"/>
          <w:szCs w:val="24"/>
        </w:rPr>
        <w:t xml:space="preserve">4.2.3.1 </w:t>
      </w:r>
      <w:r>
        <w:rPr>
          <w:rFonts w:hint="eastAsia" w:ascii="宋体" w:cs="宋体"/>
          <w:spacing w:val="2"/>
          <w:kern w:val="0"/>
          <w:sz w:val="24"/>
          <w:szCs w:val="24"/>
        </w:rPr>
        <w:t>最大垂直荷载：</w:t>
      </w:r>
      <w:r>
        <w:rPr>
          <w:rFonts w:hint="eastAsia" w:ascii="宋体" w:cs="宋体"/>
          <w:spacing w:val="2"/>
          <w:kern w:val="0"/>
          <w:position w:val="-12"/>
          <w:sz w:val="24"/>
          <w:szCs w:val="24"/>
        </w:rPr>
        <w:object>
          <v:shape id="_x0000_i1039" o:spt="75" type="#_x0000_t75" style="height:18pt;width:72.85pt;" o:ole="t" filled="f" o:preferrelative="t" stroked="f" coordsize="21600,21600">
            <v:path/>
            <v:fill on="f" focussize="0,0"/>
            <v:stroke on="f" joinstyle="miter"/>
            <v:imagedata r:id="rId47" o:title=""/>
            <o:lock v:ext="edit" aspectratio="t"/>
            <w10:wrap type="none"/>
            <w10:anchorlock/>
          </v:shape>
          <o:OLEObject Type="Embed" ProgID="Equation.KSEE3" ShapeID="_x0000_i1039" DrawAspect="Content" ObjectID="_1468075739" r:id="rId46">
            <o:LockedField>false</o:LockedField>
          </o:OLEObject>
        </w:objec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ascii="宋体" w:cs="宋体"/>
          <w:spacing w:val="2"/>
          <w:kern w:val="0"/>
          <w:sz w:val="24"/>
          <w:szCs w:val="24"/>
        </w:rPr>
      </w:pPr>
      <w:r>
        <w:rPr>
          <w:rFonts w:hint="eastAsia" w:ascii="宋体" w:cs="宋体"/>
          <w:i/>
          <w:iCs/>
          <w:spacing w:val="2"/>
          <w:kern w:val="0"/>
          <w:sz w:val="24"/>
          <w:szCs w:val="24"/>
        </w:rPr>
        <w:t>m</w:t>
      </w:r>
      <w:r>
        <w:rPr>
          <w:rFonts w:hint="eastAsia" w:ascii="宋体" w:cs="宋体"/>
          <w:spacing w:val="2"/>
          <w:kern w:val="0"/>
          <w:sz w:val="24"/>
          <w:szCs w:val="24"/>
        </w:rPr>
        <w:t>—同时展放的子导线数量；</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ascii="宋体" w:cs="宋体"/>
          <w:spacing w:val="2"/>
          <w:kern w:val="0"/>
          <w:sz w:val="24"/>
          <w:szCs w:val="24"/>
        </w:rPr>
      </w:pPr>
      <w:r>
        <w:rPr>
          <w:rFonts w:hint="eastAsia" w:ascii="宋体" w:cs="宋体"/>
          <w:i/>
          <w:iCs/>
          <w:spacing w:val="2"/>
          <w:kern w:val="0"/>
          <w:sz w:val="24"/>
          <w:szCs w:val="24"/>
        </w:rPr>
        <w:t>L</w:t>
      </w:r>
      <w:r>
        <w:rPr>
          <w:rFonts w:hint="eastAsia" w:ascii="宋体" w:cs="宋体"/>
          <w:i/>
          <w:iCs/>
          <w:spacing w:val="2"/>
          <w:kern w:val="0"/>
          <w:sz w:val="24"/>
          <w:szCs w:val="24"/>
          <w:vertAlign w:val="subscript"/>
        </w:rPr>
        <w:t>v</w:t>
      </w:r>
      <w:r>
        <w:rPr>
          <w:rFonts w:hint="eastAsia" w:ascii="宋体" w:cs="宋体"/>
          <w:spacing w:val="2"/>
          <w:kern w:val="0"/>
          <w:sz w:val="24"/>
          <w:szCs w:val="24"/>
        </w:rPr>
        <w:t>—最大垂直档距；</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ascii="宋体" w:cs="宋体"/>
          <w:spacing w:val="2"/>
          <w:kern w:val="0"/>
          <w:sz w:val="24"/>
          <w:szCs w:val="24"/>
        </w:rPr>
      </w:pPr>
      <w:r>
        <w:rPr>
          <w:rFonts w:hint="eastAsia" w:ascii="宋体" w:cs="宋体"/>
          <w:i/>
          <w:iCs/>
          <w:spacing w:val="2"/>
          <w:kern w:val="0"/>
          <w:sz w:val="24"/>
          <w:szCs w:val="24"/>
        </w:rPr>
        <w:t>W</w:t>
      </w:r>
      <w:r>
        <w:rPr>
          <w:rFonts w:hint="eastAsia" w:ascii="宋体" w:cs="宋体"/>
          <w:spacing w:val="2"/>
          <w:kern w:val="0"/>
          <w:sz w:val="24"/>
          <w:szCs w:val="24"/>
        </w:rPr>
        <w:t>—展放导线比载。</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宋体" w:cs="宋体"/>
          <w:color w:val="000000" w:themeColor="text1"/>
          <w:spacing w:val="2"/>
          <w:kern w:val="0"/>
          <w:sz w:val="24"/>
          <w:szCs w:val="24"/>
          <w14:textFill>
            <w14:solidFill>
              <w14:schemeClr w14:val="tx1"/>
            </w14:solidFill>
          </w14:textFill>
        </w:rPr>
      </w:pPr>
      <w:r>
        <w:rPr>
          <w:rFonts w:hint="eastAsia" w:ascii="Times New Roman" w:hAnsi="Times New Roman" w:cs="Times New Roman"/>
          <w:spacing w:val="2"/>
          <w:kern w:val="0"/>
          <w:sz w:val="24"/>
          <w:szCs w:val="24"/>
        </w:rPr>
        <w:t xml:space="preserve">4.2.3.2 </w:t>
      </w:r>
      <w:r>
        <w:rPr>
          <w:rFonts w:hint="eastAsia" w:ascii="宋体" w:cs="宋体"/>
          <w:color w:val="000000" w:themeColor="text1"/>
          <w:spacing w:val="2"/>
          <w:kern w:val="0"/>
          <w:sz w:val="24"/>
          <w:szCs w:val="24"/>
          <w14:textFill>
            <w14:solidFill>
              <w14:schemeClr w14:val="tx1"/>
            </w14:solidFill>
          </w14:textFill>
        </w:rPr>
        <w:t>导线放线滑车的选择：</w:t>
      </w:r>
    </w:p>
    <w:p>
      <w:pPr>
        <w:keepNext w:val="0"/>
        <w:keepLines w:val="0"/>
        <w:pageBreakBefore w:val="0"/>
        <w:widowControl w:val="0"/>
        <w:kinsoku/>
        <w:wordWrap/>
        <w:overflowPunct/>
        <w:topLinePunct w:val="0"/>
        <w:autoSpaceDE w:val="0"/>
        <w:autoSpaceDN w:val="0"/>
        <w:bidi w:val="0"/>
        <w:adjustRightInd w:val="0"/>
        <w:snapToGrid/>
        <w:spacing w:line="360" w:lineRule="auto"/>
        <w:ind w:right="0" w:rightChars="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本工程</w:t>
      </w:r>
      <w:r>
        <w:rPr>
          <w:rFonts w:hint="default" w:ascii="Times New Roman" w:hAnsi="Times New Roman" w:cs="Times New Roman"/>
          <w:spacing w:val="2"/>
          <w:kern w:val="0"/>
          <w:sz w:val="24"/>
          <w:szCs w:val="24"/>
          <w:u w:val="single"/>
          <w:lang w:val="en-US" w:eastAsia="zh-CN"/>
        </w:rPr>
        <w:t>500kV部分</w:t>
      </w:r>
      <w:r>
        <w:rPr>
          <w:rFonts w:hint="default" w:ascii="Times New Roman" w:hAnsi="Times New Roman" w:cs="Times New Roman"/>
          <w:spacing w:val="2"/>
          <w:kern w:val="0"/>
          <w:sz w:val="24"/>
          <w:szCs w:val="24"/>
        </w:rPr>
        <w:t>最大垂直档距为</w:t>
      </w:r>
      <w:r>
        <w:rPr>
          <w:rFonts w:hint="default" w:cs="Times New Roman"/>
          <w:spacing w:val="2"/>
          <w:kern w:val="0"/>
          <w:sz w:val="24"/>
          <w:szCs w:val="24"/>
          <w:lang w:val="en-US" w:eastAsia="zh-CN"/>
        </w:rPr>
        <w:t>1311</w:t>
      </w:r>
      <w:r>
        <w:rPr>
          <w:rFonts w:hint="default" w:ascii="Times New Roman" w:hAnsi="Times New Roman" w:cs="Times New Roman"/>
          <w:spacing w:val="2"/>
          <w:kern w:val="0"/>
          <w:sz w:val="24"/>
          <w:szCs w:val="24"/>
          <w:lang w:val="en-US" w:eastAsia="zh-CN"/>
        </w:rPr>
        <w:t>m</w:t>
      </w:r>
      <w:r>
        <w:rPr>
          <w:rFonts w:hint="default" w:ascii="Times New Roman" w:hAnsi="Times New Roman" w:cs="Times New Roman"/>
          <w:spacing w:val="2"/>
          <w:kern w:val="0"/>
          <w:sz w:val="24"/>
          <w:szCs w:val="24"/>
        </w:rPr>
        <w:t>（</w:t>
      </w:r>
      <w:r>
        <w:rPr>
          <w:rFonts w:hint="default" w:cs="Times New Roman"/>
          <w:spacing w:val="2"/>
          <w:kern w:val="0"/>
          <w:sz w:val="24"/>
          <w:szCs w:val="24"/>
          <w:lang w:val="en-US"/>
        </w:rPr>
        <w:t>NA95</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position w:val="-10"/>
          <w:sz w:val="24"/>
          <w:szCs w:val="24"/>
        </w:rPr>
        <w:object>
          <v:shape id="_x0000_i1072" o:spt="75" alt="" type="#_x0000_t75" style="height:17.15pt;width:186.45pt;" o:ole="t" filled="f" o:preferrelative="t" stroked="f" coordsize="21600,21600">
            <v:path/>
            <v:fill on="f" focussize="0,0"/>
            <v:stroke on="f"/>
            <v:imagedata r:id="rId49" o:title=""/>
            <o:lock v:ext="edit" aspectratio="t"/>
            <w10:wrap type="none"/>
            <w10:anchorlock/>
          </v:shape>
          <o:OLEObject Type="Embed" ProgID="Equation.KSEE3" ShapeID="_x0000_i1072" DrawAspect="Content" ObjectID="_1468075740" r:id="rId48">
            <o:LockedField>false</o:LockedField>
          </o:OLEObject>
        </w:objec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滑车直径按要求</w:t>
      </w:r>
      <w:r>
        <w:rPr>
          <w:rFonts w:hint="default" w:ascii="Times New Roman" w:hAnsi="Times New Roman" w:cs="Times New Roman"/>
          <w:spacing w:val="2"/>
          <w:kern w:val="0"/>
          <w:position w:val="-10"/>
          <w:sz w:val="24"/>
          <w:szCs w:val="24"/>
        </w:rPr>
        <w:object>
          <v:shape id="_x0000_i1041" o:spt="75" type="#_x0000_t75" style="height:17.15pt;width:162pt;" o:ole="t" filled="f" o:preferrelative="t" stroked="f" coordsize="21600,21600">
            <v:path/>
            <v:fill on="f" focussize="0,0"/>
            <v:stroke on="f"/>
            <v:imagedata r:id="rId51" o:title=""/>
            <o:lock v:ext="edit" aspectratio="t"/>
            <w10:wrap type="none"/>
            <w10:anchorlock/>
          </v:shape>
          <o:OLEObject Type="Embed" ProgID="Equation.KSEE3" ShapeID="_x0000_i1041" DrawAspect="Content" ObjectID="_1468075741" r:id="rId50">
            <o:LockedField>false</o:LockedField>
          </o:OLEObject>
        </w:object>
      </w:r>
      <w:r>
        <w:rPr>
          <w:rFonts w:hint="default" w:ascii="Times New Roman" w:hAnsi="Times New Roman" w:cs="Times New Roman"/>
          <w:spacing w:val="2"/>
          <w:kern w:val="0"/>
          <w:sz w:val="24"/>
          <w:szCs w:val="24"/>
        </w:rPr>
        <w:t>。因此选用F-φ</w:t>
      </w:r>
      <w:r>
        <w:rPr>
          <w:rFonts w:hint="default" w:ascii="Times New Roman" w:hAnsi="Times New Roman" w:cs="Times New Roman"/>
          <w:spacing w:val="2"/>
          <w:kern w:val="0"/>
          <w:sz w:val="24"/>
          <w:szCs w:val="24"/>
          <w:lang w:val="en-US" w:eastAsia="zh-CN"/>
        </w:rPr>
        <w:t>916</w:t>
      </w:r>
      <w:r>
        <w:rPr>
          <w:rFonts w:hint="default" w:ascii="Times New Roman" w:hAnsi="Times New Roman" w:cs="Times New Roman"/>
          <w:spacing w:val="2"/>
          <w:kern w:val="0"/>
          <w:sz w:val="24"/>
          <w:szCs w:val="24"/>
        </w:rPr>
        <w:t>/110-</w:t>
      </w:r>
      <w:r>
        <w:rPr>
          <w:rFonts w:hint="default" w:ascii="Times New Roman" w:hAnsi="Times New Roman" w:cs="Times New Roman"/>
          <w:spacing w:val="2"/>
          <w:kern w:val="0"/>
          <w:sz w:val="24"/>
          <w:szCs w:val="24"/>
          <w:lang w:val="en-US" w:eastAsia="zh-CN"/>
        </w:rPr>
        <w:t>5</w:t>
      </w:r>
      <w:r>
        <w:rPr>
          <w:rFonts w:hint="eastAsia" w:ascii="Times New Roman" w:hAnsi="Times New Roman" w:cs="Times New Roman"/>
          <w:spacing w:val="2"/>
          <w:kern w:val="0"/>
          <w:sz w:val="24"/>
          <w:szCs w:val="24"/>
          <w:lang w:val="en-US" w:eastAsia="zh-CN"/>
        </w:rPr>
        <w:t>N</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sz w:val="24"/>
          <w:szCs w:val="24"/>
          <w:lang w:val="en-US" w:eastAsia="zh-CN"/>
        </w:rPr>
        <w:t>1</w:t>
      </w:r>
      <w:r>
        <w:rPr>
          <w:rFonts w:hint="default" w:cs="Times New Roman"/>
          <w:spacing w:val="2"/>
          <w:kern w:val="0"/>
          <w:sz w:val="24"/>
          <w:szCs w:val="24"/>
          <w:lang w:val="en-US" w:eastAsia="zh-CN"/>
        </w:rPr>
        <w:t>8</w:t>
      </w:r>
      <w:r>
        <w:rPr>
          <w:rFonts w:hint="default" w:ascii="Times New Roman" w:hAnsi="Times New Roman" w:cs="Times New Roman"/>
          <w:spacing w:val="2"/>
          <w:kern w:val="0"/>
          <w:sz w:val="24"/>
          <w:szCs w:val="24"/>
          <w:lang w:val="en-US" w:eastAsia="zh-CN"/>
        </w:rPr>
        <w:t>0</w:t>
      </w:r>
      <w:r>
        <w:rPr>
          <w:rFonts w:hint="default" w:ascii="Times New Roman" w:hAnsi="Times New Roman" w:cs="Times New Roman"/>
          <w:spacing w:val="2"/>
          <w:kern w:val="0"/>
          <w:sz w:val="24"/>
          <w:szCs w:val="24"/>
        </w:rPr>
        <w:t>kN型号的五轮导线放线滑车，轮槽直径为</w:t>
      </w:r>
      <w:r>
        <w:rPr>
          <w:rFonts w:hint="default" w:ascii="Times New Roman" w:hAnsi="Times New Roman" w:cs="Times New Roman"/>
          <w:spacing w:val="2"/>
          <w:kern w:val="0"/>
          <w:sz w:val="24"/>
          <w:szCs w:val="24"/>
          <w:lang w:val="en-US" w:eastAsia="zh-CN"/>
        </w:rPr>
        <w:t>800</w:t>
      </w:r>
      <w:r>
        <w:rPr>
          <w:rFonts w:hint="default" w:ascii="Times New Roman" w:hAnsi="Times New Roman" w:cs="Times New Roman"/>
          <w:spacing w:val="2"/>
          <w:kern w:val="0"/>
          <w:sz w:val="24"/>
          <w:szCs w:val="24"/>
        </w:rPr>
        <w:t>mm，额定荷载</w:t>
      </w:r>
      <w:r>
        <w:rPr>
          <w:rFonts w:hint="default" w:ascii="Times New Roman" w:hAnsi="Times New Roman" w:cs="Times New Roman"/>
          <w:spacing w:val="2"/>
          <w:kern w:val="0"/>
          <w:sz w:val="24"/>
          <w:szCs w:val="24"/>
          <w:lang w:val="en-US" w:eastAsia="zh-CN"/>
        </w:rPr>
        <w:t>1</w:t>
      </w:r>
      <w:r>
        <w:rPr>
          <w:rFonts w:hint="eastAsia" w:ascii="Times New Roman" w:hAnsi="Times New Roman" w:cs="Times New Roman"/>
          <w:spacing w:val="2"/>
          <w:kern w:val="0"/>
          <w:sz w:val="24"/>
          <w:szCs w:val="24"/>
          <w:lang w:val="en-US" w:eastAsia="zh-CN"/>
        </w:rPr>
        <w:t>2</w:t>
      </w:r>
      <w:r>
        <w:rPr>
          <w:rFonts w:hint="default" w:ascii="Times New Roman" w:hAnsi="Times New Roman" w:cs="Times New Roman"/>
          <w:spacing w:val="2"/>
          <w:kern w:val="0"/>
          <w:sz w:val="24"/>
          <w:szCs w:val="24"/>
          <w:lang w:val="en-US" w:eastAsia="zh-CN"/>
        </w:rPr>
        <w:t>0</w:t>
      </w:r>
      <w:r>
        <w:rPr>
          <w:rFonts w:hint="default" w:ascii="Times New Roman" w:hAnsi="Times New Roman" w:cs="Times New Roman"/>
          <w:spacing w:val="2"/>
          <w:kern w:val="0"/>
          <w:sz w:val="24"/>
          <w:szCs w:val="24"/>
        </w:rPr>
        <w:t>kN，满足要求。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cs="Times New Roman"/>
          <w:color w:val="auto"/>
          <w:spacing w:val="2"/>
          <w:kern w:val="0"/>
          <w:sz w:val="24"/>
          <w:szCs w:val="24"/>
          <w:highlight w:val="none"/>
          <w:lang w:val="en-US" w:eastAsia="zh-CN"/>
        </w:rPr>
      </w:pPr>
      <w:r>
        <w:rPr>
          <w:rFonts w:hint="default" w:ascii="Times New Roman" w:hAnsi="Times New Roman" w:cs="Times New Roman"/>
          <w:color w:val="auto"/>
          <w:spacing w:val="2"/>
          <w:kern w:val="0"/>
          <w:sz w:val="24"/>
          <w:szCs w:val="24"/>
          <w:highlight w:val="none"/>
        </w:rPr>
        <w:t>本工程</w:t>
      </w:r>
      <w:r>
        <w:rPr>
          <w:rFonts w:hint="eastAsia" w:cs="Times New Roman"/>
          <w:color w:val="auto"/>
          <w:spacing w:val="2"/>
          <w:kern w:val="0"/>
          <w:sz w:val="24"/>
          <w:szCs w:val="24"/>
          <w:highlight w:val="none"/>
          <w:u w:val="single"/>
          <w:lang w:val="en-US" w:eastAsia="zh-CN"/>
        </w:rPr>
        <w:t>150地线</w:t>
      </w:r>
      <w:r>
        <w:rPr>
          <w:rFonts w:hint="default" w:ascii="Times New Roman" w:hAnsi="Times New Roman" w:cs="Times New Roman"/>
          <w:color w:val="auto"/>
          <w:spacing w:val="2"/>
          <w:kern w:val="0"/>
          <w:sz w:val="24"/>
          <w:szCs w:val="24"/>
          <w:highlight w:val="none"/>
        </w:rPr>
        <w:t>最大垂直档距为</w:t>
      </w:r>
      <w:r>
        <w:rPr>
          <w:rFonts w:hint="default" w:cs="Times New Roman"/>
          <w:color w:val="auto"/>
          <w:spacing w:val="2"/>
          <w:kern w:val="0"/>
          <w:sz w:val="24"/>
          <w:szCs w:val="24"/>
          <w:highlight w:val="none"/>
          <w:lang w:val="en-US" w:eastAsia="zh-CN"/>
        </w:rPr>
        <w:t>1311</w:t>
      </w:r>
      <w:r>
        <w:rPr>
          <w:rFonts w:hint="default" w:ascii="Times New Roman" w:hAnsi="Times New Roman" w:cs="Times New Roman"/>
          <w:color w:val="auto"/>
          <w:spacing w:val="2"/>
          <w:kern w:val="0"/>
          <w:sz w:val="24"/>
          <w:szCs w:val="24"/>
          <w:highlight w:val="none"/>
          <w:lang w:val="en-US" w:eastAsia="zh-CN"/>
        </w:rPr>
        <w:t>m（</w:t>
      </w:r>
      <w:r>
        <w:rPr>
          <w:rFonts w:hint="default" w:cs="Times New Roman"/>
          <w:color w:val="auto"/>
          <w:spacing w:val="2"/>
          <w:kern w:val="0"/>
          <w:sz w:val="24"/>
          <w:szCs w:val="24"/>
          <w:highlight w:val="none"/>
          <w:lang w:val="en-US" w:eastAsia="zh-CN"/>
        </w:rPr>
        <w:t>NA95</w:t>
      </w:r>
      <w:r>
        <w:rPr>
          <w:rFonts w:hint="default" w:ascii="Times New Roman" w:hAnsi="Times New Roman" w:cs="Times New Roman"/>
          <w:color w:val="auto"/>
          <w:spacing w:val="2"/>
          <w:kern w:val="0"/>
          <w:sz w:val="24"/>
          <w:szCs w:val="24"/>
          <w:highlight w:val="none"/>
          <w:lang w:val="en-US" w:eastAsia="zh-CN"/>
        </w:rPr>
        <w:t>）</w:t>
      </w:r>
      <w:r>
        <w:rPr>
          <w:rFonts w:hint="eastAsia" w:cs="Times New Roman"/>
          <w:color w:val="auto"/>
          <w:spacing w:val="2"/>
          <w:kern w:val="0"/>
          <w:sz w:val="24"/>
          <w:szCs w:val="24"/>
          <w:highlight w:val="none"/>
          <w:lang w:val="en-US" w:eastAsia="zh-CN"/>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宋体" w:eastAsia="宋体" w:cs="宋体"/>
          <w:color w:val="auto"/>
          <w:spacing w:val="2"/>
          <w:kern w:val="0"/>
          <w:sz w:val="24"/>
          <w:szCs w:val="24"/>
          <w:highlight w:val="none"/>
          <w:lang w:val="en-US" w:eastAsia="zh-CN"/>
        </w:rPr>
      </w:pPr>
      <w:r>
        <w:rPr>
          <w:rFonts w:hint="eastAsia" w:ascii="宋体" w:cs="宋体"/>
          <w:color w:val="auto"/>
          <w:spacing w:val="2"/>
          <w:kern w:val="0"/>
          <w:sz w:val="24"/>
          <w:szCs w:val="24"/>
          <w:highlight w:val="none"/>
          <w:lang w:val="en-US" w:eastAsia="zh-CN"/>
        </w:rPr>
        <w:t>①150地线：</w:t>
      </w:r>
      <w:r>
        <w:rPr>
          <w:rFonts w:hint="eastAsia" w:ascii="宋体" w:cs="宋体"/>
          <w:color w:val="auto"/>
          <w:spacing w:val="2"/>
          <w:kern w:val="0"/>
          <w:position w:val="-10"/>
          <w:sz w:val="24"/>
          <w:szCs w:val="24"/>
          <w:highlight w:val="none"/>
        </w:rPr>
        <w:object>
          <v:shape id="_x0000_i1044" o:spt="75" alt="" type="#_x0000_t75" style="height:17.15pt;width:177.4pt;" o:ole="t" filled="f" o:preferrelative="t" stroked="f" coordsize="21600,21600">
            <v:path/>
            <v:fill on="f" focussize="0,0"/>
            <v:stroke on="f"/>
            <v:imagedata r:id="rId53" o:title=""/>
            <o:lock v:ext="edit" aspectratio="t"/>
            <w10:wrap type="none"/>
            <w10:anchorlock/>
          </v:shape>
          <o:OLEObject Type="Embed" ProgID="Equation.KSEE3" ShapeID="_x0000_i1044" DrawAspect="Content" ObjectID="_1468075742" r:id="rId52">
            <o:LockedField>false</o:LockedField>
          </o:OLEObject>
        </w:object>
      </w:r>
      <w:r>
        <w:rPr>
          <w:rFonts w:hint="eastAsia" w:ascii="宋体" w:cs="宋体"/>
          <w:color w:val="auto"/>
          <w:spacing w:val="2"/>
          <w:kern w:val="0"/>
          <w:sz w:val="24"/>
          <w:szCs w:val="24"/>
          <w:highlight w:val="none"/>
          <w:lang w:val="en-US" w:eastAsia="zh-CN"/>
        </w:rPr>
        <w:t>，</w:t>
      </w:r>
      <w:r>
        <w:rPr>
          <w:rFonts w:hint="eastAsia" w:ascii="宋体" w:cs="宋体"/>
          <w:color w:val="auto"/>
          <w:spacing w:val="2"/>
          <w:kern w:val="0"/>
          <w:sz w:val="24"/>
          <w:szCs w:val="24"/>
          <w:highlight w:val="none"/>
        </w:rPr>
        <w:t>滑车直径按要求</w:t>
      </w:r>
      <w:r>
        <w:rPr>
          <w:rFonts w:hint="eastAsia" w:ascii="宋体" w:cs="宋体"/>
          <w:color w:val="auto"/>
          <w:spacing w:val="2"/>
          <w:kern w:val="0"/>
          <w:position w:val="-10"/>
          <w:sz w:val="24"/>
          <w:szCs w:val="24"/>
          <w:highlight w:val="none"/>
        </w:rPr>
        <w:object>
          <v:shape id="_x0000_i1045" o:spt="75" type="#_x0000_t75" style="height:17.15pt;width:158.15pt;" o:ole="t" filled="f" o:preferrelative="t" stroked="f" coordsize="21600,21600">
            <v:path/>
            <v:fill on="f" focussize="0,0"/>
            <v:stroke on="f"/>
            <v:imagedata r:id="rId55" o:title=""/>
            <o:lock v:ext="edit" aspectratio="t"/>
            <w10:wrap type="none"/>
            <w10:anchorlock/>
          </v:shape>
          <o:OLEObject Type="Embed" ProgID="Equation.KSEE3" ShapeID="_x0000_i1045" DrawAspect="Content" ObjectID="_1468075743" r:id="rId54">
            <o:LockedField>false</o:LockedField>
          </o:OLEObject>
        </w:object>
      </w:r>
      <w:r>
        <w:rPr>
          <w:rFonts w:hint="eastAsia" w:ascii="宋体" w:cs="宋体"/>
          <w:color w:val="auto"/>
          <w:spacing w:val="2"/>
          <w:kern w:val="0"/>
          <w:sz w:val="24"/>
          <w:szCs w:val="24"/>
          <w:highlight w:val="none"/>
        </w:rPr>
        <w:t>。</w:t>
      </w:r>
      <w:r>
        <w:rPr>
          <w:rFonts w:hint="eastAsia" w:ascii="宋体" w:cs="宋体"/>
          <w:color w:val="auto"/>
          <w:spacing w:val="2"/>
          <w:kern w:val="0"/>
          <w:sz w:val="24"/>
          <w:szCs w:val="24"/>
          <w:highlight w:val="none"/>
          <w:lang w:val="en-US" w:eastAsia="zh-CN"/>
        </w:rPr>
        <w:t>因此选用F-φ660/110-1N-60kN型号的单轮导线放线滑车，轮槽直径为560mm，额定荷载60kN，满足要求。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宋体" w:cs="宋体"/>
          <w:color w:val="auto"/>
          <w:spacing w:val="2"/>
          <w:kern w:val="0"/>
          <w:sz w:val="24"/>
          <w:szCs w:val="24"/>
          <w:highlight w:val="none"/>
        </w:rPr>
      </w:pPr>
      <w:r>
        <w:rPr>
          <w:rFonts w:hint="default" w:ascii="Times New Roman" w:hAnsi="Times New Roman" w:cs="Times New Roman"/>
          <w:color w:val="auto"/>
          <w:spacing w:val="2"/>
          <w:kern w:val="0"/>
          <w:sz w:val="24"/>
          <w:szCs w:val="24"/>
          <w:highlight w:val="none"/>
        </w:rPr>
        <w:t>4.2.3.</w:t>
      </w:r>
      <w:r>
        <w:rPr>
          <w:rFonts w:hint="default" w:ascii="Times New Roman" w:hAnsi="Times New Roman" w:cs="Times New Roman"/>
          <w:color w:val="auto"/>
          <w:spacing w:val="2"/>
          <w:kern w:val="0"/>
          <w:sz w:val="24"/>
          <w:szCs w:val="24"/>
          <w:highlight w:val="none"/>
          <w:lang w:val="en-US" w:eastAsia="zh-CN"/>
        </w:rPr>
        <w:t>3</w:t>
      </w:r>
      <w:r>
        <w:rPr>
          <w:rFonts w:hint="default" w:ascii="Times New Roman" w:hAnsi="Times New Roman" w:cs="Times New Roman"/>
          <w:color w:val="auto"/>
          <w:spacing w:val="2"/>
          <w:kern w:val="0"/>
          <w:sz w:val="24"/>
          <w:szCs w:val="24"/>
          <w:highlight w:val="none"/>
        </w:rPr>
        <w:t xml:space="preserve"> </w:t>
      </w:r>
      <w:r>
        <w:rPr>
          <w:rFonts w:hint="eastAsia" w:ascii="宋体" w:cs="宋体"/>
          <w:color w:val="auto"/>
          <w:spacing w:val="2"/>
          <w:kern w:val="0"/>
          <w:sz w:val="24"/>
          <w:szCs w:val="24"/>
          <w:highlight w:val="none"/>
        </w:rPr>
        <w:t>光缆放线滑车的选择：</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宋体" w:cs="宋体"/>
          <w:spacing w:val="2"/>
          <w:kern w:val="0"/>
          <w:sz w:val="24"/>
          <w:szCs w:val="24"/>
          <w:lang w:val="en-US" w:eastAsia="zh-CN"/>
        </w:rPr>
      </w:pPr>
      <w:r>
        <w:rPr>
          <w:rFonts w:hint="eastAsia" w:ascii="宋体" w:cs="宋体"/>
          <w:spacing w:val="2"/>
          <w:kern w:val="0"/>
          <w:sz w:val="24"/>
          <w:szCs w:val="24"/>
          <w:lang w:val="en-US" w:eastAsia="zh-CN"/>
        </w:rPr>
        <w:t>150光纤：</w:t>
      </w:r>
      <w:r>
        <w:rPr>
          <w:rFonts w:hint="eastAsia" w:ascii="宋体" w:cs="宋体"/>
          <w:spacing w:val="2"/>
          <w:kern w:val="0"/>
          <w:sz w:val="24"/>
          <w:szCs w:val="24"/>
          <w:lang w:val="en-US" w:eastAsia="zh-CN"/>
        </w:rPr>
        <w:object>
          <v:shape id="_x0000_i1046" o:spt="75" type="#_x0000_t75" style="height:17.15pt;width:169.25pt;" o:ole="t" filled="f" o:preferrelative="t" stroked="f" coordsize="21600,21600">
            <v:path/>
            <v:fill on="f" focussize="0,0"/>
            <v:stroke on="f"/>
            <v:imagedata r:id="rId57" o:title=""/>
            <o:lock v:ext="edit" aspectratio="t"/>
            <w10:wrap type="none"/>
            <w10:anchorlock/>
          </v:shape>
          <o:OLEObject Type="Embed" ProgID="Equation.KSEE3" ShapeID="_x0000_i1046" DrawAspect="Content" ObjectID="_1468075744" r:id="rId56">
            <o:LockedField>false</o:LockedField>
          </o:OLEObject>
        </w:object>
      </w:r>
      <w:r>
        <w:rPr>
          <w:rFonts w:hint="eastAsia" w:ascii="宋体" w:cs="宋体"/>
          <w:spacing w:val="2"/>
          <w:kern w:val="0"/>
          <w:sz w:val="24"/>
          <w:szCs w:val="24"/>
          <w:lang w:val="en-US" w:eastAsia="zh-CN"/>
        </w:rPr>
        <w:t>，滑车直径按要求</w:t>
      </w:r>
      <w:r>
        <w:rPr>
          <w:rFonts w:hint="eastAsia" w:ascii="宋体" w:cs="宋体"/>
          <w:spacing w:val="2"/>
          <w:kern w:val="0"/>
          <w:sz w:val="24"/>
          <w:szCs w:val="24"/>
          <w:lang w:val="en-US" w:eastAsia="zh-CN"/>
        </w:rPr>
        <w:object>
          <v:shape id="_x0000_i1047" o:spt="75" type="#_x0000_t75" style="height:17.15pt;width:158.15pt;" o:ole="t" filled="f" o:preferrelative="t" stroked="f" coordsize="21600,21600">
            <v:path/>
            <v:fill on="f" focussize="0,0"/>
            <v:stroke on="f"/>
            <v:imagedata r:id="rId59" o:title=""/>
            <o:lock v:ext="edit" aspectratio="t"/>
            <w10:wrap type="none"/>
            <w10:anchorlock/>
          </v:shape>
          <o:OLEObject Type="Embed" ProgID="Equation.KSEE3" ShapeID="_x0000_i1047" DrawAspect="Content" ObjectID="_1468075745" r:id="rId58">
            <o:LockedField>false</o:LockedField>
          </o:OLEObject>
        </w:object>
      </w:r>
      <w:r>
        <w:rPr>
          <w:rFonts w:hint="eastAsia" w:ascii="宋体" w:cs="宋体"/>
          <w:spacing w:val="2"/>
          <w:kern w:val="0"/>
          <w:sz w:val="24"/>
          <w:szCs w:val="24"/>
          <w:lang w:val="en-US" w:eastAsia="zh-CN"/>
        </w:rPr>
        <w:t>。因此选用F-φ900/110-1G-60kN型号的单轮导线放线滑车，轮槽直径为800mm，额定荷载60kN，满足要求。</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firstLine="476" w:firstLineChars="200"/>
        <w:jc w:val="center"/>
        <w:textAlignment w:val="auto"/>
        <w:rPr>
          <w:rFonts w:hint="eastAsia" w:ascii="Times New Roman" w:hAnsi="Times New Roman" w:eastAsia="宋体" w:cs="Times New Roman"/>
          <w:b/>
          <w:bCs/>
          <w:i w:val="0"/>
          <w:iCs w:val="0"/>
          <w:w w:val="99"/>
          <w:kern w:val="0"/>
          <w:sz w:val="24"/>
          <w:szCs w:val="24"/>
          <w:lang w:val="en-US" w:eastAsia="zh-CN"/>
        </w:rPr>
      </w:pPr>
      <w:r>
        <w:rPr>
          <w:rFonts w:hint="eastAsia" w:ascii="Times New Roman" w:hAnsi="Times New Roman" w:eastAsia="宋体" w:cs="Times New Roman"/>
          <w:b/>
          <w:bCs/>
          <w:i w:val="0"/>
          <w:iCs w:val="0"/>
          <w:w w:val="99"/>
          <w:kern w:val="0"/>
          <w:sz w:val="24"/>
          <w:szCs w:val="24"/>
          <w:lang w:val="en-US" w:eastAsia="zh-CN"/>
        </w:rPr>
        <w:t>表4.3-1 放线滑车选择汇总</w:t>
      </w:r>
    </w:p>
    <w:tbl>
      <w:tblPr>
        <w:tblStyle w:val="28"/>
        <w:tblW w:w="10265" w:type="dxa"/>
        <w:jc w:val="center"/>
        <w:tblLayout w:type="fixed"/>
        <w:tblCellMar>
          <w:top w:w="0" w:type="dxa"/>
          <w:left w:w="57" w:type="dxa"/>
          <w:bottom w:w="0" w:type="dxa"/>
          <w:right w:w="57" w:type="dxa"/>
        </w:tblCellMar>
      </w:tblPr>
      <w:tblGrid>
        <w:gridCol w:w="628"/>
        <w:gridCol w:w="1437"/>
        <w:gridCol w:w="2800"/>
        <w:gridCol w:w="1774"/>
        <w:gridCol w:w="1454"/>
        <w:gridCol w:w="2172"/>
      </w:tblGrid>
      <w:tr>
        <w:tblPrEx>
          <w:tblCellMar>
            <w:top w:w="0" w:type="dxa"/>
            <w:left w:w="57" w:type="dxa"/>
            <w:bottom w:w="0" w:type="dxa"/>
            <w:right w:w="57" w:type="dxa"/>
          </w:tblCellMar>
        </w:tblPrEx>
        <w:trPr>
          <w:trHeight w:val="510" w:hRule="exact"/>
          <w:jc w:val="center"/>
        </w:trPr>
        <w:tc>
          <w:tcPr>
            <w:tcW w:w="62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hint="eastAsia" w:ascii="Times New Roman" w:hAnsi="Times New Roman" w:eastAsia="宋体" w:cs="Times New Roman"/>
                <w:b/>
                <w:bCs/>
                <w:kern w:val="0"/>
                <w:sz w:val="24"/>
                <w:szCs w:val="24"/>
                <w:lang w:val="en-US" w:eastAsia="zh-CN"/>
              </w:rPr>
            </w:pPr>
            <w:r>
              <w:rPr>
                <w:rFonts w:hint="eastAsia" w:ascii="Times New Roman" w:hAnsi="Times New Roman" w:cs="Times New Roman"/>
                <w:b/>
                <w:bCs/>
                <w:kern w:val="0"/>
                <w:sz w:val="24"/>
                <w:szCs w:val="24"/>
                <w:lang w:val="en-US" w:eastAsia="zh-CN"/>
              </w:rPr>
              <w:t>序号</w:t>
            </w:r>
          </w:p>
        </w:tc>
        <w:tc>
          <w:tcPr>
            <w:tcW w:w="143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ascii="Times New Roman" w:hAnsi="Times New Roman" w:cs="Times New Roman"/>
                <w:b/>
                <w:bCs/>
                <w:kern w:val="0"/>
                <w:sz w:val="32"/>
                <w:szCs w:val="32"/>
              </w:rPr>
            </w:pPr>
            <w:r>
              <w:rPr>
                <w:rFonts w:hint="eastAsia" w:ascii="Times New Roman" w:hAnsi="Times New Roman" w:cs="Times New Roman"/>
                <w:b/>
                <w:bCs/>
                <w:kern w:val="0"/>
                <w:sz w:val="24"/>
                <w:szCs w:val="24"/>
              </w:rPr>
              <w:t>设</w:t>
            </w:r>
            <w:r>
              <w:rPr>
                <w:rFonts w:hint="eastAsia" w:ascii="Times New Roman" w:hAnsi="Times New Roman" w:cs="Times New Roman"/>
                <w:b/>
                <w:bCs/>
                <w:spacing w:val="2"/>
                <w:kern w:val="0"/>
                <w:sz w:val="24"/>
                <w:szCs w:val="24"/>
              </w:rPr>
              <w:t>备</w:t>
            </w:r>
            <w:r>
              <w:rPr>
                <w:rFonts w:hint="eastAsia" w:ascii="Times New Roman" w:hAnsi="Times New Roman" w:cs="Times New Roman"/>
                <w:b/>
                <w:bCs/>
                <w:kern w:val="0"/>
                <w:sz w:val="24"/>
                <w:szCs w:val="24"/>
              </w:rPr>
              <w:t>名称</w:t>
            </w:r>
          </w:p>
        </w:tc>
        <w:tc>
          <w:tcPr>
            <w:tcW w:w="280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ascii="Times New Roman" w:hAnsi="Times New Roman" w:cs="Times New Roman"/>
                <w:b/>
                <w:bCs/>
                <w:kern w:val="0"/>
                <w:sz w:val="32"/>
                <w:szCs w:val="32"/>
              </w:rPr>
            </w:pPr>
            <w:r>
              <w:rPr>
                <w:rFonts w:hint="eastAsia" w:ascii="Times New Roman" w:hAnsi="Times New Roman" w:cs="Times New Roman"/>
                <w:b/>
                <w:bCs/>
                <w:kern w:val="0"/>
                <w:sz w:val="24"/>
                <w:szCs w:val="24"/>
              </w:rPr>
              <w:t>规</w:t>
            </w:r>
            <w:r>
              <w:rPr>
                <w:rFonts w:hint="eastAsia" w:ascii="Times New Roman" w:hAnsi="Times New Roman" w:cs="Times New Roman"/>
                <w:b/>
                <w:bCs/>
                <w:spacing w:val="2"/>
                <w:kern w:val="0"/>
                <w:sz w:val="24"/>
                <w:szCs w:val="24"/>
              </w:rPr>
              <w:t>格</w:t>
            </w:r>
            <w:r>
              <w:rPr>
                <w:rFonts w:hint="eastAsia" w:ascii="Times New Roman" w:hAnsi="Times New Roman" w:cs="Times New Roman"/>
                <w:b/>
                <w:bCs/>
                <w:kern w:val="0"/>
                <w:sz w:val="24"/>
                <w:szCs w:val="24"/>
              </w:rPr>
              <w:t>型号</w:t>
            </w:r>
          </w:p>
        </w:tc>
        <w:tc>
          <w:tcPr>
            <w:tcW w:w="177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ascii="Times New Roman" w:hAnsi="Times New Roman" w:cs="Times New Roman"/>
                <w:b/>
                <w:bCs/>
                <w:kern w:val="0"/>
                <w:sz w:val="32"/>
                <w:szCs w:val="32"/>
              </w:rPr>
            </w:pPr>
            <w:r>
              <w:rPr>
                <w:rFonts w:hint="eastAsia" w:ascii="Times New Roman" w:hAnsi="Times New Roman" w:cs="Times New Roman"/>
                <w:b/>
                <w:bCs/>
                <w:kern w:val="0"/>
                <w:sz w:val="24"/>
                <w:szCs w:val="24"/>
              </w:rPr>
              <w:t>槽</w:t>
            </w:r>
            <w:r>
              <w:rPr>
                <w:rFonts w:hint="eastAsia" w:ascii="Times New Roman" w:hAnsi="Times New Roman" w:cs="Times New Roman"/>
                <w:b/>
                <w:bCs/>
                <w:spacing w:val="2"/>
                <w:kern w:val="0"/>
                <w:sz w:val="24"/>
                <w:szCs w:val="24"/>
              </w:rPr>
              <w:t>底</w:t>
            </w:r>
            <w:r>
              <w:rPr>
                <w:rFonts w:hint="eastAsia" w:ascii="Times New Roman" w:hAnsi="Times New Roman" w:cs="Times New Roman"/>
                <w:b/>
                <w:bCs/>
                <w:kern w:val="0"/>
                <w:sz w:val="24"/>
                <w:szCs w:val="24"/>
              </w:rPr>
              <w:t>直径</w:t>
            </w:r>
          </w:p>
        </w:tc>
        <w:tc>
          <w:tcPr>
            <w:tcW w:w="145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ascii="Times New Roman" w:hAnsi="Times New Roman" w:cs="Times New Roman"/>
                <w:b/>
                <w:bCs/>
                <w:kern w:val="0"/>
                <w:sz w:val="32"/>
                <w:szCs w:val="32"/>
              </w:rPr>
            </w:pPr>
            <w:r>
              <w:rPr>
                <w:rFonts w:hint="eastAsia" w:ascii="Times New Roman" w:hAnsi="Times New Roman" w:cs="Times New Roman"/>
                <w:b/>
                <w:bCs/>
                <w:kern w:val="0"/>
                <w:sz w:val="24"/>
                <w:szCs w:val="24"/>
              </w:rPr>
              <w:t>额</w:t>
            </w:r>
            <w:r>
              <w:rPr>
                <w:rFonts w:hint="eastAsia" w:ascii="Times New Roman" w:hAnsi="Times New Roman" w:cs="Times New Roman"/>
                <w:b/>
                <w:bCs/>
                <w:spacing w:val="2"/>
                <w:kern w:val="0"/>
                <w:sz w:val="24"/>
                <w:szCs w:val="24"/>
              </w:rPr>
              <w:t>定</w:t>
            </w:r>
            <w:r>
              <w:rPr>
                <w:rFonts w:hint="eastAsia" w:ascii="Times New Roman" w:hAnsi="Times New Roman" w:cs="Times New Roman"/>
                <w:b/>
                <w:bCs/>
                <w:kern w:val="0"/>
                <w:sz w:val="24"/>
                <w:szCs w:val="24"/>
              </w:rPr>
              <w:t>荷载</w:t>
            </w:r>
          </w:p>
        </w:tc>
        <w:tc>
          <w:tcPr>
            <w:tcW w:w="217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jc w:val="center"/>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cs="Times New Roman"/>
                <w:b/>
                <w:bCs/>
                <w:kern w:val="0"/>
                <w:sz w:val="24"/>
                <w:szCs w:val="24"/>
                <w:lang w:val="en-US" w:eastAsia="zh-CN"/>
              </w:rPr>
              <w:t>配套</w:t>
            </w:r>
            <w:r>
              <w:rPr>
                <w:rFonts w:hint="eastAsia" w:ascii="Times New Roman" w:hAnsi="Times New Roman" w:cs="Times New Roman"/>
                <w:b/>
                <w:bCs/>
                <w:kern w:val="0"/>
                <w:sz w:val="24"/>
                <w:szCs w:val="24"/>
              </w:rPr>
              <w:t>导</w:t>
            </w:r>
            <w:r>
              <w:rPr>
                <w:rFonts w:hint="eastAsia" w:ascii="Times New Roman" w:hAnsi="Times New Roman" w:cs="Times New Roman"/>
                <w:b/>
                <w:bCs/>
                <w:spacing w:val="2"/>
                <w:kern w:val="0"/>
                <w:sz w:val="24"/>
                <w:szCs w:val="24"/>
              </w:rPr>
              <w:t>地</w:t>
            </w:r>
            <w:r>
              <w:rPr>
                <w:rFonts w:hint="eastAsia" w:ascii="Times New Roman" w:hAnsi="Times New Roman" w:cs="Times New Roman"/>
                <w:b/>
                <w:bCs/>
                <w:kern w:val="0"/>
                <w:sz w:val="24"/>
                <w:szCs w:val="24"/>
              </w:rPr>
              <w:t>线</w:t>
            </w:r>
            <w:r>
              <w:rPr>
                <w:rFonts w:hint="eastAsia" w:ascii="Times New Roman" w:hAnsi="Times New Roman" w:cs="Times New Roman"/>
                <w:b/>
                <w:bCs/>
                <w:kern w:val="0"/>
                <w:sz w:val="24"/>
                <w:szCs w:val="24"/>
                <w:lang w:val="en-US" w:eastAsia="zh-CN"/>
              </w:rPr>
              <w:t>及光纤</w:t>
            </w:r>
          </w:p>
        </w:tc>
      </w:tr>
      <w:tr>
        <w:tblPrEx>
          <w:tblCellMar>
            <w:top w:w="0" w:type="dxa"/>
            <w:left w:w="57" w:type="dxa"/>
            <w:bottom w:w="0" w:type="dxa"/>
            <w:right w:w="57" w:type="dxa"/>
          </w:tblCellMar>
        </w:tblPrEx>
        <w:trPr>
          <w:trHeight w:val="796" w:hRule="exact"/>
          <w:jc w:val="center"/>
        </w:trPr>
        <w:tc>
          <w:tcPr>
            <w:tcW w:w="62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jc w:val="center"/>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cs="Times New Roman"/>
                <w:kern w:val="0"/>
                <w:sz w:val="24"/>
                <w:szCs w:val="24"/>
                <w:lang w:val="en-US" w:eastAsia="zh-CN"/>
              </w:rPr>
              <w:t>1</w:t>
            </w:r>
          </w:p>
        </w:tc>
        <w:tc>
          <w:tcPr>
            <w:tcW w:w="143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jc w:val="center"/>
              <w:textAlignment w:val="auto"/>
              <w:rPr>
                <w:rFonts w:ascii="Times New Roman" w:hAnsi="Times New Roman" w:cs="Times New Roman"/>
                <w:kern w:val="0"/>
                <w:sz w:val="32"/>
                <w:szCs w:val="32"/>
              </w:rPr>
            </w:pPr>
            <w:r>
              <w:rPr>
                <w:rFonts w:hint="eastAsia" w:ascii="Times New Roman" w:hAnsi="Times New Roman" w:cs="Times New Roman"/>
                <w:kern w:val="0"/>
                <w:sz w:val="24"/>
                <w:szCs w:val="24"/>
                <w:lang w:val="en-US" w:eastAsia="zh-CN"/>
              </w:rPr>
              <w:t>720</w:t>
            </w:r>
            <w:r>
              <w:rPr>
                <w:rFonts w:hint="eastAsia" w:ascii="Times New Roman" w:hAnsi="Times New Roman" w:cs="Times New Roman"/>
                <w:kern w:val="0"/>
                <w:sz w:val="24"/>
                <w:szCs w:val="24"/>
              </w:rPr>
              <w:t>导</w:t>
            </w:r>
            <w:r>
              <w:rPr>
                <w:rFonts w:hint="eastAsia" w:ascii="Times New Roman" w:hAnsi="Times New Roman" w:cs="Times New Roman"/>
                <w:spacing w:val="2"/>
                <w:kern w:val="0"/>
                <w:sz w:val="24"/>
                <w:szCs w:val="24"/>
              </w:rPr>
              <w:t>线</w:t>
            </w:r>
            <w:r>
              <w:rPr>
                <w:rFonts w:hint="eastAsia" w:ascii="Times New Roman" w:hAnsi="Times New Roman" w:cs="Times New Roman"/>
                <w:kern w:val="0"/>
                <w:sz w:val="24"/>
                <w:szCs w:val="24"/>
              </w:rPr>
              <w:t>滑车</w:t>
            </w:r>
          </w:p>
        </w:tc>
        <w:tc>
          <w:tcPr>
            <w:tcW w:w="280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left="102" w:right="40"/>
              <w:jc w:val="center"/>
              <w:textAlignment w:val="auto"/>
              <w:rPr>
                <w:rFonts w:ascii="Times New Roman" w:hAnsi="Times New Roman" w:cs="Times New Roman"/>
                <w:kern w:val="0"/>
                <w:sz w:val="32"/>
                <w:szCs w:val="32"/>
              </w:rPr>
            </w:pPr>
            <w:r>
              <w:rPr>
                <w:rFonts w:hint="default" w:ascii="Times New Roman" w:hAnsi="Times New Roman" w:cs="Times New Roman"/>
                <w:spacing w:val="2"/>
                <w:kern w:val="0"/>
                <w:sz w:val="24"/>
                <w:szCs w:val="24"/>
              </w:rPr>
              <w:t>F-φ</w:t>
            </w:r>
            <w:r>
              <w:rPr>
                <w:rFonts w:hint="default" w:ascii="Times New Roman" w:hAnsi="Times New Roman" w:cs="Times New Roman"/>
                <w:spacing w:val="2"/>
                <w:kern w:val="0"/>
                <w:sz w:val="24"/>
                <w:szCs w:val="24"/>
                <w:lang w:val="en-US" w:eastAsia="zh-CN"/>
              </w:rPr>
              <w:t>916</w:t>
            </w:r>
            <w:r>
              <w:rPr>
                <w:rFonts w:hint="default" w:ascii="Times New Roman" w:hAnsi="Times New Roman" w:cs="Times New Roman"/>
                <w:spacing w:val="2"/>
                <w:kern w:val="0"/>
                <w:sz w:val="24"/>
                <w:szCs w:val="24"/>
              </w:rPr>
              <w:t>/110-</w:t>
            </w:r>
            <w:r>
              <w:rPr>
                <w:rFonts w:hint="default" w:ascii="Times New Roman" w:hAnsi="Times New Roman" w:cs="Times New Roman"/>
                <w:spacing w:val="2"/>
                <w:kern w:val="0"/>
                <w:sz w:val="24"/>
                <w:szCs w:val="24"/>
                <w:lang w:val="en-US" w:eastAsia="zh-CN"/>
              </w:rPr>
              <w:t>5</w:t>
            </w:r>
            <w:r>
              <w:rPr>
                <w:rFonts w:hint="eastAsia" w:ascii="Times New Roman" w:hAnsi="Times New Roman" w:cs="Times New Roman"/>
                <w:spacing w:val="2"/>
                <w:kern w:val="0"/>
                <w:sz w:val="24"/>
                <w:szCs w:val="24"/>
                <w:lang w:val="en-US" w:eastAsia="zh-CN"/>
              </w:rPr>
              <w:t>N</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sz w:val="24"/>
                <w:szCs w:val="24"/>
                <w:lang w:val="en-US" w:eastAsia="zh-CN"/>
              </w:rPr>
              <w:t>1</w:t>
            </w:r>
            <w:r>
              <w:rPr>
                <w:rFonts w:hint="default" w:cs="Times New Roman"/>
                <w:spacing w:val="2"/>
                <w:kern w:val="0"/>
                <w:sz w:val="24"/>
                <w:szCs w:val="24"/>
                <w:lang w:val="en-US" w:eastAsia="zh-CN"/>
              </w:rPr>
              <w:t>8</w:t>
            </w:r>
            <w:r>
              <w:rPr>
                <w:rFonts w:hint="default" w:ascii="Times New Roman" w:hAnsi="Times New Roman" w:cs="Times New Roman"/>
                <w:spacing w:val="2"/>
                <w:kern w:val="0"/>
                <w:sz w:val="24"/>
                <w:szCs w:val="24"/>
                <w:lang w:val="en-US" w:eastAsia="zh-CN"/>
              </w:rPr>
              <w:t>0</w:t>
            </w:r>
            <w:r>
              <w:rPr>
                <w:rFonts w:hint="default" w:ascii="Times New Roman" w:hAnsi="Times New Roman" w:cs="Times New Roman"/>
                <w:spacing w:val="2"/>
                <w:kern w:val="0"/>
                <w:sz w:val="24"/>
                <w:szCs w:val="24"/>
              </w:rPr>
              <w:t>kN</w:t>
            </w:r>
          </w:p>
        </w:tc>
        <w:tc>
          <w:tcPr>
            <w:tcW w:w="177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jc w:val="center"/>
              <w:textAlignment w:val="auto"/>
              <w:rPr>
                <w:rFonts w:ascii="Times New Roman" w:hAnsi="Times New Roman" w:cs="Times New Roman"/>
                <w:kern w:val="0"/>
                <w:sz w:val="32"/>
                <w:szCs w:val="32"/>
              </w:rPr>
            </w:pPr>
            <w:r>
              <w:rPr>
                <w:rFonts w:hint="eastAsia" w:ascii="Times New Roman" w:hAnsi="Times New Roman" w:cs="Times New Roman"/>
                <w:spacing w:val="1"/>
                <w:kern w:val="0"/>
                <w:sz w:val="24"/>
                <w:szCs w:val="24"/>
                <w:lang w:val="en-US" w:eastAsia="zh-CN"/>
              </w:rPr>
              <w:t>800</w:t>
            </w:r>
            <w:r>
              <w:rPr>
                <w:rFonts w:ascii="Times New Roman" w:hAnsi="Times New Roman" w:cs="Times New Roman"/>
                <w:spacing w:val="1"/>
                <w:kern w:val="0"/>
                <w:sz w:val="24"/>
                <w:szCs w:val="24"/>
              </w:rPr>
              <w:t>m</w:t>
            </w:r>
            <w:r>
              <w:rPr>
                <w:rFonts w:ascii="Times New Roman" w:hAnsi="Times New Roman" w:cs="Times New Roman"/>
                <w:kern w:val="0"/>
                <w:sz w:val="24"/>
                <w:szCs w:val="24"/>
              </w:rPr>
              <w:t>m</w:t>
            </w:r>
          </w:p>
        </w:tc>
        <w:tc>
          <w:tcPr>
            <w:tcW w:w="145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jc w:val="center"/>
              <w:textAlignment w:val="auto"/>
              <w:rPr>
                <w:rFonts w:ascii="Times New Roman" w:hAnsi="Times New Roman" w:cs="Times New Roman"/>
                <w:kern w:val="0"/>
                <w:sz w:val="32"/>
                <w:szCs w:val="32"/>
              </w:rPr>
            </w:pPr>
            <w:r>
              <w:rPr>
                <w:rFonts w:hint="eastAsia" w:ascii="Times New Roman" w:hAnsi="Times New Roman" w:cs="Times New Roman"/>
                <w:spacing w:val="1"/>
                <w:kern w:val="0"/>
                <w:sz w:val="24"/>
                <w:szCs w:val="24"/>
                <w:lang w:val="en-US" w:eastAsia="zh-CN"/>
              </w:rPr>
              <w:t>1</w:t>
            </w:r>
            <w:r>
              <w:rPr>
                <w:rFonts w:hint="default" w:cs="Times New Roman"/>
                <w:spacing w:val="1"/>
                <w:kern w:val="0"/>
                <w:sz w:val="24"/>
                <w:szCs w:val="24"/>
                <w:lang w:val="en-US" w:eastAsia="zh-CN"/>
              </w:rPr>
              <w:t>8</w:t>
            </w:r>
            <w:r>
              <w:rPr>
                <w:rFonts w:hint="eastAsia" w:ascii="Times New Roman" w:hAnsi="Times New Roman" w:cs="Times New Roman"/>
                <w:spacing w:val="1"/>
                <w:kern w:val="0"/>
                <w:sz w:val="24"/>
                <w:szCs w:val="24"/>
                <w:lang w:val="en-US" w:eastAsia="zh-CN"/>
              </w:rPr>
              <w:t>0</w:t>
            </w:r>
            <w:r>
              <w:rPr>
                <w:rFonts w:ascii="Times New Roman" w:hAnsi="Times New Roman" w:cs="Times New Roman"/>
                <w:spacing w:val="-1"/>
                <w:kern w:val="0"/>
                <w:sz w:val="24"/>
                <w:szCs w:val="24"/>
              </w:rPr>
              <w:t>k</w:t>
            </w:r>
            <w:r>
              <w:rPr>
                <w:rFonts w:ascii="Times New Roman" w:hAnsi="Times New Roman" w:cs="Times New Roman"/>
                <w:kern w:val="0"/>
                <w:sz w:val="24"/>
                <w:szCs w:val="24"/>
              </w:rPr>
              <w:t>N</w:t>
            </w:r>
          </w:p>
        </w:tc>
        <w:tc>
          <w:tcPr>
            <w:tcW w:w="217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jc w:val="center"/>
              <w:textAlignment w:val="auto"/>
              <w:rPr>
                <w:rFonts w:hint="default"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JL/LB20A-720/50</w:t>
            </w:r>
          </w:p>
        </w:tc>
      </w:tr>
      <w:tr>
        <w:tblPrEx>
          <w:tblCellMar>
            <w:top w:w="0" w:type="dxa"/>
            <w:left w:w="57" w:type="dxa"/>
            <w:bottom w:w="0" w:type="dxa"/>
            <w:right w:w="57" w:type="dxa"/>
          </w:tblCellMar>
        </w:tblPrEx>
        <w:trPr>
          <w:trHeight w:val="788" w:hRule="exact"/>
          <w:jc w:val="center"/>
        </w:trPr>
        <w:tc>
          <w:tcPr>
            <w:tcW w:w="62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cs="Times New Roman"/>
                <w:kern w:val="0"/>
                <w:sz w:val="24"/>
                <w:szCs w:val="24"/>
                <w:lang w:val="en-US" w:eastAsia="zh-CN"/>
              </w:rPr>
              <w:t>2</w:t>
            </w:r>
          </w:p>
        </w:tc>
        <w:tc>
          <w:tcPr>
            <w:tcW w:w="143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ascii="Times New Roman" w:hAnsi="Times New Roman" w:eastAsia="宋体" w:cs="Times New Roman"/>
                <w:kern w:val="0"/>
                <w:sz w:val="32"/>
                <w:szCs w:val="32"/>
                <w:lang w:val="en-US" w:eastAsia="zh-CN" w:bidi="ar-SA"/>
              </w:rPr>
            </w:pPr>
            <w:r>
              <w:rPr>
                <w:rFonts w:hint="eastAsia" w:ascii="Times New Roman" w:hAnsi="Times New Roman" w:cs="Times New Roman"/>
                <w:kern w:val="0"/>
                <w:sz w:val="24"/>
                <w:szCs w:val="24"/>
                <w:lang w:val="en-US" w:eastAsia="zh-CN"/>
              </w:rPr>
              <w:t>300</w:t>
            </w:r>
            <w:r>
              <w:rPr>
                <w:rFonts w:hint="eastAsia" w:ascii="Times New Roman" w:hAnsi="Times New Roman" w:cs="Times New Roman"/>
                <w:kern w:val="0"/>
                <w:sz w:val="24"/>
                <w:szCs w:val="24"/>
              </w:rPr>
              <w:t>导</w:t>
            </w:r>
            <w:r>
              <w:rPr>
                <w:rFonts w:hint="eastAsia" w:ascii="Times New Roman" w:hAnsi="Times New Roman" w:cs="Times New Roman"/>
                <w:spacing w:val="2"/>
                <w:kern w:val="0"/>
                <w:sz w:val="24"/>
                <w:szCs w:val="24"/>
              </w:rPr>
              <w:t>线</w:t>
            </w:r>
            <w:r>
              <w:rPr>
                <w:rFonts w:hint="eastAsia" w:ascii="Times New Roman" w:hAnsi="Times New Roman" w:cs="Times New Roman"/>
                <w:kern w:val="0"/>
                <w:sz w:val="24"/>
                <w:szCs w:val="24"/>
              </w:rPr>
              <w:t>滑车</w:t>
            </w:r>
          </w:p>
        </w:tc>
        <w:tc>
          <w:tcPr>
            <w:tcW w:w="280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left="102" w:leftChars="0" w:right="40" w:rightChars="0"/>
              <w:jc w:val="center"/>
              <w:textAlignment w:val="auto"/>
              <w:rPr>
                <w:rFonts w:ascii="Times New Roman" w:hAnsi="Times New Roman" w:eastAsia="宋体" w:cs="Times New Roman"/>
                <w:kern w:val="0"/>
                <w:sz w:val="32"/>
                <w:szCs w:val="32"/>
                <w:lang w:val="en-US" w:eastAsia="zh-CN" w:bidi="ar-SA"/>
              </w:rPr>
            </w:pPr>
            <w:r>
              <w:rPr>
                <w:rFonts w:hint="default" w:ascii="Times New Roman" w:hAnsi="Times New Roman" w:cs="Times New Roman"/>
                <w:spacing w:val="2"/>
                <w:kern w:val="0"/>
                <w:sz w:val="24"/>
                <w:szCs w:val="24"/>
              </w:rPr>
              <w:t>F-φ</w:t>
            </w:r>
            <w:r>
              <w:rPr>
                <w:rFonts w:hint="eastAsia" w:cs="Times New Roman"/>
                <w:spacing w:val="2"/>
                <w:kern w:val="0"/>
                <w:sz w:val="24"/>
                <w:szCs w:val="24"/>
                <w:lang w:val="en-US" w:eastAsia="zh-CN"/>
              </w:rPr>
              <w:t>660</w:t>
            </w:r>
            <w:r>
              <w:rPr>
                <w:rFonts w:hint="default" w:ascii="Times New Roman" w:hAnsi="Times New Roman" w:cs="Times New Roman"/>
                <w:spacing w:val="2"/>
                <w:kern w:val="0"/>
                <w:sz w:val="24"/>
                <w:szCs w:val="24"/>
              </w:rPr>
              <w:t>/</w:t>
            </w:r>
            <w:r>
              <w:rPr>
                <w:rFonts w:hint="eastAsia" w:cs="Times New Roman"/>
                <w:spacing w:val="2"/>
                <w:kern w:val="0"/>
                <w:sz w:val="24"/>
                <w:szCs w:val="24"/>
                <w:lang w:val="en-US" w:eastAsia="zh-CN"/>
              </w:rPr>
              <w:t>110</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sz w:val="24"/>
                <w:szCs w:val="24"/>
                <w:lang w:val="en-US" w:eastAsia="zh-CN"/>
              </w:rPr>
              <w:t>5</w:t>
            </w:r>
            <w:r>
              <w:rPr>
                <w:rFonts w:hint="eastAsia" w:cs="Times New Roman"/>
                <w:spacing w:val="2"/>
                <w:kern w:val="0"/>
                <w:sz w:val="24"/>
                <w:szCs w:val="24"/>
                <w:lang w:val="en-US" w:eastAsia="zh-CN"/>
              </w:rPr>
              <w:t>N</w:t>
            </w:r>
            <w:r>
              <w:rPr>
                <w:rFonts w:hint="default" w:ascii="Times New Roman" w:hAnsi="Times New Roman" w:cs="Times New Roman"/>
                <w:spacing w:val="2"/>
                <w:kern w:val="0"/>
                <w:sz w:val="24"/>
                <w:szCs w:val="24"/>
              </w:rPr>
              <w:t>-</w:t>
            </w:r>
            <w:r>
              <w:rPr>
                <w:rFonts w:hint="eastAsia" w:cs="Times New Roman"/>
                <w:spacing w:val="2"/>
                <w:kern w:val="0"/>
                <w:sz w:val="24"/>
                <w:szCs w:val="24"/>
                <w:lang w:val="en-US" w:eastAsia="zh-CN"/>
              </w:rPr>
              <w:t>70</w:t>
            </w:r>
            <w:r>
              <w:rPr>
                <w:rFonts w:hint="default" w:ascii="Times New Roman" w:hAnsi="Times New Roman" w:cs="Times New Roman"/>
                <w:spacing w:val="2"/>
                <w:kern w:val="0"/>
                <w:sz w:val="24"/>
                <w:szCs w:val="24"/>
              </w:rPr>
              <w:t>kN</w:t>
            </w:r>
          </w:p>
        </w:tc>
        <w:tc>
          <w:tcPr>
            <w:tcW w:w="177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ascii="Times New Roman" w:hAnsi="Times New Roman" w:eastAsia="宋体" w:cs="Times New Roman"/>
                <w:kern w:val="0"/>
                <w:sz w:val="32"/>
                <w:szCs w:val="32"/>
                <w:lang w:val="en-US" w:eastAsia="zh-CN" w:bidi="ar-SA"/>
              </w:rPr>
            </w:pPr>
            <w:r>
              <w:rPr>
                <w:rFonts w:hint="eastAsia" w:ascii="Times New Roman" w:hAnsi="Times New Roman" w:cs="Times New Roman"/>
                <w:spacing w:val="1"/>
                <w:kern w:val="0"/>
                <w:sz w:val="24"/>
                <w:szCs w:val="24"/>
                <w:lang w:val="en-US" w:eastAsia="zh-CN"/>
              </w:rPr>
              <w:t>660</w:t>
            </w:r>
            <w:r>
              <w:rPr>
                <w:rFonts w:ascii="Times New Roman" w:hAnsi="Times New Roman" w:cs="Times New Roman"/>
                <w:spacing w:val="1"/>
                <w:kern w:val="0"/>
                <w:sz w:val="24"/>
                <w:szCs w:val="24"/>
              </w:rPr>
              <w:t>m</w:t>
            </w:r>
            <w:r>
              <w:rPr>
                <w:rFonts w:ascii="Times New Roman" w:hAnsi="Times New Roman" w:cs="Times New Roman"/>
                <w:kern w:val="0"/>
                <w:sz w:val="24"/>
                <w:szCs w:val="24"/>
              </w:rPr>
              <w:t>m</w:t>
            </w:r>
          </w:p>
        </w:tc>
        <w:tc>
          <w:tcPr>
            <w:tcW w:w="145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ascii="Times New Roman" w:hAnsi="Times New Roman" w:eastAsia="宋体" w:cs="Times New Roman"/>
                <w:kern w:val="0"/>
                <w:sz w:val="32"/>
                <w:szCs w:val="32"/>
                <w:lang w:val="en-US" w:eastAsia="zh-CN" w:bidi="ar-SA"/>
              </w:rPr>
            </w:pPr>
            <w:r>
              <w:rPr>
                <w:rFonts w:hint="eastAsia" w:ascii="Times New Roman" w:hAnsi="Times New Roman" w:cs="Times New Roman"/>
                <w:spacing w:val="1"/>
                <w:kern w:val="0"/>
                <w:sz w:val="24"/>
                <w:szCs w:val="24"/>
                <w:lang w:val="en-US" w:eastAsia="zh-CN"/>
              </w:rPr>
              <w:t>70</w:t>
            </w:r>
            <w:r>
              <w:rPr>
                <w:rFonts w:ascii="Times New Roman" w:hAnsi="Times New Roman" w:cs="Times New Roman"/>
                <w:spacing w:val="-1"/>
                <w:kern w:val="0"/>
                <w:sz w:val="24"/>
                <w:szCs w:val="24"/>
              </w:rPr>
              <w:t>k</w:t>
            </w:r>
            <w:r>
              <w:rPr>
                <w:rFonts w:ascii="Times New Roman" w:hAnsi="Times New Roman" w:cs="Times New Roman"/>
                <w:kern w:val="0"/>
                <w:sz w:val="24"/>
                <w:szCs w:val="24"/>
              </w:rPr>
              <w:t>N</w:t>
            </w:r>
          </w:p>
        </w:tc>
        <w:tc>
          <w:tcPr>
            <w:tcW w:w="217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left="104" w:leftChars="0" w:right="-20" w:rightChars="0"/>
              <w:jc w:val="center"/>
              <w:textAlignment w:val="auto"/>
              <w:rPr>
                <w:rFonts w:hint="default" w:ascii="Times New Roman" w:hAnsi="Times New Roman" w:eastAsia="宋体" w:cs="Times New Roman"/>
                <w:spacing w:val="1"/>
                <w:kern w:val="0"/>
                <w:sz w:val="24"/>
                <w:szCs w:val="24"/>
                <w:lang w:val="en-US" w:eastAsia="zh-CN" w:bidi="ar-SA"/>
              </w:rPr>
            </w:pPr>
            <w:r>
              <w:rPr>
                <w:rFonts w:hint="eastAsia" w:ascii="Times New Roman" w:hAnsi="Times New Roman" w:eastAsia="宋体" w:cs="Times New Roman"/>
                <w:spacing w:val="1"/>
                <w:kern w:val="0"/>
                <w:sz w:val="24"/>
                <w:szCs w:val="24"/>
                <w:lang w:val="en-US" w:eastAsia="zh-CN"/>
              </w:rPr>
              <w:t>JL/LB20A-300/40</w:t>
            </w:r>
          </w:p>
        </w:tc>
      </w:tr>
      <w:tr>
        <w:tblPrEx>
          <w:tblCellMar>
            <w:top w:w="0" w:type="dxa"/>
            <w:left w:w="57" w:type="dxa"/>
            <w:bottom w:w="0" w:type="dxa"/>
            <w:right w:w="57" w:type="dxa"/>
          </w:tblCellMar>
        </w:tblPrEx>
        <w:trPr>
          <w:trHeight w:val="788" w:hRule="exact"/>
          <w:jc w:val="center"/>
        </w:trPr>
        <w:tc>
          <w:tcPr>
            <w:tcW w:w="62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default" w:ascii="Times New Roman" w:hAnsi="Times New Roman" w:cs="Times New Roman"/>
                <w:kern w:val="0"/>
                <w:sz w:val="24"/>
                <w:szCs w:val="24"/>
                <w:lang w:val="en-US" w:eastAsia="zh-CN"/>
              </w:rPr>
            </w:pPr>
            <w:r>
              <w:rPr>
                <w:rFonts w:hint="eastAsia" w:ascii="Times New Roman" w:hAnsi="Times New Roman" w:cs="Times New Roman"/>
                <w:kern w:val="0"/>
                <w:sz w:val="24"/>
                <w:szCs w:val="24"/>
                <w:lang w:val="en-US" w:eastAsia="zh-CN"/>
              </w:rPr>
              <w:t>3</w:t>
            </w:r>
          </w:p>
        </w:tc>
        <w:tc>
          <w:tcPr>
            <w:tcW w:w="143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cs="Times New Roman"/>
                <w:kern w:val="0"/>
                <w:sz w:val="24"/>
                <w:szCs w:val="24"/>
                <w:lang w:val="en-US" w:eastAsia="zh-CN"/>
              </w:rPr>
              <w:t>150地线</w:t>
            </w:r>
          </w:p>
        </w:tc>
        <w:tc>
          <w:tcPr>
            <w:tcW w:w="280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left="103" w:leftChars="0" w:right="-20" w:rightChars="0"/>
              <w:jc w:val="center"/>
              <w:textAlignment w:val="auto"/>
              <w:rPr>
                <w:rFonts w:hint="eastAsia" w:ascii="Times New Roman" w:hAnsi="Times New Roman" w:cs="Times New Roman"/>
                <w:kern w:val="0"/>
                <w:sz w:val="24"/>
                <w:szCs w:val="24"/>
                <w:lang w:val="en-US" w:eastAsia="zh-CN"/>
              </w:rPr>
            </w:pPr>
            <w:r>
              <w:rPr>
                <w:rFonts w:hint="eastAsia" w:ascii="Times New Roman" w:hAnsi="Times New Roman" w:cs="Times New Roman"/>
                <w:kern w:val="0"/>
                <w:sz w:val="24"/>
                <w:szCs w:val="24"/>
                <w:lang w:val="en-US" w:eastAsia="zh-CN"/>
              </w:rPr>
              <w:t>F-φ660/110-1N-60kN</w:t>
            </w:r>
          </w:p>
        </w:tc>
        <w:tc>
          <w:tcPr>
            <w:tcW w:w="177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kern w:val="0"/>
                <w:sz w:val="32"/>
                <w:szCs w:val="32"/>
                <w:lang w:val="en-US" w:eastAsia="zh-CN" w:bidi="ar-SA"/>
              </w:rPr>
            </w:pPr>
            <w:r>
              <w:rPr>
                <w:rFonts w:hint="eastAsia" w:ascii="Times New Roman" w:hAnsi="Times New Roman" w:cs="Times New Roman"/>
                <w:spacing w:val="1"/>
                <w:kern w:val="0"/>
                <w:sz w:val="24"/>
                <w:szCs w:val="24"/>
                <w:lang w:val="en-US" w:eastAsia="zh-CN"/>
              </w:rPr>
              <w:t>660</w:t>
            </w:r>
            <w:r>
              <w:rPr>
                <w:rFonts w:ascii="Times New Roman" w:hAnsi="Times New Roman" w:cs="Times New Roman"/>
                <w:spacing w:val="1"/>
                <w:kern w:val="0"/>
                <w:sz w:val="24"/>
                <w:szCs w:val="24"/>
              </w:rPr>
              <w:t>m</w:t>
            </w:r>
            <w:r>
              <w:rPr>
                <w:rFonts w:ascii="Times New Roman" w:hAnsi="Times New Roman" w:cs="Times New Roman"/>
                <w:kern w:val="0"/>
                <w:sz w:val="24"/>
                <w:szCs w:val="24"/>
              </w:rPr>
              <w:t>m</w:t>
            </w:r>
          </w:p>
        </w:tc>
        <w:tc>
          <w:tcPr>
            <w:tcW w:w="145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ascii="Times New Roman" w:hAnsi="Times New Roman" w:eastAsia="宋体" w:cs="Times New Roman"/>
                <w:kern w:val="0"/>
                <w:sz w:val="32"/>
                <w:szCs w:val="32"/>
                <w:lang w:val="en-US" w:eastAsia="zh-CN" w:bidi="ar-SA"/>
              </w:rPr>
            </w:pPr>
            <w:r>
              <w:rPr>
                <w:rFonts w:hint="eastAsia" w:ascii="Times New Roman" w:hAnsi="Times New Roman" w:cs="Times New Roman"/>
                <w:spacing w:val="1"/>
                <w:kern w:val="0"/>
                <w:sz w:val="24"/>
                <w:szCs w:val="24"/>
                <w:lang w:val="en-US" w:eastAsia="zh-CN"/>
              </w:rPr>
              <w:t>70</w:t>
            </w:r>
            <w:r>
              <w:rPr>
                <w:rFonts w:ascii="Times New Roman" w:hAnsi="Times New Roman" w:cs="Times New Roman"/>
                <w:spacing w:val="-1"/>
                <w:kern w:val="0"/>
                <w:sz w:val="24"/>
                <w:szCs w:val="24"/>
              </w:rPr>
              <w:t>k</w:t>
            </w:r>
            <w:r>
              <w:rPr>
                <w:rFonts w:ascii="Times New Roman" w:hAnsi="Times New Roman" w:cs="Times New Roman"/>
                <w:kern w:val="0"/>
                <w:sz w:val="24"/>
                <w:szCs w:val="24"/>
              </w:rPr>
              <w:t>N</w:t>
            </w:r>
          </w:p>
        </w:tc>
        <w:tc>
          <w:tcPr>
            <w:tcW w:w="217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default" w:ascii="Times New Roman" w:hAnsi="Times New Roman" w:eastAsia="宋体" w:cs="Times New Roman"/>
                <w:spacing w:val="1"/>
                <w:kern w:val="0"/>
                <w:sz w:val="24"/>
                <w:szCs w:val="24"/>
                <w:lang w:val="en-US" w:eastAsia="zh-CN"/>
              </w:rPr>
            </w:pPr>
            <w:r>
              <w:rPr>
                <w:rFonts w:hint="eastAsia" w:ascii="Times New Roman" w:hAnsi="Times New Roman" w:cs="Times New Roman"/>
                <w:spacing w:val="1"/>
                <w:kern w:val="0"/>
                <w:sz w:val="24"/>
                <w:szCs w:val="24"/>
                <w:lang w:val="en-US" w:eastAsia="zh-CN"/>
              </w:rPr>
              <w:t>JLB40-150</w:t>
            </w:r>
          </w:p>
        </w:tc>
      </w:tr>
      <w:tr>
        <w:tblPrEx>
          <w:tblCellMar>
            <w:top w:w="0" w:type="dxa"/>
            <w:left w:w="57" w:type="dxa"/>
            <w:bottom w:w="0" w:type="dxa"/>
            <w:right w:w="57" w:type="dxa"/>
          </w:tblCellMar>
        </w:tblPrEx>
        <w:trPr>
          <w:trHeight w:val="788" w:hRule="exact"/>
          <w:jc w:val="center"/>
        </w:trPr>
        <w:tc>
          <w:tcPr>
            <w:tcW w:w="62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cs="Times New Roman"/>
                <w:kern w:val="0"/>
                <w:sz w:val="24"/>
                <w:szCs w:val="24"/>
                <w:lang w:val="en-US" w:eastAsia="zh-CN"/>
              </w:rPr>
              <w:t>4</w:t>
            </w:r>
          </w:p>
        </w:tc>
        <w:tc>
          <w:tcPr>
            <w:tcW w:w="143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光纤滑车</w:t>
            </w:r>
          </w:p>
        </w:tc>
        <w:tc>
          <w:tcPr>
            <w:tcW w:w="280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F-φ916/110-1G-60kN</w:t>
            </w:r>
          </w:p>
        </w:tc>
        <w:tc>
          <w:tcPr>
            <w:tcW w:w="177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800mm</w:t>
            </w:r>
          </w:p>
        </w:tc>
        <w:tc>
          <w:tcPr>
            <w:tcW w:w="145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60kN</w:t>
            </w:r>
          </w:p>
        </w:tc>
        <w:tc>
          <w:tcPr>
            <w:tcW w:w="217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ind w:right="-20" w:rightChars="0"/>
              <w:jc w:val="center"/>
              <w:textAlignment w:val="auto"/>
              <w:rPr>
                <w:rFonts w:hint="eastAsia" w:ascii="Times New Roman" w:hAnsi="Times New Roman" w:eastAsia="宋体" w:cs="Times New Roman"/>
                <w:spacing w:val="1"/>
                <w:kern w:val="0"/>
                <w:sz w:val="24"/>
                <w:szCs w:val="24"/>
                <w:lang w:val="en-US" w:eastAsia="zh-CN"/>
              </w:rPr>
            </w:pPr>
            <w:r>
              <w:rPr>
                <w:rFonts w:hint="eastAsia" w:ascii="Times New Roman" w:hAnsi="Times New Roman" w:eastAsia="宋体" w:cs="Times New Roman"/>
                <w:spacing w:val="1"/>
                <w:kern w:val="0"/>
                <w:sz w:val="24"/>
                <w:szCs w:val="24"/>
                <w:lang w:val="en-US" w:eastAsia="zh-CN"/>
              </w:rPr>
              <w:t>OPGW-150-48-1-4</w:t>
            </w:r>
          </w:p>
        </w:tc>
      </w:tr>
    </w:tbl>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eastAsia="宋体" w:cs="Times New Roman"/>
          <w:spacing w:val="2"/>
          <w:kern w:val="0"/>
          <w:sz w:val="24"/>
          <w:szCs w:val="24"/>
        </w:rPr>
      </w:pPr>
      <w:bookmarkStart w:id="43" w:name="_Toc7106"/>
      <w:bookmarkStart w:id="44" w:name="_Toc16457"/>
      <w:bookmarkStart w:id="45" w:name="_Toc24664"/>
      <w:r>
        <w:rPr>
          <w:rFonts w:hint="eastAsia" w:ascii="Times New Roman" w:hAnsi="Times New Roman" w:eastAsia="宋体" w:cs="Times New Roman"/>
          <w:spacing w:val="2"/>
          <w:kern w:val="0"/>
          <w:sz w:val="24"/>
          <w:szCs w:val="24"/>
        </w:rPr>
        <w:t>4.2.4 连接器（牵引绳、导引绳）</w:t>
      </w:r>
      <w:bookmarkEnd w:id="43"/>
      <w:bookmarkEnd w:id="44"/>
      <w:bookmarkEnd w:id="45"/>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4.2.4.1 根据牵引绳的综合破断力选择相应的抗弯及旋转连接器，且连接器需要满足安全系数不小于3。</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eastAsia" w:ascii="Times New Roman" w:hAnsi="Times New Roman" w:cs="Times New Roman"/>
          <w:spacing w:val="2"/>
          <w:kern w:val="0"/>
          <w:sz w:val="24"/>
          <w:szCs w:val="24"/>
          <w:lang w:val="en-US" w:eastAsia="zh-CN"/>
        </w:rPr>
        <w:t>①</w:t>
      </w:r>
      <w:r>
        <w:rPr>
          <w:rFonts w:hint="default" w:ascii="Times New Roman" w:hAnsi="Times New Roman" w:cs="Times New Roman"/>
          <w:spacing w:val="2"/>
          <w:kern w:val="0"/>
          <w:sz w:val="24"/>
          <w:szCs w:val="24"/>
        </w:rPr>
        <w:t>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8防扭钢丝</w:t>
      </w:r>
      <w:r>
        <w:rPr>
          <w:rFonts w:hint="default" w:ascii="Times New Roman" w:hAnsi="Times New Roman" w:cs="Times New Roman"/>
          <w:spacing w:val="2"/>
          <w:kern w:val="0"/>
          <w:sz w:val="24"/>
          <w:szCs w:val="24"/>
        </w:rPr>
        <w:t>绳按照计算</w:t>
      </w:r>
      <w:r>
        <w:rPr>
          <w:rFonts w:hint="default" w:ascii="Times New Roman" w:hAnsi="Times New Roman" w:cs="Times New Roman"/>
          <w:spacing w:val="2"/>
          <w:kern w:val="0"/>
          <w:sz w:val="24"/>
          <w:szCs w:val="24"/>
          <w:lang w:val="en-US" w:eastAsia="zh-CN"/>
        </w:rPr>
        <w:t>5</w:t>
      </w:r>
      <w:r>
        <w:rPr>
          <w:rFonts w:hint="eastAsia" w:ascii="Times New Roman" w:hAnsi="Times New Roman" w:cs="Times New Roman"/>
          <w:spacing w:val="2"/>
          <w:kern w:val="0"/>
          <w:sz w:val="24"/>
          <w:szCs w:val="24"/>
          <w:lang w:val="en-US" w:eastAsia="zh-CN"/>
        </w:rPr>
        <w:t>12</w:t>
      </w:r>
      <w:r>
        <w:rPr>
          <w:rFonts w:hint="default" w:ascii="Times New Roman" w:hAnsi="Times New Roman" w:cs="Times New Roman"/>
          <w:spacing w:val="2"/>
          <w:kern w:val="0"/>
          <w:sz w:val="24"/>
          <w:szCs w:val="24"/>
        </w:rPr>
        <w:t>kN/3=</w:t>
      </w:r>
      <w:r>
        <w:rPr>
          <w:rFonts w:hint="default" w:ascii="Times New Roman" w:hAnsi="Times New Roman" w:cs="Times New Roman"/>
          <w:spacing w:val="2"/>
          <w:kern w:val="0"/>
          <w:sz w:val="24"/>
          <w:szCs w:val="24"/>
          <w:lang w:val="en-US" w:eastAsia="zh-CN"/>
        </w:rPr>
        <w:t>1</w:t>
      </w:r>
      <w:r>
        <w:rPr>
          <w:rFonts w:hint="eastAsia" w:ascii="Times New Roman" w:hAnsi="Times New Roman" w:cs="Times New Roman"/>
          <w:spacing w:val="2"/>
          <w:kern w:val="0"/>
          <w:sz w:val="24"/>
          <w:szCs w:val="24"/>
          <w:lang w:val="en-US" w:eastAsia="zh-CN"/>
        </w:rPr>
        <w:t>7</w:t>
      </w:r>
      <w:r>
        <w:rPr>
          <w:rFonts w:hint="default" w:ascii="Times New Roman" w:hAnsi="Times New Roman" w:cs="Times New Roman"/>
          <w:spacing w:val="2"/>
          <w:kern w:val="0"/>
          <w:sz w:val="24"/>
          <w:szCs w:val="24"/>
          <w:lang w:val="en-US" w:eastAsia="zh-CN"/>
        </w:rPr>
        <w:t>0</w:t>
      </w:r>
      <w:r>
        <w:rPr>
          <w:rFonts w:hint="default" w:ascii="Times New Roman" w:hAnsi="Times New Roman" w:cs="Times New Roman"/>
          <w:spacing w:val="2"/>
          <w:kern w:val="0"/>
          <w:sz w:val="24"/>
          <w:szCs w:val="24"/>
        </w:rPr>
        <w:t>kN，故选择使用</w:t>
      </w:r>
      <w:r>
        <w:rPr>
          <w:rFonts w:hint="eastAsia" w:ascii="Times New Roman" w:hAnsi="Times New Roman" w:cs="Times New Roman"/>
          <w:spacing w:val="2"/>
          <w:kern w:val="0"/>
          <w:sz w:val="24"/>
          <w:szCs w:val="24"/>
          <w:lang w:val="en-US" w:eastAsia="zh-CN"/>
        </w:rPr>
        <w:t>250</w:t>
      </w:r>
      <w:r>
        <w:rPr>
          <w:rFonts w:hint="default" w:ascii="Times New Roman" w:hAnsi="Times New Roman" w:cs="Times New Roman"/>
          <w:spacing w:val="2"/>
          <w:kern w:val="0"/>
          <w:sz w:val="24"/>
          <w:szCs w:val="24"/>
        </w:rPr>
        <w:t>kN的抗弯及旋转连接器，满足要求。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eastAsia" w:ascii="Times New Roman" w:hAnsi="Times New Roman" w:cs="Times New Roman"/>
          <w:spacing w:val="2"/>
          <w:kern w:val="0"/>
          <w:sz w:val="24"/>
          <w:szCs w:val="24"/>
          <w:lang w:val="en-US" w:eastAsia="zh-CN"/>
        </w:rPr>
        <w:t>②</w:t>
      </w:r>
      <w:r>
        <w:rPr>
          <w:rFonts w:hint="default" w:ascii="Times New Roman" w:hAnsi="Times New Roman" w:cs="Times New Roman"/>
          <w:spacing w:val="2"/>
          <w:kern w:val="0"/>
          <w:sz w:val="24"/>
          <w:szCs w:val="24"/>
        </w:rPr>
        <w:t>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2防扭钢丝</w:t>
      </w:r>
      <w:r>
        <w:rPr>
          <w:rFonts w:hint="default" w:ascii="Times New Roman" w:hAnsi="Times New Roman" w:cs="Times New Roman"/>
          <w:spacing w:val="2"/>
          <w:kern w:val="0"/>
          <w:sz w:val="24"/>
          <w:szCs w:val="24"/>
        </w:rPr>
        <w:t>绳按照计算</w:t>
      </w:r>
      <w:r>
        <w:rPr>
          <w:rFonts w:hint="eastAsia" w:ascii="Times New Roman" w:hAnsi="Times New Roman" w:cs="Times New Roman"/>
          <w:spacing w:val="2"/>
          <w:kern w:val="0"/>
          <w:sz w:val="24"/>
          <w:szCs w:val="24"/>
          <w:lang w:val="en-US" w:eastAsia="zh-CN"/>
        </w:rPr>
        <w:t>310</w:t>
      </w:r>
      <w:r>
        <w:rPr>
          <w:rFonts w:hint="default" w:ascii="Times New Roman" w:hAnsi="Times New Roman" w:cs="Times New Roman"/>
          <w:spacing w:val="2"/>
          <w:kern w:val="0"/>
          <w:sz w:val="24"/>
          <w:szCs w:val="24"/>
        </w:rPr>
        <w:t>kN/3=</w:t>
      </w:r>
      <w:r>
        <w:rPr>
          <w:rFonts w:hint="default" w:ascii="Times New Roman" w:hAnsi="Times New Roman" w:cs="Times New Roman"/>
          <w:spacing w:val="2"/>
          <w:kern w:val="0"/>
          <w:sz w:val="24"/>
          <w:szCs w:val="24"/>
          <w:lang w:val="en-US" w:eastAsia="zh-CN"/>
        </w:rPr>
        <w:t>1</w:t>
      </w:r>
      <w:r>
        <w:rPr>
          <w:rFonts w:hint="eastAsia" w:ascii="Times New Roman" w:hAnsi="Times New Roman" w:cs="Times New Roman"/>
          <w:spacing w:val="2"/>
          <w:kern w:val="0"/>
          <w:sz w:val="24"/>
          <w:szCs w:val="24"/>
          <w:lang w:val="en-US" w:eastAsia="zh-CN"/>
        </w:rPr>
        <w:t>03</w:t>
      </w:r>
      <w:r>
        <w:rPr>
          <w:rFonts w:hint="default" w:ascii="Times New Roman" w:hAnsi="Times New Roman" w:cs="Times New Roman"/>
          <w:spacing w:val="2"/>
          <w:kern w:val="0"/>
          <w:sz w:val="24"/>
          <w:szCs w:val="24"/>
        </w:rPr>
        <w:t>kN，故选择使用</w:t>
      </w:r>
      <w:r>
        <w:rPr>
          <w:rFonts w:hint="eastAsia" w:ascii="Times New Roman" w:hAnsi="Times New Roman" w:cs="Times New Roman"/>
          <w:spacing w:val="2"/>
          <w:kern w:val="0"/>
          <w:sz w:val="24"/>
          <w:szCs w:val="24"/>
          <w:lang w:val="en-US" w:eastAsia="zh-CN"/>
        </w:rPr>
        <w:t>130</w:t>
      </w:r>
      <w:r>
        <w:rPr>
          <w:rFonts w:hint="default" w:ascii="Times New Roman" w:hAnsi="Times New Roman" w:cs="Times New Roman"/>
          <w:spacing w:val="2"/>
          <w:kern w:val="0"/>
          <w:sz w:val="24"/>
          <w:szCs w:val="24"/>
        </w:rPr>
        <w:t>kN的抗弯及旋转连接器，满足要求。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eastAsia" w:ascii="Times New Roman" w:hAnsi="Times New Roman" w:cs="Times New Roman"/>
          <w:spacing w:val="2"/>
          <w:kern w:val="0"/>
          <w:sz w:val="24"/>
          <w:szCs w:val="24"/>
          <w:lang w:val="en-US" w:eastAsia="zh-CN"/>
        </w:rPr>
        <w:t>②</w:t>
      </w:r>
      <w:r>
        <w:rPr>
          <w:rFonts w:hint="default" w:ascii="Times New Roman" w:hAnsi="Times New Roman" w:cs="Times New Roman"/>
          <w:spacing w:val="2"/>
          <w:kern w:val="0"/>
          <w:sz w:val="24"/>
          <w:szCs w:val="24"/>
        </w:rPr>
        <w:t>φ</w:t>
      </w:r>
      <w:r>
        <w:rPr>
          <w:rFonts w:hint="eastAsia" w:ascii="Times New Roman" w:hAnsi="Times New Roman" w:cs="Times New Roman"/>
          <w:spacing w:val="2"/>
          <w:kern w:val="0"/>
          <w:sz w:val="24"/>
          <w:szCs w:val="24"/>
          <w:lang w:val="en-US" w:eastAsia="zh-CN"/>
        </w:rPr>
        <w:t>15防扭钢丝</w:t>
      </w:r>
      <w:r>
        <w:rPr>
          <w:rFonts w:hint="default" w:ascii="Times New Roman" w:hAnsi="Times New Roman" w:cs="Times New Roman"/>
          <w:spacing w:val="2"/>
          <w:kern w:val="0"/>
          <w:sz w:val="24"/>
          <w:szCs w:val="24"/>
        </w:rPr>
        <w:t>绳按照计算</w:t>
      </w:r>
      <w:r>
        <w:rPr>
          <w:rFonts w:hint="eastAsia" w:ascii="Times New Roman" w:hAnsi="Times New Roman" w:cs="Times New Roman"/>
          <w:spacing w:val="2"/>
          <w:kern w:val="0"/>
          <w:sz w:val="24"/>
          <w:szCs w:val="24"/>
          <w:lang w:val="en-US" w:eastAsia="zh-CN"/>
        </w:rPr>
        <w:t>150</w:t>
      </w:r>
      <w:r>
        <w:rPr>
          <w:rFonts w:hint="default" w:ascii="Times New Roman" w:hAnsi="Times New Roman" w:cs="Times New Roman"/>
          <w:spacing w:val="2"/>
          <w:kern w:val="0"/>
          <w:sz w:val="24"/>
          <w:szCs w:val="24"/>
        </w:rPr>
        <w:t>kN/3=</w:t>
      </w:r>
      <w:r>
        <w:rPr>
          <w:rFonts w:hint="eastAsia" w:ascii="Times New Roman" w:hAnsi="Times New Roman" w:cs="Times New Roman"/>
          <w:spacing w:val="2"/>
          <w:kern w:val="0"/>
          <w:sz w:val="24"/>
          <w:szCs w:val="24"/>
          <w:lang w:val="en-US" w:eastAsia="zh-CN"/>
        </w:rPr>
        <w:t>50</w:t>
      </w:r>
      <w:r>
        <w:rPr>
          <w:rFonts w:hint="default" w:ascii="Times New Roman" w:hAnsi="Times New Roman" w:cs="Times New Roman"/>
          <w:spacing w:val="2"/>
          <w:kern w:val="0"/>
          <w:sz w:val="24"/>
          <w:szCs w:val="24"/>
        </w:rPr>
        <w:t>kN，故选择使用</w:t>
      </w:r>
      <w:r>
        <w:rPr>
          <w:rFonts w:hint="eastAsia" w:ascii="Times New Roman" w:hAnsi="Times New Roman" w:cs="Times New Roman"/>
          <w:spacing w:val="2"/>
          <w:kern w:val="0"/>
          <w:sz w:val="24"/>
          <w:szCs w:val="24"/>
          <w:lang w:val="en-US" w:eastAsia="zh-CN"/>
        </w:rPr>
        <w:t>50</w:t>
      </w:r>
      <w:r>
        <w:rPr>
          <w:rFonts w:hint="default" w:ascii="Times New Roman" w:hAnsi="Times New Roman" w:cs="Times New Roman"/>
          <w:spacing w:val="2"/>
          <w:kern w:val="0"/>
          <w:sz w:val="24"/>
          <w:szCs w:val="24"/>
        </w:rPr>
        <w:t>kN</w:t>
      </w:r>
      <w:r>
        <w:rPr>
          <w:rFonts w:hint="eastAsia" w:ascii="Times New Roman" w:hAnsi="Times New Roman" w:cs="Times New Roman"/>
          <w:spacing w:val="2"/>
          <w:kern w:val="0"/>
          <w:sz w:val="24"/>
          <w:szCs w:val="24"/>
          <w:lang w:val="en-US" w:eastAsia="zh-CN"/>
        </w:rPr>
        <w:t>/80kN</w:t>
      </w:r>
      <w:r>
        <w:rPr>
          <w:rFonts w:hint="default" w:ascii="Times New Roman" w:hAnsi="Times New Roman" w:cs="Times New Roman"/>
          <w:spacing w:val="2"/>
          <w:kern w:val="0"/>
          <w:sz w:val="24"/>
          <w:szCs w:val="24"/>
        </w:rPr>
        <w:t>的抗弯及旋转连接器，满足要求。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outlineLvl w:val="2"/>
        <w:rPr>
          <w:rFonts w:hint="default" w:ascii="Times New Roman" w:hAnsi="Times New Roman" w:cs="Times New Roman"/>
          <w:color w:val="auto"/>
          <w:spacing w:val="2"/>
          <w:kern w:val="0"/>
          <w:sz w:val="24"/>
          <w:szCs w:val="24"/>
          <w:highlight w:val="none"/>
        </w:rPr>
      </w:pPr>
      <w:bookmarkStart w:id="46" w:name="_Toc15854"/>
      <w:bookmarkStart w:id="47" w:name="_Toc855"/>
      <w:bookmarkStart w:id="48" w:name="_Toc31500"/>
      <w:r>
        <w:rPr>
          <w:rFonts w:hint="default" w:ascii="Times New Roman" w:hAnsi="Times New Roman" w:cs="Times New Roman"/>
          <w:color w:val="auto"/>
          <w:spacing w:val="2"/>
          <w:kern w:val="0"/>
          <w:sz w:val="24"/>
          <w:szCs w:val="24"/>
          <w:highlight w:val="none"/>
        </w:rPr>
        <w:t>4.2.5 网套连接器</w:t>
      </w:r>
      <w:bookmarkEnd w:id="46"/>
      <w:bookmarkEnd w:id="47"/>
      <w:bookmarkEnd w:id="48"/>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color w:val="auto"/>
          <w:spacing w:val="2"/>
          <w:kern w:val="0"/>
          <w:sz w:val="24"/>
          <w:szCs w:val="24"/>
          <w:highlight w:val="none"/>
        </w:rPr>
      </w:pPr>
      <w:r>
        <w:rPr>
          <w:rFonts w:hint="default" w:ascii="Times New Roman" w:hAnsi="Times New Roman" w:cs="Times New Roman"/>
          <w:color w:val="auto"/>
          <w:spacing w:val="2"/>
          <w:kern w:val="0"/>
          <w:sz w:val="24"/>
          <w:szCs w:val="24"/>
          <w:highlight w:val="none"/>
        </w:rPr>
        <w:t>4.2.5.1 导地线网套连接器的夹持力与额定拉力之比应不小于3，网套连接器强度安全系数应不小于3，夹持长度应不小于导线、钢绞线直径的30倍。</w:t>
      </w:r>
    </w:p>
    <w:p>
      <w:pPr>
        <w:keepNext w:val="0"/>
        <w:keepLines w:val="0"/>
        <w:pageBreakBefore w:val="0"/>
        <w:widowControl w:val="0"/>
        <w:numPr>
          <w:ilvl w:val="0"/>
          <w:numId w:val="12"/>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color w:val="auto"/>
          <w:spacing w:val="2"/>
          <w:kern w:val="0"/>
          <w:sz w:val="24"/>
          <w:szCs w:val="24"/>
          <w:highlight w:val="none"/>
        </w:rPr>
      </w:pPr>
      <w:r>
        <w:rPr>
          <w:rFonts w:hint="default" w:ascii="Times New Roman" w:hAnsi="Times New Roman" w:cs="Times New Roman"/>
          <w:color w:val="auto"/>
          <w:spacing w:val="2"/>
          <w:kern w:val="0"/>
          <w:sz w:val="24"/>
          <w:szCs w:val="24"/>
          <w:highlight w:val="none"/>
          <w:lang w:val="en-US" w:eastAsia="zh-CN"/>
        </w:rPr>
        <w:t>720</w:t>
      </w:r>
      <w:r>
        <w:rPr>
          <w:rFonts w:hint="default" w:ascii="Times New Roman" w:hAnsi="Times New Roman" w:cs="Times New Roman"/>
          <w:color w:val="auto"/>
          <w:spacing w:val="2"/>
          <w:kern w:val="0"/>
          <w:sz w:val="24"/>
          <w:szCs w:val="24"/>
          <w:highlight w:val="none"/>
        </w:rPr>
        <w:t>导线直径</w:t>
      </w:r>
      <w:r>
        <w:rPr>
          <w:rFonts w:hint="default" w:ascii="Times New Roman" w:hAnsi="Times New Roman" w:cs="Times New Roman"/>
          <w:color w:val="auto"/>
          <w:spacing w:val="2"/>
          <w:kern w:val="0"/>
          <w:sz w:val="24"/>
          <w:szCs w:val="24"/>
          <w:highlight w:val="none"/>
          <w:lang w:val="en-US" w:eastAsia="zh-CN"/>
        </w:rPr>
        <w:t>36.2</w:t>
      </w:r>
      <w:r>
        <w:rPr>
          <w:rFonts w:hint="default" w:ascii="Times New Roman" w:hAnsi="Times New Roman" w:cs="Times New Roman"/>
          <w:color w:val="auto"/>
          <w:spacing w:val="2"/>
          <w:kern w:val="0"/>
          <w:sz w:val="24"/>
          <w:szCs w:val="24"/>
          <w:highlight w:val="none"/>
        </w:rPr>
        <w:t>mm，即夹持长度不小于1</w:t>
      </w:r>
      <w:r>
        <w:rPr>
          <w:rFonts w:hint="default" w:ascii="Times New Roman" w:hAnsi="Times New Roman" w:cs="Times New Roman"/>
          <w:color w:val="auto"/>
          <w:spacing w:val="2"/>
          <w:kern w:val="0"/>
          <w:sz w:val="24"/>
          <w:szCs w:val="24"/>
          <w:highlight w:val="none"/>
          <w:lang w:val="en-US" w:eastAsia="zh-CN"/>
        </w:rPr>
        <w:t>08</w:t>
      </w:r>
      <w:r>
        <w:rPr>
          <w:rFonts w:hint="eastAsia" w:ascii="Times New Roman" w:hAnsi="Times New Roman" w:cs="Times New Roman"/>
          <w:color w:val="auto"/>
          <w:spacing w:val="2"/>
          <w:kern w:val="0"/>
          <w:sz w:val="24"/>
          <w:szCs w:val="24"/>
          <w:highlight w:val="none"/>
          <w:lang w:val="en-US" w:eastAsia="zh-CN"/>
        </w:rPr>
        <w:t>6.0</w:t>
      </w:r>
      <w:r>
        <w:rPr>
          <w:rFonts w:hint="default" w:ascii="Times New Roman" w:hAnsi="Times New Roman" w:cs="Times New Roman"/>
          <w:color w:val="auto"/>
          <w:spacing w:val="2"/>
          <w:kern w:val="0"/>
          <w:sz w:val="24"/>
          <w:szCs w:val="24"/>
          <w:highlight w:val="none"/>
        </w:rPr>
        <w:t>mm；本工程</w:t>
      </w:r>
      <w:r>
        <w:rPr>
          <w:rFonts w:hint="eastAsia" w:ascii="Times New Roman" w:hAnsi="Times New Roman" w:cs="Times New Roman"/>
          <w:color w:val="auto"/>
          <w:spacing w:val="2"/>
          <w:kern w:val="0"/>
          <w:sz w:val="24"/>
          <w:szCs w:val="24"/>
          <w:highlight w:val="none"/>
          <w:lang w:val="en-US" w:eastAsia="zh-CN"/>
        </w:rPr>
        <w:t>720</w:t>
      </w:r>
      <w:r>
        <w:rPr>
          <w:rFonts w:hint="default" w:ascii="Times New Roman" w:hAnsi="Times New Roman" w:cs="Times New Roman"/>
          <w:color w:val="auto"/>
          <w:spacing w:val="2"/>
          <w:kern w:val="0"/>
          <w:sz w:val="24"/>
          <w:szCs w:val="24"/>
          <w:highlight w:val="none"/>
        </w:rPr>
        <w:t>导线最大放线张力</w:t>
      </w:r>
      <w:r>
        <w:rPr>
          <w:rFonts w:hint="eastAsia" w:cs="Times New Roman"/>
          <w:color w:val="auto"/>
          <w:spacing w:val="2"/>
          <w:kern w:val="0"/>
          <w:sz w:val="24"/>
          <w:szCs w:val="24"/>
          <w:highlight w:val="none"/>
          <w:lang w:val="en-US" w:eastAsia="zh-CN"/>
        </w:rPr>
        <w:t>30.9</w:t>
      </w:r>
      <w:r>
        <w:rPr>
          <w:rFonts w:hint="default" w:ascii="Times New Roman" w:hAnsi="Times New Roman" w:cs="Times New Roman"/>
          <w:color w:val="auto"/>
          <w:spacing w:val="2"/>
          <w:kern w:val="0"/>
          <w:sz w:val="24"/>
          <w:szCs w:val="24"/>
          <w:highlight w:val="none"/>
        </w:rPr>
        <w:t>kN；导线连接选择额定荷载为60kN的单头网套连接器，满足施工要求。</w:t>
      </w:r>
    </w:p>
    <w:p>
      <w:pPr>
        <w:keepNext w:val="0"/>
        <w:keepLines w:val="0"/>
        <w:pageBreakBefore w:val="0"/>
        <w:widowControl w:val="0"/>
        <w:numPr>
          <w:ilvl w:val="0"/>
          <w:numId w:val="12"/>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color w:val="auto"/>
          <w:spacing w:val="2"/>
          <w:kern w:val="0"/>
          <w:sz w:val="24"/>
          <w:szCs w:val="24"/>
          <w:highlight w:val="none"/>
        </w:rPr>
      </w:pPr>
      <w:r>
        <w:rPr>
          <w:rFonts w:hint="eastAsia" w:ascii="Times New Roman" w:hAnsi="Times New Roman" w:cs="Times New Roman"/>
          <w:color w:val="auto"/>
          <w:spacing w:val="2"/>
          <w:kern w:val="0"/>
          <w:sz w:val="24"/>
          <w:szCs w:val="24"/>
          <w:highlight w:val="none"/>
          <w:lang w:val="en-US" w:eastAsia="zh-CN"/>
        </w:rPr>
        <w:t>300</w:t>
      </w:r>
      <w:r>
        <w:rPr>
          <w:rFonts w:hint="default" w:ascii="Times New Roman" w:hAnsi="Times New Roman" w:cs="Times New Roman"/>
          <w:color w:val="auto"/>
          <w:spacing w:val="2"/>
          <w:kern w:val="0"/>
          <w:sz w:val="24"/>
          <w:szCs w:val="24"/>
          <w:highlight w:val="none"/>
        </w:rPr>
        <w:t>导线直径</w:t>
      </w:r>
      <w:r>
        <w:rPr>
          <w:rFonts w:hint="eastAsia" w:ascii="Times New Roman" w:hAnsi="Times New Roman" w:cs="Times New Roman"/>
          <w:color w:val="auto"/>
          <w:spacing w:val="2"/>
          <w:kern w:val="0"/>
          <w:sz w:val="24"/>
          <w:szCs w:val="24"/>
          <w:highlight w:val="none"/>
          <w:lang w:val="en-US" w:eastAsia="zh-CN"/>
        </w:rPr>
        <w:t>23.9</w:t>
      </w:r>
      <w:r>
        <w:rPr>
          <w:rFonts w:hint="default" w:ascii="Times New Roman" w:hAnsi="Times New Roman" w:cs="Times New Roman"/>
          <w:color w:val="auto"/>
          <w:spacing w:val="2"/>
          <w:kern w:val="0"/>
          <w:sz w:val="24"/>
          <w:szCs w:val="24"/>
          <w:highlight w:val="none"/>
        </w:rPr>
        <w:t>mm，即夹持长度不小于</w:t>
      </w:r>
      <w:r>
        <w:rPr>
          <w:rFonts w:hint="eastAsia" w:ascii="Times New Roman" w:hAnsi="Times New Roman" w:cs="Times New Roman"/>
          <w:color w:val="auto"/>
          <w:spacing w:val="2"/>
          <w:kern w:val="0"/>
          <w:sz w:val="24"/>
          <w:szCs w:val="24"/>
          <w:highlight w:val="none"/>
          <w:lang w:val="en-US" w:eastAsia="zh-CN"/>
        </w:rPr>
        <w:t>717.0</w:t>
      </w:r>
      <w:r>
        <w:rPr>
          <w:rFonts w:hint="default" w:ascii="Times New Roman" w:hAnsi="Times New Roman" w:cs="Times New Roman"/>
          <w:color w:val="auto"/>
          <w:spacing w:val="2"/>
          <w:kern w:val="0"/>
          <w:sz w:val="24"/>
          <w:szCs w:val="24"/>
          <w:highlight w:val="none"/>
        </w:rPr>
        <w:t>mm；本工程</w:t>
      </w:r>
      <w:r>
        <w:rPr>
          <w:rFonts w:hint="eastAsia" w:ascii="Times New Roman" w:hAnsi="Times New Roman" w:cs="Times New Roman"/>
          <w:color w:val="auto"/>
          <w:spacing w:val="2"/>
          <w:kern w:val="0"/>
          <w:sz w:val="24"/>
          <w:szCs w:val="24"/>
          <w:highlight w:val="none"/>
          <w:lang w:val="en-US" w:eastAsia="zh-CN"/>
        </w:rPr>
        <w:t>300</w:t>
      </w:r>
      <w:r>
        <w:rPr>
          <w:rFonts w:hint="default" w:ascii="Times New Roman" w:hAnsi="Times New Roman" w:cs="Times New Roman"/>
          <w:color w:val="auto"/>
          <w:spacing w:val="2"/>
          <w:kern w:val="0"/>
          <w:sz w:val="24"/>
          <w:szCs w:val="24"/>
          <w:highlight w:val="none"/>
        </w:rPr>
        <w:t>导线最大放线张力</w:t>
      </w:r>
      <w:r>
        <w:rPr>
          <w:rFonts w:hint="default" w:ascii="Times New Roman" w:hAnsi="Times New Roman" w:cs="Times New Roman"/>
          <w:color w:val="auto"/>
          <w:spacing w:val="2"/>
          <w:kern w:val="0"/>
          <w:sz w:val="24"/>
          <w:szCs w:val="24"/>
          <w:highlight w:val="none"/>
          <w:lang w:val="en-US" w:eastAsia="zh-CN"/>
        </w:rPr>
        <w:t>10.</w:t>
      </w:r>
      <w:r>
        <w:rPr>
          <w:rFonts w:hint="eastAsia" w:cs="Times New Roman"/>
          <w:color w:val="auto"/>
          <w:spacing w:val="2"/>
          <w:kern w:val="0"/>
          <w:sz w:val="24"/>
          <w:szCs w:val="24"/>
          <w:highlight w:val="none"/>
          <w:lang w:val="en-US" w:eastAsia="zh-CN"/>
        </w:rPr>
        <w:t>05</w:t>
      </w:r>
      <w:r>
        <w:rPr>
          <w:rFonts w:hint="default" w:ascii="Times New Roman" w:hAnsi="Times New Roman" w:cs="Times New Roman"/>
          <w:color w:val="auto"/>
          <w:spacing w:val="2"/>
          <w:kern w:val="0"/>
          <w:sz w:val="24"/>
          <w:szCs w:val="24"/>
          <w:highlight w:val="none"/>
        </w:rPr>
        <w:t>kN；导线连接选择额定荷载为</w:t>
      </w:r>
      <w:r>
        <w:rPr>
          <w:rFonts w:hint="eastAsia" w:cs="Times New Roman"/>
          <w:color w:val="auto"/>
          <w:spacing w:val="2"/>
          <w:kern w:val="0"/>
          <w:sz w:val="24"/>
          <w:szCs w:val="24"/>
          <w:highlight w:val="none"/>
          <w:lang w:val="en-US" w:eastAsia="zh-CN"/>
        </w:rPr>
        <w:t>30</w:t>
      </w:r>
      <w:r>
        <w:rPr>
          <w:rFonts w:hint="default" w:ascii="Times New Roman" w:hAnsi="Times New Roman" w:cs="Times New Roman"/>
          <w:color w:val="auto"/>
          <w:spacing w:val="2"/>
          <w:kern w:val="0"/>
          <w:sz w:val="24"/>
          <w:szCs w:val="24"/>
          <w:highlight w:val="none"/>
        </w:rPr>
        <w:t>kN的单头网套连接器，满足施工要求。</w:t>
      </w:r>
    </w:p>
    <w:p>
      <w:pPr>
        <w:keepNext w:val="0"/>
        <w:keepLines w:val="0"/>
        <w:pageBreakBefore w:val="0"/>
        <w:widowControl w:val="0"/>
        <w:numPr>
          <w:ilvl w:val="0"/>
          <w:numId w:val="12"/>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color w:val="auto"/>
          <w:highlight w:val="none"/>
        </w:rPr>
      </w:pPr>
      <w:r>
        <w:rPr>
          <w:rFonts w:hint="eastAsia" w:ascii="Times New Roman" w:hAnsi="Times New Roman" w:cs="Times New Roman"/>
          <w:color w:val="auto"/>
          <w:spacing w:val="2"/>
          <w:kern w:val="0"/>
          <w:sz w:val="24"/>
          <w:szCs w:val="24"/>
          <w:highlight w:val="none"/>
          <w:lang w:val="en-US" w:eastAsia="zh-CN"/>
        </w:rPr>
        <w:t>150</w:t>
      </w:r>
      <w:r>
        <w:rPr>
          <w:rFonts w:hint="default" w:ascii="Times New Roman" w:hAnsi="Times New Roman" w:cs="Times New Roman"/>
          <w:color w:val="auto"/>
          <w:spacing w:val="2"/>
          <w:kern w:val="0"/>
          <w:sz w:val="24"/>
          <w:szCs w:val="24"/>
          <w:highlight w:val="none"/>
        </w:rPr>
        <w:t>导线直径</w:t>
      </w:r>
      <w:r>
        <w:rPr>
          <w:rFonts w:hint="eastAsia" w:ascii="Times New Roman" w:hAnsi="Times New Roman" w:cs="Times New Roman"/>
          <w:color w:val="auto"/>
          <w:spacing w:val="2"/>
          <w:kern w:val="0"/>
          <w:sz w:val="24"/>
          <w:szCs w:val="24"/>
          <w:highlight w:val="none"/>
          <w:lang w:val="en-US" w:eastAsia="zh-CN"/>
        </w:rPr>
        <w:t>15.75</w:t>
      </w:r>
      <w:r>
        <w:rPr>
          <w:rFonts w:hint="default" w:ascii="Times New Roman" w:hAnsi="Times New Roman" w:cs="Times New Roman"/>
          <w:color w:val="auto"/>
          <w:spacing w:val="2"/>
          <w:kern w:val="0"/>
          <w:sz w:val="24"/>
          <w:szCs w:val="24"/>
          <w:highlight w:val="none"/>
        </w:rPr>
        <w:t>mm，即夹持长度不小于</w:t>
      </w:r>
      <w:r>
        <w:rPr>
          <w:rFonts w:hint="eastAsia" w:ascii="Times New Roman" w:hAnsi="Times New Roman" w:cs="Times New Roman"/>
          <w:color w:val="auto"/>
          <w:spacing w:val="2"/>
          <w:kern w:val="0"/>
          <w:sz w:val="24"/>
          <w:szCs w:val="24"/>
          <w:highlight w:val="none"/>
          <w:lang w:val="en-US" w:eastAsia="zh-CN"/>
        </w:rPr>
        <w:t>472.5</w:t>
      </w:r>
      <w:r>
        <w:rPr>
          <w:rFonts w:hint="default" w:ascii="Times New Roman" w:hAnsi="Times New Roman" w:cs="Times New Roman"/>
          <w:color w:val="auto"/>
          <w:spacing w:val="2"/>
          <w:kern w:val="0"/>
          <w:sz w:val="24"/>
          <w:szCs w:val="24"/>
          <w:highlight w:val="none"/>
        </w:rPr>
        <w:t>mm；本工程</w:t>
      </w:r>
      <w:r>
        <w:rPr>
          <w:rFonts w:hint="eastAsia" w:ascii="Times New Roman" w:hAnsi="Times New Roman" w:cs="Times New Roman"/>
          <w:color w:val="auto"/>
          <w:spacing w:val="2"/>
          <w:kern w:val="0"/>
          <w:sz w:val="24"/>
          <w:szCs w:val="24"/>
          <w:highlight w:val="none"/>
          <w:lang w:val="en-US" w:eastAsia="zh-CN"/>
        </w:rPr>
        <w:t>150地线</w:t>
      </w:r>
      <w:r>
        <w:rPr>
          <w:rFonts w:hint="default" w:ascii="Times New Roman" w:hAnsi="Times New Roman" w:cs="Times New Roman"/>
          <w:color w:val="auto"/>
          <w:spacing w:val="2"/>
          <w:kern w:val="0"/>
          <w:sz w:val="24"/>
          <w:szCs w:val="24"/>
          <w:highlight w:val="none"/>
        </w:rPr>
        <w:t>最大放线张力</w:t>
      </w:r>
      <w:r>
        <w:rPr>
          <w:rFonts w:hint="eastAsia" w:cs="Times New Roman"/>
          <w:color w:val="auto"/>
          <w:spacing w:val="2"/>
          <w:kern w:val="0"/>
          <w:sz w:val="24"/>
          <w:szCs w:val="24"/>
          <w:highlight w:val="none"/>
          <w:lang w:val="en-US" w:eastAsia="zh-CN"/>
        </w:rPr>
        <w:t>9.06</w:t>
      </w:r>
      <w:r>
        <w:rPr>
          <w:rFonts w:hint="default" w:ascii="Times New Roman" w:hAnsi="Times New Roman" w:cs="Times New Roman"/>
          <w:color w:val="auto"/>
          <w:spacing w:val="2"/>
          <w:kern w:val="0"/>
          <w:sz w:val="24"/>
          <w:szCs w:val="24"/>
          <w:highlight w:val="none"/>
        </w:rPr>
        <w:t>kN；导线连接选择额定荷载为</w:t>
      </w:r>
      <w:r>
        <w:rPr>
          <w:rFonts w:hint="eastAsia" w:cs="Times New Roman"/>
          <w:color w:val="auto"/>
          <w:spacing w:val="2"/>
          <w:kern w:val="0"/>
          <w:sz w:val="24"/>
          <w:szCs w:val="24"/>
          <w:highlight w:val="none"/>
          <w:lang w:val="en-US" w:eastAsia="zh-CN"/>
        </w:rPr>
        <w:t>30</w:t>
      </w:r>
      <w:r>
        <w:rPr>
          <w:rFonts w:hint="default" w:ascii="Times New Roman" w:hAnsi="Times New Roman" w:cs="Times New Roman"/>
          <w:color w:val="auto"/>
          <w:spacing w:val="2"/>
          <w:kern w:val="0"/>
          <w:sz w:val="24"/>
          <w:szCs w:val="24"/>
          <w:highlight w:val="none"/>
        </w:rPr>
        <w:t>kN的单头网套连接器，满足施工要求。</w:t>
      </w:r>
    </w:p>
    <w:p>
      <w:pPr>
        <w:keepNext w:val="0"/>
        <w:keepLines w:val="0"/>
        <w:pageBreakBefore w:val="0"/>
        <w:widowControl w:val="0"/>
        <w:numPr>
          <w:ilvl w:val="0"/>
          <w:numId w:val="12"/>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color w:val="auto"/>
          <w:spacing w:val="2"/>
          <w:kern w:val="0"/>
          <w:sz w:val="24"/>
          <w:szCs w:val="24"/>
          <w:highlight w:val="none"/>
        </w:rPr>
      </w:pPr>
      <w:r>
        <w:rPr>
          <w:rFonts w:hint="default" w:ascii="Times New Roman" w:hAnsi="Times New Roman" w:cs="Times New Roman"/>
          <w:color w:val="auto"/>
          <w:spacing w:val="2"/>
          <w:kern w:val="0"/>
          <w:sz w:val="24"/>
          <w:szCs w:val="24"/>
          <w:highlight w:val="none"/>
          <w:lang w:val="en-US" w:eastAsia="zh-CN"/>
        </w:rPr>
        <w:t>OPGW光缆</w:t>
      </w:r>
      <w:r>
        <w:rPr>
          <w:rFonts w:hint="default" w:ascii="Times New Roman" w:hAnsi="Times New Roman" w:cs="Times New Roman"/>
          <w:color w:val="auto"/>
          <w:spacing w:val="2"/>
          <w:kern w:val="0"/>
          <w:sz w:val="24"/>
          <w:szCs w:val="24"/>
          <w:highlight w:val="none"/>
        </w:rPr>
        <w:t>直径</w:t>
      </w:r>
      <w:r>
        <w:rPr>
          <w:rFonts w:hint="eastAsia" w:ascii="Times New Roman" w:hAnsi="Times New Roman" w:cs="Times New Roman"/>
          <w:color w:val="auto"/>
          <w:spacing w:val="2"/>
          <w:kern w:val="0"/>
          <w:sz w:val="24"/>
          <w:szCs w:val="24"/>
          <w:highlight w:val="none"/>
          <w:lang w:val="en-US" w:eastAsia="zh-CN"/>
        </w:rPr>
        <w:t>16.6</w:t>
      </w:r>
      <w:r>
        <w:rPr>
          <w:rFonts w:hint="default" w:ascii="Times New Roman" w:hAnsi="Times New Roman" w:cs="Times New Roman"/>
          <w:color w:val="auto"/>
          <w:spacing w:val="2"/>
          <w:kern w:val="0"/>
          <w:sz w:val="24"/>
          <w:szCs w:val="24"/>
          <w:highlight w:val="none"/>
        </w:rPr>
        <w:t>mm，即夹持长度不小于</w:t>
      </w:r>
      <w:r>
        <w:rPr>
          <w:rFonts w:hint="default" w:ascii="Times New Roman" w:hAnsi="Times New Roman" w:cs="Times New Roman"/>
          <w:color w:val="auto"/>
          <w:spacing w:val="2"/>
          <w:kern w:val="0"/>
          <w:sz w:val="24"/>
          <w:szCs w:val="24"/>
          <w:highlight w:val="none"/>
          <w:lang w:val="en-US" w:eastAsia="zh-CN"/>
        </w:rPr>
        <w:t>456</w:t>
      </w:r>
      <w:r>
        <w:rPr>
          <w:rFonts w:hint="default" w:ascii="Times New Roman" w:hAnsi="Times New Roman" w:cs="Times New Roman"/>
          <w:color w:val="auto"/>
          <w:spacing w:val="2"/>
          <w:kern w:val="0"/>
          <w:sz w:val="24"/>
          <w:szCs w:val="24"/>
          <w:highlight w:val="none"/>
        </w:rPr>
        <w:t>mm；OPGW光缆最大放线张力</w:t>
      </w:r>
      <w:r>
        <w:rPr>
          <w:rFonts w:hint="eastAsia" w:cs="Times New Roman"/>
          <w:color w:val="auto"/>
          <w:spacing w:val="2"/>
          <w:kern w:val="0"/>
          <w:sz w:val="24"/>
          <w:szCs w:val="24"/>
          <w:highlight w:val="none"/>
          <w:lang w:val="en-US" w:eastAsia="zh-CN"/>
        </w:rPr>
        <w:t>8.95</w:t>
      </w:r>
      <w:r>
        <w:rPr>
          <w:rFonts w:hint="default" w:ascii="Times New Roman" w:hAnsi="Times New Roman" w:cs="Times New Roman"/>
          <w:color w:val="auto"/>
          <w:spacing w:val="2"/>
          <w:kern w:val="0"/>
          <w:sz w:val="24"/>
          <w:szCs w:val="24"/>
          <w:highlight w:val="none"/>
        </w:rPr>
        <w:t>kN；</w:t>
      </w:r>
      <w:r>
        <w:rPr>
          <w:rFonts w:hint="default" w:ascii="Times New Roman" w:hAnsi="Times New Roman" w:cs="Times New Roman"/>
          <w:color w:val="auto"/>
          <w:spacing w:val="2"/>
          <w:kern w:val="0"/>
          <w:sz w:val="24"/>
          <w:szCs w:val="24"/>
          <w:highlight w:val="none"/>
          <w:lang w:val="en-US" w:eastAsia="zh-CN"/>
        </w:rPr>
        <w:t>选择光缆厂家配套专用夹具（3t）</w:t>
      </w:r>
      <w:r>
        <w:rPr>
          <w:rFonts w:hint="default" w:ascii="Times New Roman" w:hAnsi="Times New Roman" w:cs="Times New Roman"/>
          <w:color w:val="auto"/>
          <w:spacing w:val="2"/>
          <w:kern w:val="0"/>
          <w:sz w:val="24"/>
          <w:szCs w:val="24"/>
          <w:highlight w:val="none"/>
        </w:rPr>
        <w:t>，强度满足要求。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outlineLvl w:val="2"/>
        <w:rPr>
          <w:rFonts w:hint="default" w:ascii="Times New Roman" w:hAnsi="Times New Roman" w:cs="Times New Roman"/>
          <w:spacing w:val="2"/>
          <w:kern w:val="0"/>
          <w:sz w:val="24"/>
          <w:szCs w:val="24"/>
        </w:rPr>
      </w:pPr>
      <w:bookmarkStart w:id="49" w:name="_Toc21981"/>
      <w:bookmarkStart w:id="50" w:name="_Toc30178"/>
      <w:bookmarkStart w:id="51" w:name="_Toc6365"/>
      <w:r>
        <w:rPr>
          <w:rFonts w:hint="default" w:ascii="Times New Roman" w:hAnsi="Times New Roman" w:cs="Times New Roman"/>
          <w:spacing w:val="2"/>
          <w:kern w:val="0"/>
          <w:sz w:val="24"/>
          <w:szCs w:val="24"/>
        </w:rPr>
        <w:t>4.2.6 导引绳、牵引绳卡线器。</w:t>
      </w:r>
      <w:bookmarkEnd w:id="49"/>
      <w:bookmarkEnd w:id="50"/>
      <w:bookmarkEnd w:id="51"/>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8防扭钢丝</w:t>
      </w:r>
      <w:r>
        <w:rPr>
          <w:rFonts w:hint="default" w:ascii="Times New Roman" w:hAnsi="Times New Roman" w:cs="Times New Roman"/>
          <w:spacing w:val="2"/>
          <w:kern w:val="0"/>
          <w:sz w:val="24"/>
          <w:szCs w:val="24"/>
        </w:rPr>
        <w:t>绳卡线器需要满足强度不小于：</w:t>
      </w:r>
      <w:r>
        <w:rPr>
          <w:rFonts w:hint="default" w:ascii="Times New Roman" w:hAnsi="Times New Roman" w:cs="Times New Roman"/>
          <w:spacing w:val="2"/>
          <w:kern w:val="0"/>
          <w:sz w:val="24"/>
          <w:szCs w:val="24"/>
          <w:lang w:val="en-US" w:eastAsia="zh-CN"/>
        </w:rPr>
        <w:t>5</w:t>
      </w:r>
      <w:r>
        <w:rPr>
          <w:rFonts w:hint="eastAsia" w:ascii="Times New Roman" w:hAnsi="Times New Roman" w:cs="Times New Roman"/>
          <w:spacing w:val="2"/>
          <w:kern w:val="0"/>
          <w:sz w:val="24"/>
          <w:szCs w:val="24"/>
          <w:lang w:val="en-US" w:eastAsia="zh-CN"/>
        </w:rPr>
        <w:t>12</w:t>
      </w:r>
      <w:r>
        <w:rPr>
          <w:rFonts w:hint="default" w:ascii="Times New Roman" w:hAnsi="Times New Roman" w:cs="Times New Roman"/>
          <w:spacing w:val="2"/>
          <w:kern w:val="0"/>
          <w:sz w:val="24"/>
          <w:szCs w:val="24"/>
        </w:rPr>
        <w:t>kN/3=</w:t>
      </w:r>
      <w:r>
        <w:rPr>
          <w:rFonts w:hint="default" w:ascii="Times New Roman" w:hAnsi="Times New Roman" w:cs="Times New Roman"/>
          <w:spacing w:val="2"/>
          <w:kern w:val="0"/>
          <w:sz w:val="24"/>
          <w:szCs w:val="24"/>
          <w:lang w:val="en-US" w:eastAsia="zh-CN"/>
        </w:rPr>
        <w:t>1</w:t>
      </w:r>
      <w:r>
        <w:rPr>
          <w:rFonts w:hint="eastAsia" w:ascii="Times New Roman" w:hAnsi="Times New Roman" w:cs="Times New Roman"/>
          <w:spacing w:val="2"/>
          <w:kern w:val="0"/>
          <w:sz w:val="24"/>
          <w:szCs w:val="24"/>
          <w:lang w:val="en-US" w:eastAsia="zh-CN"/>
        </w:rPr>
        <w:t>7</w:t>
      </w:r>
      <w:r>
        <w:rPr>
          <w:rFonts w:hint="default" w:ascii="Times New Roman" w:hAnsi="Times New Roman" w:cs="Times New Roman"/>
          <w:spacing w:val="2"/>
          <w:kern w:val="0"/>
          <w:sz w:val="24"/>
          <w:szCs w:val="24"/>
          <w:lang w:val="en-US" w:eastAsia="zh-CN"/>
        </w:rPr>
        <w:t>0</w:t>
      </w:r>
      <w:r>
        <w:rPr>
          <w:rFonts w:hint="default" w:ascii="Times New Roman" w:hAnsi="Times New Roman" w:cs="Times New Roman"/>
          <w:spacing w:val="2"/>
          <w:kern w:val="0"/>
          <w:sz w:val="24"/>
          <w:szCs w:val="24"/>
        </w:rPr>
        <w:t>kN，其夹口长度不小于6.5d-20=</w:t>
      </w:r>
      <w:r>
        <w:rPr>
          <w:rFonts w:hint="eastAsia" w:ascii="Times New Roman" w:hAnsi="Times New Roman" w:cs="Times New Roman"/>
          <w:spacing w:val="2"/>
          <w:kern w:val="0"/>
          <w:sz w:val="24"/>
          <w:szCs w:val="24"/>
          <w:lang w:val="en-US" w:eastAsia="zh-CN"/>
        </w:rPr>
        <w:t>162</w:t>
      </w:r>
      <w:r>
        <w:rPr>
          <w:rFonts w:hint="default" w:ascii="Times New Roman" w:hAnsi="Times New Roman" w:cs="Times New Roman"/>
          <w:spacing w:val="2"/>
          <w:kern w:val="0"/>
          <w:sz w:val="24"/>
          <w:szCs w:val="24"/>
        </w:rPr>
        <w:t>mm。选用公司采购的φ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8防扭钢丝绳</w:t>
      </w:r>
      <w:r>
        <w:rPr>
          <w:rFonts w:hint="default" w:ascii="Times New Roman" w:hAnsi="Times New Roman" w:cs="Times New Roman"/>
          <w:spacing w:val="2"/>
          <w:kern w:val="0"/>
          <w:sz w:val="24"/>
          <w:szCs w:val="24"/>
        </w:rPr>
        <w:t>专用卡线器</w: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8-220kN,</w:t>
      </w:r>
      <w:r>
        <w:rPr>
          <w:rFonts w:hint="default" w:ascii="Times New Roman" w:hAnsi="Times New Roman" w:cs="Times New Roman"/>
          <w:spacing w:val="2"/>
          <w:kern w:val="0"/>
          <w:sz w:val="24"/>
          <w:szCs w:val="24"/>
        </w:rPr>
        <w:t>最</w:t>
      </w:r>
      <w:r>
        <w:rPr>
          <w:rFonts w:hint="default" w:ascii="Times New Roman" w:hAnsi="Times New Roman" w:cs="Times New Roman"/>
          <w:spacing w:val="2"/>
          <w:kern w:val="0"/>
          <w:sz w:val="24"/>
          <w:szCs w:val="24"/>
          <w:lang w:val="en-US" w:eastAsia="zh-CN"/>
        </w:rPr>
        <w:t>大</w:t>
      </w:r>
      <w:r>
        <w:rPr>
          <w:rFonts w:hint="default" w:ascii="Times New Roman" w:hAnsi="Times New Roman" w:cs="Times New Roman"/>
          <w:spacing w:val="2"/>
          <w:kern w:val="0"/>
          <w:sz w:val="24"/>
          <w:szCs w:val="24"/>
        </w:rPr>
        <w:t>负荷</w:t>
      </w:r>
      <w:r>
        <w:rPr>
          <w:rFonts w:hint="eastAsia" w:ascii="Times New Roman" w:hAnsi="Times New Roman" w:cs="Times New Roman"/>
          <w:spacing w:val="2"/>
          <w:kern w:val="0"/>
          <w:sz w:val="24"/>
          <w:szCs w:val="24"/>
          <w:lang w:val="en-US" w:eastAsia="zh-CN"/>
        </w:rPr>
        <w:t>220</w:t>
      </w:r>
      <w:r>
        <w:rPr>
          <w:rFonts w:hint="default" w:ascii="Times New Roman" w:hAnsi="Times New Roman" w:cs="Times New Roman"/>
          <w:spacing w:val="2"/>
          <w:kern w:val="0"/>
          <w:sz w:val="24"/>
          <w:szCs w:val="24"/>
        </w:rPr>
        <w:t>kN)。</w:t>
      </w:r>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2防扭钢丝</w:t>
      </w:r>
      <w:r>
        <w:rPr>
          <w:rFonts w:hint="default" w:ascii="Times New Roman" w:hAnsi="Times New Roman" w:cs="Times New Roman"/>
          <w:spacing w:val="2"/>
          <w:kern w:val="0"/>
          <w:sz w:val="24"/>
          <w:szCs w:val="24"/>
        </w:rPr>
        <w:t>绳卡线器需要满足强度不小于：</w:t>
      </w:r>
      <w:r>
        <w:rPr>
          <w:rFonts w:hint="eastAsia" w:ascii="Times New Roman" w:hAnsi="Times New Roman" w:cs="Times New Roman"/>
          <w:spacing w:val="2"/>
          <w:kern w:val="0"/>
          <w:sz w:val="24"/>
          <w:szCs w:val="24"/>
          <w:lang w:val="en-US" w:eastAsia="zh-CN"/>
        </w:rPr>
        <w:t>310</w:t>
      </w:r>
      <w:r>
        <w:rPr>
          <w:rFonts w:hint="default" w:ascii="Times New Roman" w:hAnsi="Times New Roman" w:cs="Times New Roman"/>
          <w:spacing w:val="2"/>
          <w:kern w:val="0"/>
          <w:sz w:val="24"/>
          <w:szCs w:val="24"/>
        </w:rPr>
        <w:t>kN/3=</w:t>
      </w:r>
      <w:r>
        <w:rPr>
          <w:rFonts w:hint="default" w:ascii="Times New Roman" w:hAnsi="Times New Roman" w:cs="Times New Roman"/>
          <w:spacing w:val="2"/>
          <w:kern w:val="0"/>
          <w:sz w:val="24"/>
          <w:szCs w:val="24"/>
          <w:lang w:val="en-US" w:eastAsia="zh-CN"/>
        </w:rPr>
        <w:t>1</w:t>
      </w:r>
      <w:r>
        <w:rPr>
          <w:rFonts w:hint="eastAsia" w:ascii="Times New Roman" w:hAnsi="Times New Roman" w:cs="Times New Roman"/>
          <w:spacing w:val="2"/>
          <w:kern w:val="0"/>
          <w:sz w:val="24"/>
          <w:szCs w:val="24"/>
          <w:lang w:val="en-US" w:eastAsia="zh-CN"/>
        </w:rPr>
        <w:t>03</w:t>
      </w:r>
      <w:r>
        <w:rPr>
          <w:rFonts w:hint="default" w:ascii="Times New Roman" w:hAnsi="Times New Roman" w:cs="Times New Roman"/>
          <w:spacing w:val="2"/>
          <w:kern w:val="0"/>
          <w:sz w:val="24"/>
          <w:szCs w:val="24"/>
        </w:rPr>
        <w:t>kN，其夹口长度不小于6.5d-20=</w:t>
      </w:r>
      <w:r>
        <w:rPr>
          <w:rFonts w:hint="eastAsia" w:ascii="Times New Roman" w:hAnsi="Times New Roman" w:cs="Times New Roman"/>
          <w:spacing w:val="2"/>
          <w:kern w:val="0"/>
          <w:sz w:val="24"/>
          <w:szCs w:val="24"/>
          <w:lang w:val="en-US" w:eastAsia="zh-CN"/>
        </w:rPr>
        <w:t>123</w:t>
      </w:r>
      <w:r>
        <w:rPr>
          <w:rFonts w:hint="default" w:ascii="Times New Roman" w:hAnsi="Times New Roman" w:cs="Times New Roman"/>
          <w:spacing w:val="2"/>
          <w:kern w:val="0"/>
          <w:sz w:val="24"/>
          <w:szCs w:val="24"/>
        </w:rPr>
        <w:t>mm。选用公司采购的φ</w:t>
      </w:r>
      <w:r>
        <w:rPr>
          <w:rFonts w:hint="default" w:ascii="Times New Roman" w:hAnsi="Times New Roman" w:cs="Times New Roman"/>
          <w:spacing w:val="2"/>
          <w:kern w:val="0"/>
          <w:sz w:val="24"/>
          <w:szCs w:val="24"/>
          <w:lang w:val="en-US" w:eastAsia="zh-CN"/>
        </w:rPr>
        <w:t>2</w:t>
      </w:r>
      <w:r>
        <w:rPr>
          <w:rFonts w:hint="eastAsia" w:ascii="Times New Roman" w:hAnsi="Times New Roman" w:cs="Times New Roman"/>
          <w:spacing w:val="2"/>
          <w:kern w:val="0"/>
          <w:sz w:val="24"/>
          <w:szCs w:val="24"/>
          <w:lang w:val="en-US" w:eastAsia="zh-CN"/>
        </w:rPr>
        <w:t>2防扭钢丝绳</w:t>
      </w:r>
      <w:r>
        <w:rPr>
          <w:rFonts w:hint="default" w:ascii="Times New Roman" w:hAnsi="Times New Roman" w:cs="Times New Roman"/>
          <w:spacing w:val="2"/>
          <w:kern w:val="0"/>
          <w:sz w:val="24"/>
          <w:szCs w:val="24"/>
        </w:rPr>
        <w:t>专用卡线器</w: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φ</w:t>
      </w:r>
      <w:r>
        <w:rPr>
          <w:rFonts w:hint="eastAsia" w:ascii="Times New Roman" w:hAnsi="Times New Roman" w:cs="Times New Roman"/>
          <w:spacing w:val="2"/>
          <w:kern w:val="0"/>
          <w:sz w:val="24"/>
          <w:szCs w:val="24"/>
          <w:lang w:val="en-US" w:eastAsia="zh-CN"/>
        </w:rPr>
        <w:t>19/22-135kN</w: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最</w:t>
      </w:r>
      <w:r>
        <w:rPr>
          <w:rFonts w:hint="default" w:ascii="Times New Roman" w:hAnsi="Times New Roman" w:cs="Times New Roman"/>
          <w:spacing w:val="2"/>
          <w:kern w:val="0"/>
          <w:sz w:val="24"/>
          <w:szCs w:val="24"/>
          <w:lang w:val="en-US" w:eastAsia="zh-CN"/>
        </w:rPr>
        <w:t>大</w:t>
      </w:r>
      <w:r>
        <w:rPr>
          <w:rFonts w:hint="default" w:ascii="Times New Roman" w:hAnsi="Times New Roman" w:cs="Times New Roman"/>
          <w:spacing w:val="2"/>
          <w:kern w:val="0"/>
          <w:sz w:val="24"/>
          <w:szCs w:val="24"/>
        </w:rPr>
        <w:t>负荷</w:t>
      </w:r>
      <w:r>
        <w:rPr>
          <w:rFonts w:hint="eastAsia" w:ascii="Times New Roman" w:hAnsi="Times New Roman" w:cs="Times New Roman"/>
          <w:spacing w:val="2"/>
          <w:kern w:val="0"/>
          <w:sz w:val="24"/>
          <w:szCs w:val="24"/>
          <w:lang w:val="en-US" w:eastAsia="zh-CN"/>
        </w:rPr>
        <w:t>135</w:t>
      </w:r>
      <w:r>
        <w:rPr>
          <w:rFonts w:hint="default" w:ascii="Times New Roman" w:hAnsi="Times New Roman" w:cs="Times New Roman"/>
          <w:spacing w:val="2"/>
          <w:kern w:val="0"/>
          <w:sz w:val="24"/>
          <w:szCs w:val="24"/>
        </w:rPr>
        <w:t>kN)。</w:t>
      </w:r>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Φ</w:t>
      </w:r>
      <w:r>
        <w:rPr>
          <w:rFonts w:hint="eastAsia" w:ascii="Times New Roman" w:hAnsi="Times New Roman" w:cs="Times New Roman"/>
          <w:spacing w:val="2"/>
          <w:kern w:val="0"/>
          <w:sz w:val="24"/>
          <w:szCs w:val="24"/>
          <w:lang w:val="en-US" w:eastAsia="zh-CN"/>
        </w:rPr>
        <w:t>15防扭钢丝</w:t>
      </w:r>
      <w:r>
        <w:rPr>
          <w:rFonts w:hint="default" w:ascii="Times New Roman" w:hAnsi="Times New Roman" w:cs="Times New Roman"/>
          <w:spacing w:val="2"/>
          <w:kern w:val="0"/>
          <w:sz w:val="24"/>
          <w:szCs w:val="24"/>
        </w:rPr>
        <w:t>绳卡线器需要满足强度不小于：</w:t>
      </w:r>
      <w:r>
        <w:rPr>
          <w:rFonts w:hint="eastAsia" w:ascii="Times New Roman" w:hAnsi="Times New Roman" w:cs="Times New Roman"/>
          <w:spacing w:val="2"/>
          <w:kern w:val="0"/>
          <w:sz w:val="24"/>
          <w:szCs w:val="24"/>
          <w:lang w:val="en-US" w:eastAsia="zh-CN"/>
        </w:rPr>
        <w:t>1500</w:t>
      </w:r>
      <w:r>
        <w:rPr>
          <w:rFonts w:hint="default" w:ascii="Times New Roman" w:hAnsi="Times New Roman" w:cs="Times New Roman"/>
          <w:spacing w:val="2"/>
          <w:kern w:val="0"/>
          <w:sz w:val="24"/>
          <w:szCs w:val="24"/>
        </w:rPr>
        <w:t>kN/3=</w:t>
      </w:r>
      <w:r>
        <w:rPr>
          <w:rFonts w:hint="eastAsia" w:ascii="Times New Roman" w:hAnsi="Times New Roman" w:cs="Times New Roman"/>
          <w:spacing w:val="2"/>
          <w:kern w:val="0"/>
          <w:sz w:val="24"/>
          <w:szCs w:val="24"/>
          <w:lang w:val="en-US" w:eastAsia="zh-CN"/>
        </w:rPr>
        <w:t>50</w:t>
      </w:r>
      <w:r>
        <w:rPr>
          <w:rFonts w:hint="default" w:ascii="Times New Roman" w:hAnsi="Times New Roman" w:cs="Times New Roman"/>
          <w:spacing w:val="2"/>
          <w:kern w:val="0"/>
          <w:sz w:val="24"/>
          <w:szCs w:val="24"/>
        </w:rPr>
        <w:t>kN，其夹口长度不小于6.5d-20=</w:t>
      </w:r>
      <w:r>
        <w:rPr>
          <w:rFonts w:hint="eastAsia" w:ascii="Times New Roman" w:hAnsi="Times New Roman" w:cs="Times New Roman"/>
          <w:spacing w:val="2"/>
          <w:kern w:val="0"/>
          <w:sz w:val="24"/>
          <w:szCs w:val="24"/>
          <w:lang w:val="en-US" w:eastAsia="zh-CN"/>
        </w:rPr>
        <w:t>77.5</w:t>
      </w:r>
      <w:r>
        <w:rPr>
          <w:rFonts w:hint="default" w:ascii="Times New Roman" w:hAnsi="Times New Roman" w:cs="Times New Roman"/>
          <w:spacing w:val="2"/>
          <w:kern w:val="0"/>
          <w:sz w:val="24"/>
          <w:szCs w:val="24"/>
        </w:rPr>
        <w:t>mm。选用公司采购的φ</w:t>
      </w:r>
      <w:r>
        <w:rPr>
          <w:rFonts w:hint="eastAsia" w:ascii="Times New Roman" w:hAnsi="Times New Roman" w:cs="Times New Roman"/>
          <w:spacing w:val="2"/>
          <w:kern w:val="0"/>
          <w:sz w:val="24"/>
          <w:szCs w:val="24"/>
          <w:lang w:val="en-US" w:eastAsia="zh-CN"/>
        </w:rPr>
        <w:t>15防扭钢丝绳</w:t>
      </w:r>
      <w:r>
        <w:rPr>
          <w:rFonts w:hint="default" w:ascii="Times New Roman" w:hAnsi="Times New Roman" w:cs="Times New Roman"/>
          <w:spacing w:val="2"/>
          <w:kern w:val="0"/>
          <w:sz w:val="24"/>
          <w:szCs w:val="24"/>
        </w:rPr>
        <w:t>专用卡线器</w: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φ</w:t>
      </w:r>
      <w:r>
        <w:rPr>
          <w:rFonts w:hint="eastAsia" w:ascii="Times New Roman" w:hAnsi="Times New Roman" w:cs="Times New Roman"/>
          <w:spacing w:val="2"/>
          <w:kern w:val="0"/>
          <w:sz w:val="24"/>
          <w:szCs w:val="24"/>
          <w:lang w:val="en-US" w:eastAsia="zh-CN"/>
        </w:rPr>
        <w:t>11/15-50kN</w:t>
      </w:r>
      <w:r>
        <w:rPr>
          <w:rFonts w:hint="eastAsia"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最</w:t>
      </w:r>
      <w:r>
        <w:rPr>
          <w:rFonts w:hint="default" w:ascii="Times New Roman" w:hAnsi="Times New Roman" w:cs="Times New Roman"/>
          <w:spacing w:val="2"/>
          <w:kern w:val="0"/>
          <w:sz w:val="24"/>
          <w:szCs w:val="24"/>
          <w:lang w:val="en-US" w:eastAsia="zh-CN"/>
        </w:rPr>
        <w:t>大</w:t>
      </w:r>
      <w:r>
        <w:rPr>
          <w:rFonts w:hint="default" w:ascii="Times New Roman" w:hAnsi="Times New Roman" w:cs="Times New Roman"/>
          <w:spacing w:val="2"/>
          <w:kern w:val="0"/>
          <w:sz w:val="24"/>
          <w:szCs w:val="24"/>
        </w:rPr>
        <w:t>负荷</w:t>
      </w:r>
      <w:r>
        <w:rPr>
          <w:rFonts w:hint="eastAsia" w:ascii="Times New Roman" w:hAnsi="Times New Roman" w:cs="Times New Roman"/>
          <w:spacing w:val="2"/>
          <w:kern w:val="0"/>
          <w:sz w:val="24"/>
          <w:szCs w:val="24"/>
          <w:lang w:val="en-US" w:eastAsia="zh-CN"/>
        </w:rPr>
        <w:t>50</w:t>
      </w:r>
      <w:r>
        <w:rPr>
          <w:rFonts w:hint="default" w:ascii="Times New Roman" w:hAnsi="Times New Roman" w:cs="Times New Roman"/>
          <w:spacing w:val="2"/>
          <w:kern w:val="0"/>
          <w:sz w:val="24"/>
          <w:szCs w:val="24"/>
        </w:rPr>
        <w:t>kN)。</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4.2.7 牵引板</w:t>
      </w:r>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outlineLvl w:val="2"/>
        <w:rPr>
          <w:rFonts w:hint="default" w:ascii="Times New Roman" w:hAnsi="Times New Roman" w:eastAsia="宋体" w:cs="Times New Roman"/>
          <w:spacing w:val="2"/>
          <w:kern w:val="0"/>
          <w:sz w:val="24"/>
          <w:szCs w:val="24"/>
          <w:lang w:val="en-US" w:eastAsia="zh-CN"/>
        </w:rPr>
      </w:pPr>
      <w:bookmarkStart w:id="52" w:name="_Toc12423"/>
      <w:bookmarkStart w:id="53" w:name="_Toc430"/>
      <w:bookmarkStart w:id="54" w:name="_Toc26266"/>
      <w:r>
        <w:rPr>
          <w:rFonts w:hint="eastAsia" w:ascii="Times New Roman" w:hAnsi="Times New Roman" w:eastAsia="宋体" w:cs="Times New Roman"/>
          <w:spacing w:val="2"/>
          <w:kern w:val="0"/>
          <w:sz w:val="24"/>
          <w:szCs w:val="24"/>
          <w:lang w:val="en-US" w:eastAsia="zh-CN"/>
        </w:rPr>
        <w:t>720导线</w:t>
      </w:r>
      <w:r>
        <w:rPr>
          <w:rFonts w:hint="default" w:ascii="Times New Roman" w:hAnsi="Times New Roman" w:eastAsia="宋体" w:cs="Times New Roman"/>
          <w:spacing w:val="2"/>
          <w:kern w:val="0"/>
          <w:sz w:val="24"/>
          <w:szCs w:val="24"/>
          <w:lang w:val="en-US" w:eastAsia="zh-CN"/>
        </w:rPr>
        <w:t>牵引板要求其额定荷载与破坏荷载之比不小于3，故其额定荷载应大于</w:t>
      </w:r>
      <w:r>
        <w:rPr>
          <w:rFonts w:hint="eastAsia" w:ascii="Times New Roman" w:hAnsi="Times New Roman" w:eastAsia="宋体" w:cs="Times New Roman"/>
          <w:spacing w:val="2"/>
          <w:kern w:val="0"/>
          <w:sz w:val="24"/>
          <w:szCs w:val="24"/>
          <w:lang w:val="en-US" w:eastAsia="zh-CN"/>
        </w:rPr>
        <w:t>512</w:t>
      </w:r>
      <w:r>
        <w:rPr>
          <w:rFonts w:hint="default" w:ascii="Times New Roman" w:hAnsi="Times New Roman" w:eastAsia="宋体" w:cs="Times New Roman"/>
          <w:spacing w:val="2"/>
          <w:kern w:val="0"/>
          <w:sz w:val="24"/>
          <w:szCs w:val="24"/>
          <w:lang w:val="en-US" w:eastAsia="zh-CN"/>
        </w:rPr>
        <w:t>kN/3=</w:t>
      </w:r>
      <w:r>
        <w:rPr>
          <w:rFonts w:hint="eastAsia" w:ascii="Times New Roman" w:hAnsi="Times New Roman" w:eastAsia="宋体" w:cs="Times New Roman"/>
          <w:spacing w:val="2"/>
          <w:kern w:val="0"/>
          <w:sz w:val="24"/>
          <w:szCs w:val="24"/>
          <w:lang w:val="en-US" w:eastAsia="zh-CN"/>
        </w:rPr>
        <w:t>17</w:t>
      </w:r>
      <w:r>
        <w:rPr>
          <w:rFonts w:hint="default" w:ascii="Times New Roman" w:hAnsi="Times New Roman" w:eastAsia="宋体" w:cs="Times New Roman"/>
          <w:spacing w:val="2"/>
          <w:kern w:val="0"/>
          <w:sz w:val="24"/>
          <w:szCs w:val="24"/>
          <w:lang w:val="en-US" w:eastAsia="zh-CN"/>
        </w:rPr>
        <w:t>0kN，故选择适用于</w:t>
      </w:r>
      <w:r>
        <w:rPr>
          <w:rFonts w:hint="eastAsia" w:ascii="Times New Roman" w:hAnsi="Times New Roman" w:eastAsia="宋体" w:cs="Times New Roman"/>
          <w:spacing w:val="2"/>
          <w:kern w:val="0"/>
          <w:sz w:val="24"/>
          <w:szCs w:val="24"/>
          <w:lang w:val="en-US" w:eastAsia="zh-CN"/>
        </w:rPr>
        <w:t>配套916</w:t>
      </w:r>
      <w:r>
        <w:rPr>
          <w:rFonts w:hint="default" w:ascii="Times New Roman" w:hAnsi="Times New Roman" w:eastAsia="宋体" w:cs="Times New Roman"/>
          <w:spacing w:val="2"/>
          <w:kern w:val="0"/>
          <w:sz w:val="24"/>
          <w:szCs w:val="24"/>
          <w:lang w:val="en-US" w:eastAsia="zh-CN"/>
        </w:rPr>
        <w:t>滑车</w:t>
      </w:r>
      <w:r>
        <w:rPr>
          <w:rFonts w:hint="eastAsia" w:ascii="Times New Roman" w:hAnsi="Times New Roman" w:eastAsia="宋体" w:cs="Times New Roman"/>
          <w:spacing w:val="2"/>
          <w:kern w:val="0"/>
          <w:sz w:val="24"/>
          <w:szCs w:val="24"/>
          <w:lang w:val="en-US" w:eastAsia="zh-CN"/>
        </w:rPr>
        <w:t>及720导线</w:t>
      </w:r>
      <w:r>
        <w:rPr>
          <w:rFonts w:hint="default" w:ascii="Times New Roman" w:hAnsi="Times New Roman" w:eastAsia="宋体" w:cs="Times New Roman"/>
          <w:spacing w:val="2"/>
          <w:kern w:val="0"/>
          <w:sz w:val="24"/>
          <w:szCs w:val="24"/>
          <w:lang w:val="en-US" w:eastAsia="zh-CN"/>
        </w:rPr>
        <w:t>的一牵四牵引板</w:t>
      </w:r>
      <w:r>
        <w:rPr>
          <w:rFonts w:hint="eastAsia" w:ascii="Times New Roman" w:hAnsi="Times New Roman" w:eastAsia="宋体" w:cs="Times New Roman"/>
          <w:spacing w:val="2"/>
          <w:kern w:val="0"/>
          <w:sz w:val="24"/>
          <w:szCs w:val="24"/>
          <w:lang w:val="en-US" w:eastAsia="zh-CN"/>
        </w:rPr>
        <w:t>（4-</w:t>
      </w:r>
      <w:r>
        <w:rPr>
          <w:rFonts w:hint="default" w:ascii="Times New Roman" w:hAnsi="Times New Roman" w:eastAsia="宋体" w:cs="Times New Roman"/>
          <w:spacing w:val="2"/>
          <w:kern w:val="0"/>
          <w:sz w:val="24"/>
          <w:szCs w:val="24"/>
          <w:lang w:val="en-US" w:eastAsia="zh-CN"/>
        </w:rPr>
        <w:t>φ</w:t>
      </w:r>
      <w:r>
        <w:rPr>
          <w:rFonts w:hint="eastAsia" w:ascii="Times New Roman" w:hAnsi="Times New Roman" w:eastAsia="宋体" w:cs="Times New Roman"/>
          <w:spacing w:val="2"/>
          <w:kern w:val="0"/>
          <w:sz w:val="24"/>
          <w:szCs w:val="24"/>
          <w:lang w:val="en-US" w:eastAsia="zh-CN"/>
        </w:rPr>
        <w:t>916/110-250kN）</w:t>
      </w:r>
      <w:r>
        <w:rPr>
          <w:rFonts w:hint="default" w:ascii="Times New Roman" w:hAnsi="Times New Roman" w:eastAsia="宋体" w:cs="Times New Roman"/>
          <w:spacing w:val="2"/>
          <w:kern w:val="0"/>
          <w:sz w:val="24"/>
          <w:szCs w:val="24"/>
          <w:lang w:val="en-US" w:eastAsia="zh-CN"/>
        </w:rPr>
        <w:t>。</w:t>
      </w:r>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0" w:leftChars="0" w:right="0" w:firstLine="488" w:firstLineChars="200"/>
        <w:jc w:val="left"/>
        <w:textAlignment w:val="auto"/>
        <w:outlineLvl w:val="2"/>
        <w:rPr>
          <w:rFonts w:hint="default" w:ascii="Times New Roman" w:hAnsi="Times New Roman" w:eastAsia="宋体" w:cs="Times New Roman"/>
          <w:spacing w:val="2"/>
          <w:kern w:val="0"/>
          <w:sz w:val="24"/>
          <w:szCs w:val="24"/>
          <w:lang w:val="en-US" w:eastAsia="zh-CN"/>
        </w:rPr>
      </w:pPr>
      <w:r>
        <w:rPr>
          <w:rFonts w:hint="eastAsia" w:ascii="Times New Roman" w:hAnsi="Times New Roman" w:eastAsia="宋体" w:cs="Times New Roman"/>
          <w:spacing w:val="2"/>
          <w:kern w:val="0"/>
          <w:sz w:val="24"/>
          <w:szCs w:val="24"/>
          <w:lang w:val="en-US" w:eastAsia="zh-CN"/>
        </w:rPr>
        <w:t>300导线</w:t>
      </w:r>
      <w:r>
        <w:rPr>
          <w:rFonts w:hint="default" w:ascii="Times New Roman" w:hAnsi="Times New Roman" w:eastAsia="宋体" w:cs="Times New Roman"/>
          <w:spacing w:val="2"/>
          <w:kern w:val="0"/>
          <w:sz w:val="24"/>
          <w:szCs w:val="24"/>
          <w:lang w:val="en-US" w:eastAsia="zh-CN"/>
        </w:rPr>
        <w:t>牵引板要求其额定荷载与破坏荷载之比不小于3，故其额定荷载应大于</w:t>
      </w:r>
      <w:r>
        <w:rPr>
          <w:rFonts w:hint="eastAsia" w:ascii="Times New Roman" w:hAnsi="Times New Roman" w:eastAsia="宋体" w:cs="Times New Roman"/>
          <w:spacing w:val="2"/>
          <w:kern w:val="0"/>
          <w:sz w:val="24"/>
          <w:szCs w:val="24"/>
          <w:lang w:val="en-US" w:eastAsia="zh-CN"/>
        </w:rPr>
        <w:t>310</w:t>
      </w:r>
      <w:r>
        <w:rPr>
          <w:rFonts w:hint="default" w:ascii="Times New Roman" w:hAnsi="Times New Roman" w:eastAsia="宋体" w:cs="Times New Roman"/>
          <w:spacing w:val="2"/>
          <w:kern w:val="0"/>
          <w:sz w:val="24"/>
          <w:szCs w:val="24"/>
          <w:lang w:val="en-US" w:eastAsia="zh-CN"/>
        </w:rPr>
        <w:t>kN/3=</w:t>
      </w:r>
      <w:r>
        <w:rPr>
          <w:rFonts w:hint="eastAsia" w:ascii="Times New Roman" w:hAnsi="Times New Roman" w:eastAsia="宋体" w:cs="Times New Roman"/>
          <w:spacing w:val="2"/>
          <w:kern w:val="0"/>
          <w:sz w:val="24"/>
          <w:szCs w:val="24"/>
          <w:lang w:val="en-US" w:eastAsia="zh-CN"/>
        </w:rPr>
        <w:t>103</w:t>
      </w:r>
      <w:r>
        <w:rPr>
          <w:rFonts w:hint="default" w:ascii="Times New Roman" w:hAnsi="Times New Roman" w:eastAsia="宋体" w:cs="Times New Roman"/>
          <w:spacing w:val="2"/>
          <w:kern w:val="0"/>
          <w:sz w:val="24"/>
          <w:szCs w:val="24"/>
          <w:lang w:val="en-US" w:eastAsia="zh-CN"/>
        </w:rPr>
        <w:t>kN，故选择适用于</w:t>
      </w:r>
      <w:r>
        <w:rPr>
          <w:rFonts w:hint="eastAsia" w:ascii="Times New Roman" w:hAnsi="Times New Roman" w:eastAsia="宋体" w:cs="Times New Roman"/>
          <w:spacing w:val="2"/>
          <w:kern w:val="0"/>
          <w:sz w:val="24"/>
          <w:szCs w:val="24"/>
          <w:lang w:val="en-US" w:eastAsia="zh-CN"/>
        </w:rPr>
        <w:t>配套660</w:t>
      </w:r>
      <w:r>
        <w:rPr>
          <w:rFonts w:hint="default" w:ascii="Times New Roman" w:hAnsi="Times New Roman" w:eastAsia="宋体" w:cs="Times New Roman"/>
          <w:spacing w:val="2"/>
          <w:kern w:val="0"/>
          <w:sz w:val="24"/>
          <w:szCs w:val="24"/>
          <w:lang w:val="en-US" w:eastAsia="zh-CN"/>
        </w:rPr>
        <w:t>滑车</w:t>
      </w:r>
      <w:r>
        <w:rPr>
          <w:rFonts w:hint="eastAsia" w:ascii="Times New Roman" w:hAnsi="Times New Roman" w:eastAsia="宋体" w:cs="Times New Roman"/>
          <w:spacing w:val="2"/>
          <w:kern w:val="0"/>
          <w:sz w:val="24"/>
          <w:szCs w:val="24"/>
          <w:lang w:val="en-US" w:eastAsia="zh-CN"/>
        </w:rPr>
        <w:t>及300导线</w:t>
      </w:r>
      <w:r>
        <w:rPr>
          <w:rFonts w:hint="default" w:ascii="Times New Roman" w:hAnsi="Times New Roman" w:eastAsia="宋体" w:cs="Times New Roman"/>
          <w:spacing w:val="2"/>
          <w:kern w:val="0"/>
          <w:sz w:val="24"/>
          <w:szCs w:val="24"/>
          <w:lang w:val="en-US" w:eastAsia="zh-CN"/>
        </w:rPr>
        <w:t>的一牵四牵引板</w:t>
      </w:r>
      <w:r>
        <w:rPr>
          <w:rFonts w:hint="eastAsia" w:ascii="Times New Roman" w:hAnsi="Times New Roman" w:eastAsia="宋体" w:cs="Times New Roman"/>
          <w:spacing w:val="2"/>
          <w:kern w:val="0"/>
          <w:sz w:val="24"/>
          <w:szCs w:val="24"/>
          <w:lang w:val="en-US" w:eastAsia="zh-CN"/>
        </w:rPr>
        <w:t>（4-</w:t>
      </w:r>
      <w:r>
        <w:rPr>
          <w:rFonts w:hint="default" w:ascii="Times New Roman" w:hAnsi="Times New Roman" w:eastAsia="宋体" w:cs="Times New Roman"/>
          <w:spacing w:val="2"/>
          <w:kern w:val="0"/>
          <w:sz w:val="24"/>
          <w:szCs w:val="24"/>
          <w:lang w:val="en-US" w:eastAsia="zh-CN"/>
        </w:rPr>
        <w:t>φ</w:t>
      </w:r>
      <w:r>
        <w:rPr>
          <w:rFonts w:hint="eastAsia" w:ascii="Times New Roman" w:hAnsi="Times New Roman" w:eastAsia="宋体" w:cs="Times New Roman"/>
          <w:spacing w:val="2"/>
          <w:kern w:val="0"/>
          <w:sz w:val="24"/>
          <w:szCs w:val="24"/>
          <w:lang w:val="en-US" w:eastAsia="zh-CN"/>
        </w:rPr>
        <w:t>660/110-150kN）</w:t>
      </w:r>
      <w:r>
        <w:rPr>
          <w:rFonts w:hint="default" w:ascii="Times New Roman" w:hAnsi="Times New Roman" w:eastAsia="宋体" w:cs="Times New Roman"/>
          <w:spacing w:val="2"/>
          <w:kern w:val="0"/>
          <w:sz w:val="24"/>
          <w:szCs w:val="24"/>
          <w:lang w:val="en-US" w:eastAsia="zh-CN"/>
        </w:rPr>
        <w:t>。</w:t>
      </w:r>
    </w:p>
    <w:p>
      <w:pPr>
        <w:autoSpaceDE w:val="0"/>
        <w:autoSpaceDN w:val="0"/>
        <w:adjustRightInd w:val="0"/>
        <w:spacing w:line="360" w:lineRule="auto"/>
        <w:ind w:right="-23"/>
        <w:jc w:val="left"/>
        <w:outlineLvl w:val="2"/>
        <w:rPr>
          <w:rFonts w:ascii="宋体" w:cs="宋体"/>
          <w:spacing w:val="2"/>
          <w:kern w:val="0"/>
          <w:sz w:val="24"/>
          <w:szCs w:val="24"/>
          <w:highlight w:val="none"/>
        </w:rPr>
      </w:pPr>
      <w:r>
        <w:rPr>
          <w:rFonts w:hint="eastAsia" w:ascii="宋体" w:cs="宋体"/>
          <w:spacing w:val="2"/>
          <w:kern w:val="0"/>
          <w:sz w:val="24"/>
          <w:szCs w:val="24"/>
          <w:highlight w:val="none"/>
        </w:rPr>
        <w:t>4.2.8 紧线工器具的选择</w:t>
      </w:r>
      <w:bookmarkEnd w:id="52"/>
      <w:bookmarkEnd w:id="53"/>
      <w:bookmarkEnd w:id="54"/>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highlight w:val="none"/>
        </w:rPr>
      </w:pPr>
      <w:r>
        <w:rPr>
          <w:rFonts w:hint="default" w:ascii="Times New Roman" w:hAnsi="Times New Roman" w:cs="Times New Roman"/>
          <w:spacing w:val="2"/>
          <w:kern w:val="0"/>
          <w:sz w:val="24"/>
          <w:szCs w:val="24"/>
          <w:highlight w:val="none"/>
        </w:rPr>
        <w:t>4.2.8.1 紧线卡线器、牵引钢丝绳、手扳葫芦、卸扣、地锚的选择根据卡线器的选用要求要求其安全系数不小于3，并且要求其夹口长度不小于6.5d-20,d为卡线直径。</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highlight w:val="none"/>
        </w:rPr>
      </w:pPr>
      <w:r>
        <w:rPr>
          <w:rFonts w:hint="default" w:ascii="Times New Roman" w:hAnsi="Times New Roman" w:cs="Times New Roman"/>
          <w:spacing w:val="2"/>
          <w:kern w:val="0"/>
          <w:sz w:val="24"/>
          <w:szCs w:val="24"/>
          <w:highlight w:val="none"/>
        </w:rPr>
        <w:t>4.2.8.2 导线紧线采用φ15的钢丝绳作为磨绳，选择机动绞磨采用走</w:t>
      </w:r>
      <w:r>
        <w:rPr>
          <w:rFonts w:hint="default" w:ascii="Times New Roman" w:hAnsi="Times New Roman" w:cs="Times New Roman"/>
          <w:spacing w:val="2"/>
          <w:kern w:val="0"/>
          <w:sz w:val="24"/>
          <w:szCs w:val="24"/>
          <w:highlight w:val="none"/>
          <w:lang w:val="en-US" w:eastAsia="zh-CN"/>
        </w:rPr>
        <w:t>二</w:t>
      </w:r>
      <w:r>
        <w:rPr>
          <w:rFonts w:hint="default" w:ascii="Times New Roman" w:hAnsi="Times New Roman" w:cs="Times New Roman"/>
          <w:spacing w:val="2"/>
          <w:kern w:val="0"/>
          <w:sz w:val="24"/>
          <w:szCs w:val="24"/>
          <w:highlight w:val="none"/>
        </w:rPr>
        <w:t>走</w:t>
      </w:r>
      <w:r>
        <w:rPr>
          <w:rFonts w:hint="default" w:ascii="Times New Roman" w:hAnsi="Times New Roman" w:cs="Times New Roman"/>
          <w:spacing w:val="2"/>
          <w:kern w:val="0"/>
          <w:sz w:val="24"/>
          <w:szCs w:val="24"/>
          <w:highlight w:val="none"/>
          <w:lang w:val="en-US" w:eastAsia="zh-CN"/>
        </w:rPr>
        <w:t>二</w:t>
      </w:r>
      <w:r>
        <w:rPr>
          <w:rFonts w:hint="default" w:ascii="Times New Roman" w:hAnsi="Times New Roman" w:cs="Times New Roman"/>
          <w:spacing w:val="2"/>
          <w:kern w:val="0"/>
          <w:sz w:val="24"/>
          <w:szCs w:val="24"/>
          <w:highlight w:val="none"/>
        </w:rPr>
        <w:t>滑车组进行紧线，滑车组选择10t双轮滑车组，手扳葫芦选择6t，卸扣选择10t，满足导线紧线要求。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eastAsia="宋体" w:cs="Times New Roman"/>
          <w:spacing w:val="2"/>
          <w:kern w:val="0"/>
          <w:sz w:val="24"/>
          <w:szCs w:val="24"/>
          <w:highlight w:val="none"/>
          <w:lang w:val="en-US" w:eastAsia="zh-CN"/>
        </w:rPr>
      </w:pPr>
      <w:r>
        <w:rPr>
          <w:rFonts w:hint="eastAsia" w:ascii="Times New Roman" w:hAnsi="Times New Roman" w:eastAsia="宋体" w:cs="Times New Roman"/>
          <w:spacing w:val="2"/>
          <w:kern w:val="0"/>
          <w:sz w:val="24"/>
          <w:szCs w:val="24"/>
          <w:highlight w:val="none"/>
        </w:rPr>
        <w:t>4.2.8.3 导线紧线时采用</w:t>
      </w:r>
      <w:r>
        <w:rPr>
          <w:rFonts w:hint="eastAsia" w:ascii="Times New Roman" w:hAnsi="Times New Roman" w:eastAsia="宋体" w:cs="Times New Roman"/>
          <w:spacing w:val="2"/>
          <w:kern w:val="0"/>
          <w:sz w:val="24"/>
          <w:szCs w:val="24"/>
          <w:highlight w:val="none"/>
          <w:lang w:eastAsia="zh-CN"/>
        </w:rPr>
        <w:t>“</w:t>
      </w:r>
      <w:r>
        <w:rPr>
          <w:rFonts w:hint="eastAsia" w:ascii="Times New Roman" w:hAnsi="Times New Roman" w:eastAsia="宋体" w:cs="Times New Roman"/>
          <w:spacing w:val="2"/>
          <w:kern w:val="0"/>
          <w:sz w:val="24"/>
          <w:szCs w:val="24"/>
          <w:highlight w:val="none"/>
          <w:lang w:val="en-US" w:eastAsia="zh-CN"/>
        </w:rPr>
        <w:t>走二走二</w:t>
      </w:r>
      <w:r>
        <w:rPr>
          <w:rFonts w:hint="eastAsia" w:ascii="Times New Roman" w:hAnsi="Times New Roman" w:eastAsia="宋体" w:cs="Times New Roman"/>
          <w:spacing w:val="2"/>
          <w:kern w:val="0"/>
          <w:sz w:val="24"/>
          <w:szCs w:val="24"/>
          <w:highlight w:val="none"/>
          <w:lang w:eastAsia="zh-CN"/>
        </w:rPr>
        <w:t>”</w:t>
      </w:r>
      <w:r>
        <w:rPr>
          <w:rFonts w:hint="eastAsia" w:ascii="Times New Roman" w:hAnsi="Times New Roman" w:eastAsia="宋体" w:cs="Times New Roman"/>
          <w:spacing w:val="2"/>
          <w:kern w:val="0"/>
          <w:sz w:val="24"/>
          <w:szCs w:val="24"/>
          <w:highlight w:val="none"/>
        </w:rPr>
        <w:t>滑车组，牵引钢丝绳的工作数目n=</w:t>
      </w:r>
      <w:r>
        <w:rPr>
          <w:rFonts w:hint="eastAsia" w:ascii="Times New Roman" w:hAnsi="Times New Roman" w:eastAsia="宋体" w:cs="Times New Roman"/>
          <w:spacing w:val="2"/>
          <w:kern w:val="0"/>
          <w:sz w:val="24"/>
          <w:szCs w:val="24"/>
          <w:highlight w:val="none"/>
          <w:lang w:val="en-US" w:eastAsia="zh-CN"/>
        </w:rPr>
        <w:t>4</w:t>
      </w:r>
      <w:r>
        <w:rPr>
          <w:rFonts w:hint="eastAsia" w:ascii="Times New Roman" w:hAnsi="Times New Roman" w:eastAsia="宋体" w:cs="Times New Roman"/>
          <w:spacing w:val="2"/>
          <w:kern w:val="0"/>
          <w:sz w:val="24"/>
          <w:szCs w:val="24"/>
          <w:highlight w:val="none"/>
        </w:rPr>
        <w:t>，滑车效率系数=0.95（计算时还考虑</w:t>
      </w:r>
      <w:r>
        <w:rPr>
          <w:rFonts w:hint="eastAsia" w:ascii="Times New Roman" w:hAnsi="Times New Roman" w:eastAsia="宋体" w:cs="Times New Roman"/>
          <w:spacing w:val="2"/>
          <w:kern w:val="0"/>
          <w:sz w:val="24"/>
          <w:szCs w:val="24"/>
          <w:highlight w:val="none"/>
          <w:lang w:val="en-US" w:eastAsia="zh-CN"/>
        </w:rPr>
        <w:t>2</w:t>
      </w:r>
      <w:r>
        <w:rPr>
          <w:rFonts w:hint="eastAsia" w:ascii="Times New Roman" w:hAnsi="Times New Roman" w:eastAsia="宋体" w:cs="Times New Roman"/>
          <w:spacing w:val="2"/>
          <w:kern w:val="0"/>
          <w:sz w:val="24"/>
          <w:szCs w:val="24"/>
          <w:highlight w:val="none"/>
        </w:rPr>
        <w:t>个5t转向滑车）。选用φ15mm的钢丝绳，结构为6×37，其破断拉力为119.5kN。</w:t>
      </w:r>
      <w:r>
        <w:rPr>
          <w:rFonts w:hint="eastAsia" w:ascii="Times New Roman" w:hAnsi="Times New Roman" w:eastAsia="宋体" w:cs="Times New Roman"/>
          <w:spacing w:val="2"/>
          <w:kern w:val="0"/>
          <w:sz w:val="24"/>
          <w:szCs w:val="24"/>
          <w:highlight w:val="none"/>
          <w:lang w:val="en-US" w:eastAsia="zh-CN"/>
        </w:rPr>
        <w:t>要求最大紧线张力要</w:t>
      </w:r>
      <w:r>
        <w:rPr>
          <w:rFonts w:hint="eastAsia" w:ascii="Times New Roman" w:hAnsi="Times New Roman" w:eastAsia="宋体" w:cs="Times New Roman"/>
          <w:color w:val="auto"/>
          <w:spacing w:val="2"/>
          <w:kern w:val="0"/>
          <w:sz w:val="24"/>
          <w:szCs w:val="24"/>
          <w:highlight w:val="none"/>
          <w:lang w:val="en-US" w:eastAsia="zh-CN"/>
        </w:rPr>
        <w:t>求不超过</w:t>
      </w:r>
      <w:r>
        <w:rPr>
          <w:rFonts w:hint="eastAsia" w:cs="Times New Roman"/>
          <w:color w:val="auto"/>
          <w:spacing w:val="2"/>
          <w:kern w:val="0"/>
          <w:sz w:val="24"/>
          <w:szCs w:val="24"/>
          <w:highlight w:val="none"/>
          <w:lang w:val="en-US" w:eastAsia="zh-CN"/>
        </w:rPr>
        <w:t>45000</w:t>
      </w:r>
      <w:r>
        <w:rPr>
          <w:rFonts w:hint="eastAsia" w:ascii="Times New Roman" w:hAnsi="Times New Roman" w:eastAsia="宋体" w:cs="Times New Roman"/>
          <w:color w:val="auto"/>
          <w:spacing w:val="2"/>
          <w:kern w:val="0"/>
          <w:sz w:val="24"/>
          <w:szCs w:val="24"/>
          <w:highlight w:val="none"/>
          <w:lang w:val="en-US" w:eastAsia="zh-CN"/>
        </w:rPr>
        <w:t>N，最大过牵</w:t>
      </w:r>
      <w:r>
        <w:rPr>
          <w:rFonts w:hint="eastAsia" w:ascii="Times New Roman" w:hAnsi="Times New Roman" w:eastAsia="宋体" w:cs="Times New Roman"/>
          <w:spacing w:val="2"/>
          <w:kern w:val="0"/>
          <w:sz w:val="24"/>
          <w:szCs w:val="24"/>
          <w:highlight w:val="none"/>
          <w:lang w:val="en-US" w:eastAsia="zh-CN"/>
        </w:rPr>
        <w:t>引长度不超过150mm，则</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highlight w:val="none"/>
        </w:rPr>
      </w:pPr>
      <w:r>
        <w:rPr>
          <w:rFonts w:hint="eastAsia" w:ascii="宋体" w:cs="宋体"/>
          <w:spacing w:val="2"/>
          <w:kern w:val="0"/>
          <w:position w:val="-28"/>
          <w:sz w:val="24"/>
          <w:szCs w:val="24"/>
          <w:highlight w:val="none"/>
        </w:rPr>
        <w:object>
          <v:shape id="_x0000_i1048" o:spt="75" type="#_x0000_t75" style="height:33pt;width:168.2pt;" o:ole="t" filled="f" o:preferrelative="t" stroked="f" coordsize="21600,21600">
            <v:path/>
            <v:fill on="f" focussize="0,0"/>
            <v:stroke on="f"/>
            <v:imagedata r:id="rId61" o:title=""/>
            <o:lock v:ext="edit" aspectratio="t"/>
            <w10:wrap type="none"/>
            <w10:anchorlock/>
          </v:shape>
          <o:OLEObject Type="Embed" ProgID="Equation.KSEE3" ShapeID="_x0000_i1048" DrawAspect="Content" ObjectID="_1468075746" r:id="rId60">
            <o:LockedField>false</o:LockedField>
          </o:OLEObject>
        </w:object>
      </w:r>
      <w:r>
        <w:rPr>
          <w:rFonts w:hint="eastAsia" w:ascii="宋体" w:cs="宋体"/>
          <w:spacing w:val="2"/>
          <w:kern w:val="0"/>
          <w:sz w:val="24"/>
          <w:szCs w:val="24"/>
          <w:highlight w:val="none"/>
        </w:rPr>
        <w:t>，</w:t>
      </w:r>
      <w:r>
        <w:rPr>
          <w:rFonts w:hint="default" w:ascii="Times New Roman" w:hAnsi="Times New Roman" w:cs="Times New Roman"/>
          <w:spacing w:val="2"/>
          <w:kern w:val="0"/>
          <w:sz w:val="24"/>
          <w:szCs w:val="24"/>
          <w:highlight w:val="none"/>
        </w:rPr>
        <w:t>由牵引绳安全系数不得小于4.5，动荷系数k</w:t>
      </w:r>
      <w:r>
        <w:rPr>
          <w:rFonts w:hint="default" w:ascii="Times New Roman" w:hAnsi="Times New Roman" w:cs="Times New Roman"/>
          <w:spacing w:val="2"/>
          <w:kern w:val="0"/>
          <w:sz w:val="24"/>
          <w:szCs w:val="24"/>
          <w:highlight w:val="none"/>
          <w:vertAlign w:val="subscript"/>
        </w:rPr>
        <w:t>1</w:t>
      </w:r>
      <w:r>
        <w:rPr>
          <w:rFonts w:hint="default" w:ascii="Times New Roman" w:hAnsi="Times New Roman" w:cs="Times New Roman"/>
          <w:spacing w:val="2"/>
          <w:kern w:val="0"/>
          <w:sz w:val="24"/>
          <w:szCs w:val="24"/>
          <w:highlight w:val="none"/>
        </w:rPr>
        <w:t>=1.2，牵引绳出口牵引力为：</w:t>
      </w:r>
      <w:r>
        <w:rPr>
          <w:rFonts w:hint="eastAsia" w:ascii="Times New Roman" w:hAnsi="Times New Roman" w:cs="Times New Roman"/>
          <w:spacing w:val="2"/>
          <w:kern w:val="0"/>
          <w:sz w:val="24"/>
          <w:szCs w:val="24"/>
          <w:highlight w:val="none"/>
          <w:lang w:val="en-US" w:eastAsia="zh-CN"/>
        </w:rPr>
        <w:t>18.42</w:t>
      </w:r>
      <w:r>
        <w:rPr>
          <w:rFonts w:hint="default" w:ascii="Times New Roman" w:hAnsi="Times New Roman" w:cs="Times New Roman"/>
          <w:spacing w:val="2"/>
          <w:kern w:val="0"/>
          <w:sz w:val="24"/>
          <w:szCs w:val="24"/>
          <w:highlight w:val="none"/>
        </w:rPr>
        <w:t>×4.5×1.2=</w:t>
      </w:r>
      <w:r>
        <w:rPr>
          <w:rFonts w:hint="eastAsia" w:ascii="Times New Roman" w:hAnsi="Times New Roman" w:cs="Times New Roman"/>
          <w:spacing w:val="2"/>
          <w:kern w:val="0"/>
          <w:sz w:val="24"/>
          <w:szCs w:val="24"/>
          <w:highlight w:val="none"/>
          <w:lang w:val="en-US" w:eastAsia="zh-CN"/>
        </w:rPr>
        <w:t>99.468</w:t>
      </w:r>
      <w:r>
        <w:rPr>
          <w:rFonts w:hint="default" w:ascii="Times New Roman" w:hAnsi="Times New Roman" w:cs="Times New Roman"/>
          <w:spacing w:val="2"/>
          <w:kern w:val="0"/>
          <w:sz w:val="24"/>
          <w:szCs w:val="24"/>
          <w:highlight w:val="none"/>
          <w:lang w:val="en-US" w:eastAsia="zh-CN"/>
        </w:rPr>
        <w:t>=</w:t>
      </w:r>
      <w:r>
        <w:rPr>
          <w:rFonts w:hint="default" w:ascii="Times New Roman" w:hAnsi="Times New Roman" w:cs="Times New Roman"/>
          <w:spacing w:val="2"/>
          <w:kern w:val="0"/>
          <w:sz w:val="24"/>
          <w:szCs w:val="24"/>
          <w:highlight w:val="none"/>
        </w:rPr>
        <w:t>（kN）≤119.5（kN），满足所有耐张段的导地线紧线要求。</w:t>
      </w:r>
    </w:p>
    <w:p>
      <w:pPr>
        <w:pStyle w:val="27"/>
        <w:keepNext w:val="0"/>
        <w:keepLines w:val="0"/>
        <w:pageBreakBefore w:val="0"/>
        <w:widowControl w:val="0"/>
        <w:kinsoku/>
        <w:wordWrap/>
        <w:overflowPunct/>
        <w:topLinePunct w:val="0"/>
        <w:autoSpaceDE/>
        <w:autoSpaceDN/>
        <w:bidi w:val="0"/>
        <w:adjustRightInd/>
        <w:snapToGrid/>
        <w:spacing w:after="0" w:line="360" w:lineRule="auto"/>
        <w:ind w:left="0" w:leftChars="0" w:firstLine="488" w:firstLineChars="200"/>
        <w:textAlignment w:val="auto"/>
        <w:rPr>
          <w:rFonts w:hint="default" w:ascii="Times New Roman" w:hAnsi="Times New Roman" w:eastAsia="宋体" w:cs="Times New Roman"/>
          <w:spacing w:val="2"/>
          <w:kern w:val="0"/>
          <w:sz w:val="24"/>
          <w:szCs w:val="24"/>
          <w:highlight w:val="none"/>
          <w:lang w:val="en-US" w:eastAsia="zh-CN" w:bidi="ar-SA"/>
        </w:rPr>
      </w:pPr>
      <w:r>
        <w:rPr>
          <w:rFonts w:hint="eastAsia" w:ascii="Times New Roman" w:hAnsi="Times New Roman" w:eastAsia="宋体" w:cs="Times New Roman"/>
          <w:spacing w:val="2"/>
          <w:kern w:val="0"/>
          <w:sz w:val="24"/>
          <w:szCs w:val="24"/>
          <w:highlight w:val="none"/>
          <w:u w:val="single"/>
          <w:lang w:val="en-US" w:eastAsia="zh-CN" w:bidi="ar-SA"/>
        </w:rPr>
        <w:t>720</w:t>
      </w:r>
      <w:r>
        <w:rPr>
          <w:rFonts w:hint="default" w:ascii="Times New Roman" w:hAnsi="Times New Roman" w:eastAsia="宋体" w:cs="Times New Roman"/>
          <w:spacing w:val="2"/>
          <w:kern w:val="0"/>
          <w:sz w:val="24"/>
          <w:szCs w:val="24"/>
          <w:highlight w:val="none"/>
          <w:u w:val="single"/>
          <w:lang w:val="en-US" w:eastAsia="zh-CN" w:bidi="ar-SA"/>
        </w:rPr>
        <w:t>导线</w:t>
      </w:r>
      <w:r>
        <w:rPr>
          <w:rFonts w:hint="default" w:ascii="Times New Roman" w:hAnsi="Times New Roman" w:eastAsia="宋体" w:cs="Times New Roman"/>
          <w:spacing w:val="2"/>
          <w:kern w:val="0"/>
          <w:sz w:val="24"/>
          <w:szCs w:val="24"/>
          <w:highlight w:val="none"/>
          <w:lang w:val="en-US" w:eastAsia="zh-CN" w:bidi="ar-SA"/>
        </w:rPr>
        <w:t>挂线张力</w:t>
      </w:r>
      <w:r>
        <w:rPr>
          <w:rFonts w:hint="eastAsia" w:ascii="Times New Roman" w:hAnsi="Times New Roman" w:eastAsia="宋体" w:cs="Times New Roman"/>
          <w:spacing w:val="2"/>
          <w:kern w:val="0"/>
          <w:sz w:val="24"/>
          <w:szCs w:val="24"/>
          <w:highlight w:val="none"/>
          <w:lang w:val="en-US" w:eastAsia="zh-CN" w:bidi="ar-SA"/>
        </w:rPr>
        <w:t>约</w:t>
      </w:r>
      <w:r>
        <w:rPr>
          <w:rFonts w:hint="default" w:ascii="Times New Roman" w:hAnsi="Times New Roman" w:eastAsia="宋体" w:cs="Times New Roman"/>
          <w:spacing w:val="2"/>
          <w:kern w:val="0"/>
          <w:sz w:val="24"/>
          <w:szCs w:val="24"/>
          <w:highlight w:val="none"/>
          <w:lang w:val="en-US" w:eastAsia="zh-CN" w:bidi="ar-SA"/>
        </w:rPr>
        <w:t>为60.</w:t>
      </w:r>
      <w:r>
        <w:rPr>
          <w:rFonts w:hint="eastAsia" w:ascii="Times New Roman" w:hAnsi="Times New Roman" w:eastAsia="宋体" w:cs="Times New Roman"/>
          <w:spacing w:val="2"/>
          <w:kern w:val="0"/>
          <w:sz w:val="24"/>
          <w:szCs w:val="24"/>
          <w:highlight w:val="none"/>
          <w:lang w:val="en-US" w:eastAsia="zh-CN" w:bidi="ar-SA"/>
        </w:rPr>
        <w:t>0</w:t>
      </w:r>
      <w:r>
        <w:rPr>
          <w:rFonts w:hint="default" w:ascii="Times New Roman" w:hAnsi="Times New Roman" w:eastAsia="宋体" w:cs="Times New Roman"/>
          <w:spacing w:val="2"/>
          <w:kern w:val="0"/>
          <w:sz w:val="24"/>
          <w:szCs w:val="24"/>
          <w:highlight w:val="none"/>
          <w:lang w:val="en-US" w:eastAsia="zh-CN" w:bidi="ar-SA"/>
        </w:rPr>
        <w:t>kN</w:t>
      </w:r>
      <w:r>
        <w:rPr>
          <w:rFonts w:hint="eastAsia" w:ascii="Times New Roman" w:hAnsi="Times New Roman" w:eastAsia="宋体" w:cs="Times New Roman"/>
          <w:spacing w:val="2"/>
          <w:kern w:val="0"/>
          <w:sz w:val="24"/>
          <w:szCs w:val="24"/>
          <w:highlight w:val="none"/>
          <w:lang w:val="en-US" w:eastAsia="zh-CN" w:bidi="ar-SA"/>
        </w:rPr>
        <w:t>，</w:t>
      </w:r>
      <w:r>
        <w:rPr>
          <w:rFonts w:hint="default" w:ascii="Times New Roman" w:hAnsi="Times New Roman" w:eastAsia="宋体" w:cs="Times New Roman"/>
          <w:spacing w:val="2"/>
          <w:kern w:val="0"/>
          <w:sz w:val="24"/>
          <w:szCs w:val="24"/>
          <w:highlight w:val="none"/>
          <w:lang w:val="en-US" w:eastAsia="zh-CN" w:bidi="ar-SA"/>
        </w:rPr>
        <w:t>紧挂线钢绳破断力需要满足4倍安全系数，</w:t>
      </w:r>
      <w:r>
        <w:rPr>
          <w:rFonts w:hint="eastAsia" w:ascii="Times New Roman" w:hAnsi="Times New Roman" w:eastAsia="宋体" w:cs="Times New Roman"/>
          <w:spacing w:val="2"/>
          <w:kern w:val="0"/>
          <w:sz w:val="24"/>
          <w:szCs w:val="24"/>
          <w:highlight w:val="none"/>
          <w:lang w:val="en-US" w:eastAsia="zh-CN" w:bidi="ar-SA"/>
        </w:rPr>
        <w:t>则</w:t>
      </w:r>
      <w:r>
        <w:rPr>
          <w:rFonts w:hint="default" w:ascii="Times New Roman" w:hAnsi="Times New Roman" w:eastAsia="宋体" w:cs="Times New Roman"/>
          <w:spacing w:val="2"/>
          <w:kern w:val="0"/>
          <w:sz w:val="24"/>
          <w:szCs w:val="24"/>
          <w:highlight w:val="none"/>
          <w:lang w:val="en-US" w:eastAsia="zh-CN" w:bidi="ar-SA"/>
        </w:rPr>
        <w:t>大于60.</w:t>
      </w:r>
      <w:r>
        <w:rPr>
          <w:rFonts w:hint="eastAsia" w:ascii="Times New Roman" w:hAnsi="Times New Roman" w:eastAsia="宋体" w:cs="Times New Roman"/>
          <w:spacing w:val="2"/>
          <w:kern w:val="0"/>
          <w:sz w:val="24"/>
          <w:szCs w:val="24"/>
          <w:highlight w:val="none"/>
          <w:lang w:val="en-US" w:eastAsia="zh-CN" w:bidi="ar-SA"/>
        </w:rPr>
        <w:t>0×</w:t>
      </w:r>
      <w:r>
        <w:rPr>
          <w:rFonts w:hint="default" w:ascii="Times New Roman" w:hAnsi="Times New Roman" w:eastAsia="宋体" w:cs="Times New Roman"/>
          <w:spacing w:val="2"/>
          <w:kern w:val="0"/>
          <w:sz w:val="24"/>
          <w:szCs w:val="24"/>
          <w:highlight w:val="none"/>
          <w:lang w:val="en-US" w:eastAsia="zh-CN" w:bidi="ar-SA"/>
        </w:rPr>
        <w:t>4=24</w:t>
      </w:r>
      <w:r>
        <w:rPr>
          <w:rFonts w:hint="eastAsia" w:ascii="Times New Roman" w:hAnsi="Times New Roman" w:eastAsia="宋体" w:cs="Times New Roman"/>
          <w:spacing w:val="2"/>
          <w:kern w:val="0"/>
          <w:sz w:val="24"/>
          <w:szCs w:val="24"/>
          <w:highlight w:val="none"/>
          <w:lang w:val="en-US" w:eastAsia="zh-CN" w:bidi="ar-SA"/>
        </w:rPr>
        <w:t>0</w:t>
      </w:r>
      <w:r>
        <w:rPr>
          <w:rFonts w:hint="default" w:ascii="Times New Roman" w:hAnsi="Times New Roman" w:eastAsia="宋体" w:cs="Times New Roman"/>
          <w:spacing w:val="2"/>
          <w:kern w:val="0"/>
          <w:sz w:val="24"/>
          <w:szCs w:val="24"/>
          <w:highlight w:val="none"/>
          <w:lang w:val="en-US" w:eastAsia="zh-CN" w:bidi="ar-SA"/>
        </w:rPr>
        <w:t>kN，故选择φ2</w:t>
      </w:r>
      <w:r>
        <w:rPr>
          <w:rFonts w:hint="eastAsia" w:ascii="Times New Roman" w:hAnsi="Times New Roman" w:eastAsia="宋体" w:cs="Times New Roman"/>
          <w:spacing w:val="2"/>
          <w:kern w:val="0"/>
          <w:sz w:val="24"/>
          <w:szCs w:val="24"/>
          <w:highlight w:val="none"/>
          <w:lang w:val="en-US" w:eastAsia="zh-CN" w:bidi="ar-SA"/>
        </w:rPr>
        <w:t>2</w:t>
      </w:r>
      <w:r>
        <w:rPr>
          <w:rFonts w:hint="default" w:ascii="Times New Roman" w:hAnsi="Times New Roman" w:eastAsia="宋体" w:cs="Times New Roman"/>
          <w:spacing w:val="2"/>
          <w:kern w:val="0"/>
          <w:sz w:val="24"/>
          <w:szCs w:val="24"/>
          <w:highlight w:val="none"/>
          <w:lang w:val="en-US" w:eastAsia="zh-CN" w:bidi="ar-SA"/>
        </w:rPr>
        <w:t>的防扭钢丝绳其破断力为3</w:t>
      </w:r>
      <w:r>
        <w:rPr>
          <w:rFonts w:hint="eastAsia" w:ascii="Times New Roman" w:hAnsi="Times New Roman" w:eastAsia="宋体" w:cs="Times New Roman"/>
          <w:spacing w:val="2"/>
          <w:kern w:val="0"/>
          <w:sz w:val="24"/>
          <w:szCs w:val="24"/>
          <w:highlight w:val="none"/>
          <w:lang w:val="en-US" w:eastAsia="zh-CN" w:bidi="ar-SA"/>
        </w:rPr>
        <w:t>10</w:t>
      </w:r>
      <w:r>
        <w:rPr>
          <w:rFonts w:hint="default" w:ascii="Times New Roman" w:hAnsi="Times New Roman" w:eastAsia="宋体" w:cs="Times New Roman"/>
          <w:spacing w:val="2"/>
          <w:kern w:val="0"/>
          <w:sz w:val="24"/>
          <w:szCs w:val="24"/>
          <w:highlight w:val="none"/>
          <w:lang w:val="en-US" w:eastAsia="zh-CN" w:bidi="ar-SA"/>
        </w:rPr>
        <w:t>kN符合要求，配合100kN卸扣，连接于铁塔</w:t>
      </w:r>
      <w:r>
        <w:rPr>
          <w:rFonts w:hint="eastAsia" w:ascii="Times New Roman" w:hAnsi="Times New Roman" w:eastAsia="宋体" w:cs="Times New Roman"/>
          <w:spacing w:val="2"/>
          <w:kern w:val="0"/>
          <w:sz w:val="24"/>
          <w:szCs w:val="24"/>
          <w:highlight w:val="none"/>
          <w:lang w:val="en-US" w:eastAsia="zh-CN" w:bidi="ar-SA"/>
        </w:rPr>
        <w:t>导线横担</w:t>
      </w:r>
      <w:r>
        <w:rPr>
          <w:rFonts w:hint="default" w:ascii="Times New Roman" w:hAnsi="Times New Roman" w:eastAsia="宋体" w:cs="Times New Roman"/>
          <w:spacing w:val="2"/>
          <w:kern w:val="0"/>
          <w:sz w:val="24"/>
          <w:szCs w:val="24"/>
          <w:highlight w:val="none"/>
          <w:lang w:val="en-US" w:eastAsia="zh-CN" w:bidi="ar-SA"/>
        </w:rPr>
        <w:t>施工孔</w:t>
      </w:r>
      <w:r>
        <w:rPr>
          <w:rFonts w:hint="eastAsia" w:ascii="Times New Roman" w:hAnsi="Times New Roman" w:eastAsia="宋体" w:cs="Times New Roman"/>
          <w:spacing w:val="2"/>
          <w:kern w:val="0"/>
          <w:sz w:val="24"/>
          <w:szCs w:val="24"/>
          <w:highlight w:val="none"/>
          <w:lang w:val="en-US" w:eastAsia="zh-CN" w:bidi="ar-SA"/>
        </w:rPr>
        <w:t>。</w:t>
      </w:r>
    </w:p>
    <w:p>
      <w:pPr>
        <w:pStyle w:val="27"/>
        <w:keepNext w:val="0"/>
        <w:keepLines w:val="0"/>
        <w:pageBreakBefore w:val="0"/>
        <w:widowControl w:val="0"/>
        <w:kinsoku/>
        <w:wordWrap/>
        <w:overflowPunct/>
        <w:topLinePunct w:val="0"/>
        <w:autoSpaceDE/>
        <w:autoSpaceDN/>
        <w:bidi w:val="0"/>
        <w:adjustRightInd/>
        <w:snapToGrid/>
        <w:spacing w:after="0" w:line="360" w:lineRule="auto"/>
        <w:ind w:left="0" w:leftChars="0" w:firstLine="488" w:firstLineChars="200"/>
        <w:textAlignment w:val="auto"/>
        <w:rPr>
          <w:rFonts w:hint="default" w:ascii="Times New Roman" w:hAnsi="Times New Roman" w:eastAsia="宋体" w:cs="Times New Roman"/>
          <w:spacing w:val="2"/>
          <w:kern w:val="0"/>
          <w:sz w:val="24"/>
          <w:szCs w:val="24"/>
          <w:highlight w:val="none"/>
          <w:lang w:val="en-US" w:eastAsia="zh-CN" w:bidi="ar-SA"/>
        </w:rPr>
      </w:pPr>
      <w:r>
        <w:rPr>
          <w:rFonts w:hint="eastAsia" w:ascii="Times New Roman" w:hAnsi="Times New Roman" w:eastAsia="宋体" w:cs="Times New Roman"/>
          <w:spacing w:val="2"/>
          <w:kern w:val="0"/>
          <w:sz w:val="24"/>
          <w:szCs w:val="24"/>
          <w:highlight w:val="none"/>
          <w:u w:val="single"/>
          <w:lang w:val="en-US" w:eastAsia="zh-CN" w:bidi="ar-SA"/>
        </w:rPr>
        <w:t>300导线</w:t>
      </w:r>
      <w:r>
        <w:rPr>
          <w:rFonts w:hint="default" w:ascii="Times New Roman" w:hAnsi="Times New Roman" w:eastAsia="宋体" w:cs="Times New Roman"/>
          <w:spacing w:val="2"/>
          <w:kern w:val="0"/>
          <w:sz w:val="24"/>
          <w:szCs w:val="24"/>
          <w:highlight w:val="none"/>
          <w:lang w:val="en-US" w:eastAsia="zh-CN" w:bidi="ar-SA"/>
        </w:rPr>
        <w:t>挂线张力</w:t>
      </w:r>
      <w:r>
        <w:rPr>
          <w:rFonts w:hint="eastAsia" w:ascii="Times New Roman" w:hAnsi="Times New Roman" w:eastAsia="宋体" w:cs="Times New Roman"/>
          <w:spacing w:val="2"/>
          <w:kern w:val="0"/>
          <w:sz w:val="24"/>
          <w:szCs w:val="24"/>
          <w:highlight w:val="none"/>
          <w:lang w:val="en-US" w:eastAsia="zh-CN" w:bidi="ar-SA"/>
        </w:rPr>
        <w:t>约</w:t>
      </w:r>
      <w:r>
        <w:rPr>
          <w:rFonts w:hint="default" w:ascii="Times New Roman" w:hAnsi="Times New Roman" w:eastAsia="宋体" w:cs="Times New Roman"/>
          <w:spacing w:val="2"/>
          <w:kern w:val="0"/>
          <w:sz w:val="24"/>
          <w:szCs w:val="24"/>
          <w:highlight w:val="none"/>
          <w:lang w:val="en-US" w:eastAsia="zh-CN" w:bidi="ar-SA"/>
        </w:rPr>
        <w:t>为</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kN。紧挂线钢绳破断力需要满足大于</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4=</w:t>
      </w:r>
      <w:r>
        <w:rPr>
          <w:rFonts w:hint="eastAsia" w:ascii="Times New Roman" w:hAnsi="Times New Roman" w:eastAsia="宋体" w:cs="Times New Roman"/>
          <w:spacing w:val="2"/>
          <w:kern w:val="0"/>
          <w:sz w:val="24"/>
          <w:szCs w:val="24"/>
          <w:highlight w:val="none"/>
          <w:lang w:val="en-US" w:eastAsia="zh-CN" w:bidi="ar-SA"/>
        </w:rPr>
        <w:t>120.0</w:t>
      </w:r>
      <w:r>
        <w:rPr>
          <w:rFonts w:hint="default" w:ascii="Times New Roman" w:hAnsi="Times New Roman" w:eastAsia="宋体" w:cs="Times New Roman"/>
          <w:spacing w:val="2"/>
          <w:kern w:val="0"/>
          <w:sz w:val="24"/>
          <w:szCs w:val="24"/>
          <w:highlight w:val="none"/>
          <w:lang w:val="en-US" w:eastAsia="zh-CN" w:bidi="ar-SA"/>
        </w:rPr>
        <w:t>kN，故选择φ15的钢丝绳其破断力为1</w:t>
      </w:r>
      <w:r>
        <w:rPr>
          <w:rFonts w:hint="eastAsia" w:ascii="Times New Roman" w:hAnsi="Times New Roman" w:eastAsia="宋体" w:cs="Times New Roman"/>
          <w:spacing w:val="2"/>
          <w:kern w:val="0"/>
          <w:sz w:val="24"/>
          <w:szCs w:val="24"/>
          <w:highlight w:val="none"/>
          <w:lang w:val="en-US" w:eastAsia="zh-CN" w:bidi="ar-SA"/>
        </w:rPr>
        <w:t>50</w:t>
      </w:r>
      <w:r>
        <w:rPr>
          <w:rFonts w:hint="default" w:ascii="Times New Roman" w:hAnsi="Times New Roman" w:eastAsia="宋体" w:cs="Times New Roman"/>
          <w:spacing w:val="2"/>
          <w:kern w:val="0"/>
          <w:sz w:val="24"/>
          <w:szCs w:val="24"/>
          <w:highlight w:val="none"/>
          <w:lang w:val="en-US" w:eastAsia="zh-CN" w:bidi="ar-SA"/>
        </w:rPr>
        <w:t>kN符合要求，配合50kN卸扣，连接于铁塔</w:t>
      </w:r>
      <w:r>
        <w:rPr>
          <w:rFonts w:hint="eastAsia" w:ascii="Times New Roman" w:hAnsi="Times New Roman" w:eastAsia="宋体" w:cs="Times New Roman"/>
          <w:spacing w:val="2"/>
          <w:kern w:val="0"/>
          <w:sz w:val="24"/>
          <w:szCs w:val="24"/>
          <w:highlight w:val="none"/>
          <w:lang w:val="en-US" w:eastAsia="zh-CN" w:bidi="ar-SA"/>
        </w:rPr>
        <w:t>导线横担</w:t>
      </w:r>
      <w:r>
        <w:rPr>
          <w:rFonts w:hint="default" w:ascii="Times New Roman" w:hAnsi="Times New Roman" w:eastAsia="宋体" w:cs="Times New Roman"/>
          <w:spacing w:val="2"/>
          <w:kern w:val="0"/>
          <w:sz w:val="24"/>
          <w:szCs w:val="24"/>
          <w:highlight w:val="none"/>
          <w:lang w:val="en-US" w:eastAsia="zh-CN" w:bidi="ar-SA"/>
        </w:rPr>
        <w:t>施工孔</w:t>
      </w:r>
      <w:r>
        <w:rPr>
          <w:rFonts w:hint="eastAsia" w:ascii="Times New Roman" w:hAnsi="Times New Roman" w:eastAsia="宋体" w:cs="Times New Roman"/>
          <w:spacing w:val="2"/>
          <w:kern w:val="0"/>
          <w:sz w:val="24"/>
          <w:szCs w:val="24"/>
          <w:highlight w:val="none"/>
          <w:lang w:val="en-US" w:eastAsia="zh-CN" w:bidi="ar-SA"/>
        </w:rPr>
        <w:t>。</w:t>
      </w:r>
    </w:p>
    <w:p>
      <w:pPr>
        <w:pStyle w:val="27"/>
        <w:keepNext w:val="0"/>
        <w:keepLines w:val="0"/>
        <w:pageBreakBefore w:val="0"/>
        <w:widowControl w:val="0"/>
        <w:kinsoku/>
        <w:wordWrap/>
        <w:overflowPunct/>
        <w:topLinePunct w:val="0"/>
        <w:autoSpaceDE/>
        <w:autoSpaceDN/>
        <w:bidi w:val="0"/>
        <w:adjustRightInd/>
        <w:snapToGrid/>
        <w:spacing w:after="0" w:line="360" w:lineRule="auto"/>
        <w:ind w:left="0" w:leftChars="0" w:firstLine="488" w:firstLineChars="200"/>
        <w:textAlignment w:val="auto"/>
        <w:rPr>
          <w:rFonts w:hint="eastAsia" w:ascii="Times New Roman" w:hAnsi="Times New Roman" w:eastAsia="宋体" w:cs="Times New Roman"/>
          <w:spacing w:val="2"/>
          <w:kern w:val="0"/>
          <w:sz w:val="24"/>
          <w:szCs w:val="24"/>
          <w:highlight w:val="none"/>
          <w:lang w:val="en-US" w:eastAsia="zh-CN" w:bidi="ar-SA"/>
        </w:rPr>
      </w:pPr>
      <w:r>
        <w:rPr>
          <w:rFonts w:hint="eastAsia" w:ascii="Times New Roman" w:hAnsi="Times New Roman" w:eastAsia="宋体" w:cs="Times New Roman"/>
          <w:spacing w:val="2"/>
          <w:kern w:val="0"/>
          <w:sz w:val="24"/>
          <w:szCs w:val="24"/>
          <w:highlight w:val="none"/>
          <w:u w:val="single"/>
          <w:lang w:val="en-US" w:eastAsia="zh-CN" w:bidi="ar-SA"/>
        </w:rPr>
        <w:t>150地线</w:t>
      </w:r>
      <w:r>
        <w:rPr>
          <w:rFonts w:hint="default" w:ascii="Times New Roman" w:hAnsi="Times New Roman" w:eastAsia="宋体" w:cs="Times New Roman"/>
          <w:spacing w:val="2"/>
          <w:kern w:val="0"/>
          <w:sz w:val="24"/>
          <w:szCs w:val="24"/>
          <w:highlight w:val="none"/>
          <w:lang w:val="en-US" w:eastAsia="zh-CN" w:bidi="ar-SA"/>
        </w:rPr>
        <w:t>挂线张力</w:t>
      </w:r>
      <w:r>
        <w:rPr>
          <w:rFonts w:hint="eastAsia" w:ascii="Times New Roman" w:hAnsi="Times New Roman" w:eastAsia="宋体" w:cs="Times New Roman"/>
          <w:spacing w:val="2"/>
          <w:kern w:val="0"/>
          <w:sz w:val="24"/>
          <w:szCs w:val="24"/>
          <w:highlight w:val="none"/>
          <w:lang w:val="en-US" w:eastAsia="zh-CN" w:bidi="ar-SA"/>
        </w:rPr>
        <w:t>约</w:t>
      </w:r>
      <w:r>
        <w:rPr>
          <w:rFonts w:hint="default" w:ascii="Times New Roman" w:hAnsi="Times New Roman" w:eastAsia="宋体" w:cs="Times New Roman"/>
          <w:spacing w:val="2"/>
          <w:kern w:val="0"/>
          <w:sz w:val="24"/>
          <w:szCs w:val="24"/>
          <w:highlight w:val="none"/>
          <w:lang w:val="en-US" w:eastAsia="zh-CN" w:bidi="ar-SA"/>
        </w:rPr>
        <w:t>为</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kN。紧挂线钢绳破断力需要满足大于</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4=</w:t>
      </w:r>
      <w:r>
        <w:rPr>
          <w:rFonts w:hint="eastAsia" w:ascii="Times New Roman" w:hAnsi="Times New Roman" w:eastAsia="宋体" w:cs="Times New Roman"/>
          <w:spacing w:val="2"/>
          <w:kern w:val="0"/>
          <w:sz w:val="24"/>
          <w:szCs w:val="24"/>
          <w:highlight w:val="none"/>
          <w:lang w:val="en-US" w:eastAsia="zh-CN" w:bidi="ar-SA"/>
        </w:rPr>
        <w:t>120.0</w:t>
      </w:r>
      <w:r>
        <w:rPr>
          <w:rFonts w:hint="default" w:ascii="Times New Roman" w:hAnsi="Times New Roman" w:eastAsia="宋体" w:cs="Times New Roman"/>
          <w:spacing w:val="2"/>
          <w:kern w:val="0"/>
          <w:sz w:val="24"/>
          <w:szCs w:val="24"/>
          <w:highlight w:val="none"/>
          <w:lang w:val="en-US" w:eastAsia="zh-CN" w:bidi="ar-SA"/>
        </w:rPr>
        <w:t>kN，故选择φ15的钢丝绳其破断力为1</w:t>
      </w:r>
      <w:r>
        <w:rPr>
          <w:rFonts w:hint="eastAsia" w:ascii="Times New Roman" w:hAnsi="Times New Roman" w:eastAsia="宋体" w:cs="Times New Roman"/>
          <w:spacing w:val="2"/>
          <w:kern w:val="0"/>
          <w:sz w:val="24"/>
          <w:szCs w:val="24"/>
          <w:highlight w:val="none"/>
          <w:lang w:val="en-US" w:eastAsia="zh-CN" w:bidi="ar-SA"/>
        </w:rPr>
        <w:t>50</w:t>
      </w:r>
      <w:r>
        <w:rPr>
          <w:rFonts w:hint="default" w:ascii="Times New Roman" w:hAnsi="Times New Roman" w:eastAsia="宋体" w:cs="Times New Roman"/>
          <w:spacing w:val="2"/>
          <w:kern w:val="0"/>
          <w:sz w:val="24"/>
          <w:szCs w:val="24"/>
          <w:highlight w:val="none"/>
          <w:lang w:val="en-US" w:eastAsia="zh-CN" w:bidi="ar-SA"/>
        </w:rPr>
        <w:t>kN符合要求，配合50kN卸扣，连接于</w:t>
      </w:r>
      <w:r>
        <w:rPr>
          <w:rFonts w:hint="eastAsia" w:ascii="Times New Roman" w:hAnsi="Times New Roman" w:eastAsia="宋体" w:cs="Times New Roman"/>
          <w:spacing w:val="2"/>
          <w:kern w:val="0"/>
          <w:sz w:val="24"/>
          <w:szCs w:val="24"/>
          <w:highlight w:val="none"/>
          <w:lang w:val="en-US" w:eastAsia="zh-CN" w:bidi="ar-SA"/>
        </w:rPr>
        <w:t>铁塔地线横担</w:t>
      </w:r>
      <w:r>
        <w:rPr>
          <w:rFonts w:hint="default" w:ascii="Times New Roman" w:hAnsi="Times New Roman" w:eastAsia="宋体" w:cs="Times New Roman"/>
          <w:spacing w:val="2"/>
          <w:kern w:val="0"/>
          <w:sz w:val="24"/>
          <w:szCs w:val="24"/>
          <w:highlight w:val="none"/>
          <w:lang w:val="en-US" w:eastAsia="zh-CN" w:bidi="ar-SA"/>
        </w:rPr>
        <w:t>施工孔</w:t>
      </w:r>
      <w:r>
        <w:rPr>
          <w:rFonts w:hint="eastAsia" w:ascii="Times New Roman" w:hAnsi="Times New Roman" w:eastAsia="宋体" w:cs="Times New Roman"/>
          <w:spacing w:val="2"/>
          <w:kern w:val="0"/>
          <w:sz w:val="24"/>
          <w:szCs w:val="24"/>
          <w:highlight w:val="none"/>
          <w:lang w:val="en-US" w:eastAsia="zh-CN" w:bidi="ar-SA"/>
        </w:rPr>
        <w:t>。</w:t>
      </w:r>
    </w:p>
    <w:p>
      <w:pPr>
        <w:pStyle w:val="27"/>
        <w:keepNext w:val="0"/>
        <w:keepLines w:val="0"/>
        <w:pageBreakBefore w:val="0"/>
        <w:widowControl w:val="0"/>
        <w:kinsoku/>
        <w:wordWrap/>
        <w:overflowPunct/>
        <w:topLinePunct w:val="0"/>
        <w:autoSpaceDE/>
        <w:autoSpaceDN/>
        <w:bidi w:val="0"/>
        <w:adjustRightInd/>
        <w:snapToGrid/>
        <w:spacing w:after="0" w:line="360" w:lineRule="auto"/>
        <w:ind w:left="0" w:leftChars="0" w:firstLine="488" w:firstLineChars="200"/>
        <w:textAlignment w:val="auto"/>
        <w:rPr>
          <w:rFonts w:hint="eastAsia" w:ascii="Times New Roman" w:hAnsi="Times New Roman" w:eastAsia="宋体" w:cs="Times New Roman"/>
          <w:spacing w:val="2"/>
          <w:kern w:val="0"/>
          <w:sz w:val="24"/>
          <w:szCs w:val="24"/>
          <w:highlight w:val="none"/>
          <w:lang w:val="en-US" w:eastAsia="zh-CN" w:bidi="ar-SA"/>
        </w:rPr>
      </w:pPr>
      <w:r>
        <w:rPr>
          <w:rFonts w:hint="eastAsia" w:ascii="Times New Roman" w:hAnsi="Times New Roman" w:eastAsia="宋体" w:cs="Times New Roman"/>
          <w:spacing w:val="2"/>
          <w:kern w:val="0"/>
          <w:sz w:val="24"/>
          <w:szCs w:val="24"/>
          <w:highlight w:val="none"/>
          <w:u w:val="single"/>
          <w:lang w:val="en-US" w:eastAsia="zh-CN" w:bidi="ar-SA"/>
        </w:rPr>
        <w:t>OPGW光缆</w:t>
      </w:r>
      <w:r>
        <w:rPr>
          <w:rFonts w:hint="default" w:ascii="Times New Roman" w:hAnsi="Times New Roman" w:eastAsia="宋体" w:cs="Times New Roman"/>
          <w:spacing w:val="2"/>
          <w:kern w:val="0"/>
          <w:sz w:val="24"/>
          <w:szCs w:val="24"/>
          <w:highlight w:val="none"/>
          <w:lang w:val="en-US" w:eastAsia="zh-CN" w:bidi="ar-SA"/>
        </w:rPr>
        <w:t>挂线张力</w:t>
      </w:r>
      <w:r>
        <w:rPr>
          <w:rFonts w:hint="eastAsia" w:ascii="Times New Roman" w:hAnsi="Times New Roman" w:eastAsia="宋体" w:cs="Times New Roman"/>
          <w:spacing w:val="2"/>
          <w:kern w:val="0"/>
          <w:sz w:val="24"/>
          <w:szCs w:val="24"/>
          <w:highlight w:val="none"/>
          <w:lang w:val="en-US" w:eastAsia="zh-CN" w:bidi="ar-SA"/>
        </w:rPr>
        <w:t>约</w:t>
      </w:r>
      <w:r>
        <w:rPr>
          <w:rFonts w:hint="default" w:ascii="Times New Roman" w:hAnsi="Times New Roman" w:eastAsia="宋体" w:cs="Times New Roman"/>
          <w:spacing w:val="2"/>
          <w:kern w:val="0"/>
          <w:sz w:val="24"/>
          <w:szCs w:val="24"/>
          <w:highlight w:val="none"/>
          <w:lang w:val="en-US" w:eastAsia="zh-CN" w:bidi="ar-SA"/>
        </w:rPr>
        <w:t>为</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kN。紧挂线钢绳破断力需要满足大于</w:t>
      </w:r>
      <w:r>
        <w:rPr>
          <w:rFonts w:hint="eastAsia" w:ascii="Times New Roman" w:hAnsi="Times New Roman" w:eastAsia="宋体" w:cs="Times New Roman"/>
          <w:spacing w:val="2"/>
          <w:kern w:val="0"/>
          <w:sz w:val="24"/>
          <w:szCs w:val="24"/>
          <w:highlight w:val="none"/>
          <w:lang w:val="en-US" w:eastAsia="zh-CN" w:bidi="ar-SA"/>
        </w:rPr>
        <w:t>30.0×</w:t>
      </w:r>
      <w:r>
        <w:rPr>
          <w:rFonts w:hint="default" w:ascii="Times New Roman" w:hAnsi="Times New Roman" w:eastAsia="宋体" w:cs="Times New Roman"/>
          <w:spacing w:val="2"/>
          <w:kern w:val="0"/>
          <w:sz w:val="24"/>
          <w:szCs w:val="24"/>
          <w:highlight w:val="none"/>
          <w:lang w:val="en-US" w:eastAsia="zh-CN" w:bidi="ar-SA"/>
        </w:rPr>
        <w:t>4=</w:t>
      </w:r>
      <w:r>
        <w:rPr>
          <w:rFonts w:hint="eastAsia" w:ascii="Times New Roman" w:hAnsi="Times New Roman" w:eastAsia="宋体" w:cs="Times New Roman"/>
          <w:spacing w:val="2"/>
          <w:kern w:val="0"/>
          <w:sz w:val="24"/>
          <w:szCs w:val="24"/>
          <w:highlight w:val="none"/>
          <w:lang w:val="en-US" w:eastAsia="zh-CN" w:bidi="ar-SA"/>
        </w:rPr>
        <w:t>120.0</w:t>
      </w:r>
      <w:r>
        <w:rPr>
          <w:rFonts w:hint="default" w:ascii="Times New Roman" w:hAnsi="Times New Roman" w:eastAsia="宋体" w:cs="Times New Roman"/>
          <w:spacing w:val="2"/>
          <w:kern w:val="0"/>
          <w:sz w:val="24"/>
          <w:szCs w:val="24"/>
          <w:highlight w:val="none"/>
          <w:lang w:val="en-US" w:eastAsia="zh-CN" w:bidi="ar-SA"/>
        </w:rPr>
        <w:t>kN，故选择φ15的钢丝绳其破断力为1</w:t>
      </w:r>
      <w:r>
        <w:rPr>
          <w:rFonts w:hint="eastAsia" w:ascii="Times New Roman" w:hAnsi="Times New Roman" w:eastAsia="宋体" w:cs="Times New Roman"/>
          <w:spacing w:val="2"/>
          <w:kern w:val="0"/>
          <w:sz w:val="24"/>
          <w:szCs w:val="24"/>
          <w:highlight w:val="none"/>
          <w:lang w:val="en-US" w:eastAsia="zh-CN" w:bidi="ar-SA"/>
        </w:rPr>
        <w:t>50</w:t>
      </w:r>
      <w:r>
        <w:rPr>
          <w:rFonts w:hint="default" w:ascii="Times New Roman" w:hAnsi="Times New Roman" w:eastAsia="宋体" w:cs="Times New Roman"/>
          <w:spacing w:val="2"/>
          <w:kern w:val="0"/>
          <w:sz w:val="24"/>
          <w:szCs w:val="24"/>
          <w:highlight w:val="none"/>
          <w:lang w:val="en-US" w:eastAsia="zh-CN" w:bidi="ar-SA"/>
        </w:rPr>
        <w:t>kN符合要求，配合50kN卸扣，连接于</w:t>
      </w:r>
      <w:r>
        <w:rPr>
          <w:rFonts w:hint="eastAsia" w:ascii="Times New Roman" w:hAnsi="Times New Roman" w:eastAsia="宋体" w:cs="Times New Roman"/>
          <w:spacing w:val="2"/>
          <w:kern w:val="0"/>
          <w:sz w:val="24"/>
          <w:szCs w:val="24"/>
          <w:highlight w:val="none"/>
          <w:lang w:val="en-US" w:eastAsia="zh-CN" w:bidi="ar-SA"/>
        </w:rPr>
        <w:t>铁塔地线横担</w:t>
      </w:r>
      <w:r>
        <w:rPr>
          <w:rFonts w:hint="default" w:ascii="Times New Roman" w:hAnsi="Times New Roman" w:eastAsia="宋体" w:cs="Times New Roman"/>
          <w:spacing w:val="2"/>
          <w:kern w:val="0"/>
          <w:sz w:val="24"/>
          <w:szCs w:val="24"/>
          <w:highlight w:val="none"/>
          <w:lang w:val="en-US" w:eastAsia="zh-CN" w:bidi="ar-SA"/>
        </w:rPr>
        <w:t>施工孔</w:t>
      </w:r>
      <w:r>
        <w:rPr>
          <w:rFonts w:hint="eastAsia" w:ascii="Times New Roman" w:hAnsi="Times New Roman" w:eastAsia="宋体" w:cs="Times New Roman"/>
          <w:spacing w:val="2"/>
          <w:kern w:val="0"/>
          <w:sz w:val="24"/>
          <w:szCs w:val="24"/>
          <w:highlight w:val="none"/>
          <w:lang w:val="en-US" w:eastAsia="zh-CN" w:bidi="ar-SA"/>
        </w:rPr>
        <w:t>。</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cs="Times New Roman"/>
          <w:spacing w:val="2"/>
          <w:kern w:val="0"/>
          <w:sz w:val="24"/>
          <w:szCs w:val="24"/>
        </w:rPr>
        <w:t>4.2.</w:t>
      </w:r>
      <w:r>
        <w:rPr>
          <w:rFonts w:hint="default" w:ascii="Times New Roman" w:hAnsi="Times New Roman" w:cs="Times New Roman"/>
          <w:spacing w:val="2"/>
          <w:kern w:val="0"/>
          <w:sz w:val="24"/>
          <w:szCs w:val="24"/>
          <w:lang w:val="en-US" w:eastAsia="zh-CN"/>
        </w:rPr>
        <w:t>8</w:t>
      </w:r>
      <w:r>
        <w:rPr>
          <w:rFonts w:hint="default" w:ascii="Times New Roman" w:hAnsi="Times New Roman" w:cs="Times New Roman"/>
          <w:spacing w:val="2"/>
          <w:kern w:val="0"/>
          <w:sz w:val="24"/>
          <w:szCs w:val="24"/>
        </w:rPr>
        <w:t>.</w:t>
      </w:r>
      <w:r>
        <w:rPr>
          <w:rFonts w:hint="eastAsia" w:cs="Times New Roman"/>
          <w:spacing w:val="2"/>
          <w:kern w:val="0"/>
          <w:sz w:val="24"/>
          <w:szCs w:val="24"/>
          <w:lang w:val="en-US" w:eastAsia="zh-CN"/>
        </w:rPr>
        <w:t>4</w:t>
      </w:r>
      <w:r>
        <w:rPr>
          <w:rFonts w:hint="default" w:ascii="Times New Roman" w:hAnsi="Times New Roman" w:cs="Times New Roman"/>
          <w:spacing w:val="2"/>
          <w:kern w:val="0"/>
          <w:sz w:val="24"/>
          <w:szCs w:val="24"/>
        </w:rPr>
        <w:t xml:space="preserve"> 每</w:t>
      </w:r>
      <w:r>
        <w:rPr>
          <w:rFonts w:hint="default" w:ascii="Times New Roman" w:hAnsi="Times New Roman" w:cs="Times New Roman"/>
          <w:spacing w:val="2"/>
          <w:kern w:val="0"/>
          <w:sz w:val="24"/>
          <w:szCs w:val="24"/>
          <w:lang w:val="en-US" w:eastAsia="zh-CN"/>
        </w:rPr>
        <w:t>根</w:t>
      </w:r>
      <w:r>
        <w:rPr>
          <w:rFonts w:hint="default" w:ascii="Times New Roman" w:hAnsi="Times New Roman" w:cs="Times New Roman"/>
          <w:spacing w:val="2"/>
          <w:kern w:val="0"/>
          <w:sz w:val="24"/>
          <w:szCs w:val="24"/>
        </w:rPr>
        <w:t>导线放完后，在张</w:t>
      </w:r>
      <w:r>
        <w:rPr>
          <w:rFonts w:hint="default" w:ascii="Times New Roman" w:hAnsi="Times New Roman" w:cs="Times New Roman"/>
          <w:spacing w:val="2"/>
          <w:kern w:val="0"/>
          <w:sz w:val="24"/>
          <w:szCs w:val="24"/>
          <w:lang w:val="en-US" w:eastAsia="zh-CN"/>
        </w:rPr>
        <w:t>力</w:t>
      </w:r>
      <w:r>
        <w:rPr>
          <w:rFonts w:hint="default" w:ascii="Times New Roman" w:hAnsi="Times New Roman" w:cs="Times New Roman"/>
          <w:spacing w:val="2"/>
          <w:kern w:val="0"/>
          <w:sz w:val="24"/>
          <w:szCs w:val="24"/>
        </w:rPr>
        <w:t>机前将导线</w:t>
      </w:r>
      <w:r>
        <w:rPr>
          <w:rFonts w:hint="default" w:ascii="Times New Roman" w:hAnsi="Times New Roman" w:cs="Times New Roman"/>
          <w:spacing w:val="2"/>
          <w:kern w:val="0"/>
          <w:sz w:val="24"/>
          <w:szCs w:val="24"/>
          <w:lang w:val="en-US" w:eastAsia="zh-CN"/>
        </w:rPr>
        <w:t>及OPGW光缆</w:t>
      </w:r>
      <w:r>
        <w:rPr>
          <w:rFonts w:hint="default" w:ascii="Times New Roman" w:hAnsi="Times New Roman" w:cs="Times New Roman"/>
          <w:spacing w:val="2"/>
          <w:kern w:val="0"/>
          <w:sz w:val="24"/>
          <w:szCs w:val="24"/>
        </w:rPr>
        <w:t>临时锚固，锚线水平张力最大不得超过导、地线保证计算拉断力的16%。终端临锚按导线及OPGW光缆对地夹角</w:t>
      </w:r>
      <w:r>
        <w:rPr>
          <w:rFonts w:hint="default" w:ascii="Times New Roman" w:hAnsi="Times New Roman" w:cs="Times New Roman"/>
          <w:spacing w:val="2"/>
          <w:kern w:val="0"/>
          <w:sz w:val="24"/>
          <w:szCs w:val="24"/>
          <w:lang w:val="en-US" w:eastAsia="zh-CN"/>
        </w:rPr>
        <w:t>45</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lang w:val="en-US" w:eastAsia="zh-CN"/>
        </w:rPr>
        <w:t>受场地限制</w:t>
      </w:r>
      <w:r>
        <w:rPr>
          <w:rFonts w:hint="default"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计算：</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center"/>
        <w:textAlignment w:val="auto"/>
        <w:rPr>
          <w:rFonts w:ascii="宋体" w:cs="宋体"/>
          <w:spacing w:val="2"/>
          <w:kern w:val="0"/>
          <w:sz w:val="24"/>
          <w:szCs w:val="24"/>
        </w:rPr>
      </w:pPr>
      <w:r>
        <w:rPr>
          <w:rFonts w:hint="eastAsia" w:ascii="宋体" w:cs="宋体"/>
          <w:spacing w:val="2"/>
          <w:kern w:val="0"/>
          <w:position w:val="-24"/>
          <w:sz w:val="24"/>
          <w:szCs w:val="24"/>
        </w:rPr>
        <w:object>
          <v:shape id="_x0000_i1049" o:spt="75" type="#_x0000_t75" style="height:30.85pt;width:224pt;" o:ole="t" filled="f" o:preferrelative="t" stroked="f" coordsize="21600,21600">
            <v:path/>
            <v:fill on="f" focussize="0,0"/>
            <v:stroke on="f"/>
            <v:imagedata r:id="rId63" o:title=""/>
            <o:lock v:ext="edit" aspectratio="t"/>
            <w10:wrap type="none"/>
            <w10:anchorlock/>
          </v:shape>
          <o:OLEObject Type="Embed" ProgID="Equation.KSEE3" ShapeID="_x0000_i1049" DrawAspect="Content" ObjectID="_1468075747" r:id="rId62">
            <o:LockedField>false</o:LockedField>
          </o:OLEObject>
        </w:objec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center"/>
        <w:textAlignment w:val="auto"/>
        <w:rPr>
          <w:rFonts w:hint="eastAsia" w:ascii="宋体" w:cs="宋体"/>
          <w:spacing w:val="2"/>
          <w:kern w:val="0"/>
          <w:position w:val="-24"/>
          <w:sz w:val="24"/>
          <w:szCs w:val="24"/>
        </w:rPr>
      </w:pPr>
      <w:r>
        <w:rPr>
          <w:rFonts w:hint="eastAsia" w:ascii="宋体" w:cs="宋体"/>
          <w:spacing w:val="2"/>
          <w:kern w:val="0"/>
          <w:position w:val="-24"/>
          <w:sz w:val="24"/>
          <w:szCs w:val="24"/>
        </w:rPr>
        <w:object>
          <v:shape id="_x0000_i1050" o:spt="75" type="#_x0000_t75" style="height:30.85pt;width:224.25pt;" o:ole="t" filled="f" o:preferrelative="t" stroked="f" coordsize="21600,21600">
            <v:path/>
            <v:fill on="f" focussize="0,0"/>
            <v:stroke on="f"/>
            <v:imagedata r:id="rId65" o:title=""/>
            <o:lock v:ext="edit" aspectratio="t"/>
            <w10:wrap type="none"/>
            <w10:anchorlock/>
          </v:shape>
          <o:OLEObject Type="Embed" ProgID="Equation.KSEE3" ShapeID="_x0000_i1050" DrawAspect="Content" ObjectID="_1468075748" r:id="rId64">
            <o:LockedField>false</o:LockedField>
          </o:OLEObject>
        </w:object>
      </w:r>
    </w:p>
    <w:p>
      <w:pPr>
        <w:pStyle w:val="27"/>
        <w:jc w:val="center"/>
        <w:rPr>
          <w:rFonts w:hint="eastAsia" w:ascii="宋体" w:cs="宋体"/>
          <w:spacing w:val="2"/>
          <w:kern w:val="0"/>
          <w:position w:val="-24"/>
          <w:sz w:val="24"/>
          <w:szCs w:val="24"/>
        </w:rPr>
      </w:pPr>
      <w:r>
        <w:rPr>
          <w:rFonts w:hint="eastAsia" w:ascii="宋体" w:cs="宋体"/>
          <w:spacing w:val="2"/>
          <w:kern w:val="0"/>
          <w:position w:val="-24"/>
          <w:sz w:val="24"/>
          <w:szCs w:val="24"/>
        </w:rPr>
        <w:object>
          <v:shape id="_x0000_i1051" o:spt="75" type="#_x0000_t75" style="height:30.85pt;width:225.3pt;" o:ole="t" filled="f" o:preferrelative="t" stroked="f" coordsize="21600,21600">
            <v:path/>
            <v:fill on="f" focussize="0,0"/>
            <v:stroke on="f"/>
            <v:imagedata r:id="rId67" o:title=""/>
            <o:lock v:ext="edit" aspectratio="t"/>
            <w10:wrap type="none"/>
            <w10:anchorlock/>
          </v:shape>
          <o:OLEObject Type="Embed" ProgID="Equation.KSEE3" ShapeID="_x0000_i1051" DrawAspect="Content" ObjectID="_1468075749" r:id="rId66">
            <o:LockedField>false</o:LockedField>
          </o:OLEObject>
        </w:objec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宋体" w:hAnsi="Times New Roman" w:eastAsia="宋体" w:cs="宋体"/>
          <w:spacing w:val="2"/>
          <w:kern w:val="0"/>
          <w:sz w:val="24"/>
          <w:szCs w:val="24"/>
          <w:highlight w:val="yellow"/>
        </w:rPr>
      </w:pPr>
      <w:r>
        <w:rPr>
          <w:rFonts w:hint="eastAsia" w:ascii="宋体" w:cs="宋体"/>
          <w:spacing w:val="2"/>
          <w:kern w:val="0"/>
          <w:position w:val="-24"/>
          <w:sz w:val="24"/>
          <w:szCs w:val="24"/>
        </w:rPr>
        <w:br w:type="column"/>
      </w:r>
      <w:r>
        <w:rPr>
          <w:rFonts w:hint="default" w:ascii="Times New Roman" w:hAnsi="Times New Roman" w:eastAsia="宋体" w:cs="Times New Roman"/>
          <w:spacing w:val="2"/>
          <w:kern w:val="0"/>
          <w:sz w:val="24"/>
          <w:szCs w:val="24"/>
          <w:highlight w:val="none"/>
          <w:lang w:val="en-US" w:eastAsia="zh-CN"/>
        </w:rPr>
        <w:t>4</w:t>
      </w:r>
      <w:r>
        <w:rPr>
          <w:rFonts w:hint="default" w:ascii="Times New Roman" w:hAnsi="Times New Roman" w:eastAsia="宋体" w:cs="Times New Roman"/>
          <w:spacing w:val="2"/>
          <w:kern w:val="0"/>
          <w:sz w:val="24"/>
          <w:szCs w:val="24"/>
          <w:highlight w:val="none"/>
        </w:rPr>
        <w:t>.</w:t>
      </w:r>
      <w:r>
        <w:rPr>
          <w:rFonts w:hint="default" w:ascii="Times New Roman" w:hAnsi="Times New Roman" w:eastAsia="宋体" w:cs="Times New Roman"/>
          <w:spacing w:val="2"/>
          <w:kern w:val="0"/>
          <w:sz w:val="24"/>
          <w:szCs w:val="24"/>
          <w:highlight w:val="none"/>
          <w:lang w:val="en-US" w:eastAsia="zh-CN"/>
        </w:rPr>
        <w:t>2</w:t>
      </w:r>
      <w:r>
        <w:rPr>
          <w:rFonts w:hint="default" w:ascii="Times New Roman" w:hAnsi="Times New Roman" w:eastAsia="宋体" w:cs="Times New Roman"/>
          <w:spacing w:val="2"/>
          <w:kern w:val="0"/>
          <w:sz w:val="24"/>
          <w:szCs w:val="24"/>
          <w:highlight w:val="none"/>
        </w:rPr>
        <w:t>.</w:t>
      </w:r>
      <w:r>
        <w:rPr>
          <w:rFonts w:hint="default" w:ascii="Times New Roman" w:hAnsi="Times New Roman" w:eastAsia="宋体" w:cs="Times New Roman"/>
          <w:spacing w:val="2"/>
          <w:kern w:val="0"/>
          <w:sz w:val="24"/>
          <w:szCs w:val="24"/>
          <w:highlight w:val="none"/>
          <w:lang w:val="en-US" w:eastAsia="zh-CN"/>
        </w:rPr>
        <w:t>9</w:t>
      </w:r>
      <w:r>
        <w:rPr>
          <w:rFonts w:hint="default" w:ascii="Times New Roman" w:hAnsi="Times New Roman" w:eastAsia="宋体" w:cs="Times New Roman"/>
          <w:spacing w:val="2"/>
          <w:kern w:val="0"/>
          <w:sz w:val="24"/>
          <w:szCs w:val="24"/>
          <w:highlight w:val="none"/>
        </w:rPr>
        <w:t xml:space="preserve"> 直线塔附件安装工器具选择</w:t>
      </w:r>
    </w:p>
    <w:p>
      <w:pPr>
        <w:keepNext w:val="0"/>
        <w:keepLines w:val="0"/>
        <w:pageBreakBefore w:val="0"/>
        <w:widowControl w:val="0"/>
        <w:numPr>
          <w:ilvl w:val="0"/>
          <w:numId w:val="14"/>
        </w:numPr>
        <w:kinsoku/>
        <w:wordWrap/>
        <w:overflowPunct/>
        <w:topLinePunct w:val="0"/>
        <w:autoSpaceDE w:val="0"/>
        <w:autoSpaceDN w:val="0"/>
        <w:bidi w:val="0"/>
        <w:adjustRightInd w:val="0"/>
        <w:snapToGrid/>
        <w:spacing w:line="360" w:lineRule="auto"/>
        <w:ind w:left="0" w:leftChars="0" w:right="0" w:firstLine="400" w:firstLineChars="0"/>
        <w:jc w:val="left"/>
        <w:textAlignment w:val="auto"/>
        <w:rPr>
          <w:rFonts w:hint="eastAsia" w:ascii="Times New Roman" w:hAnsi="Times New Roman" w:eastAsia="宋体" w:cs="Times New Roman"/>
          <w:spacing w:val="2"/>
          <w:kern w:val="0"/>
          <w:sz w:val="24"/>
          <w:szCs w:val="24"/>
        </w:rPr>
      </w:pPr>
      <w:r>
        <w:rPr>
          <w:rFonts w:hint="eastAsia" w:ascii="Times New Roman" w:hAnsi="Times New Roman" w:eastAsia="宋体" w:cs="Times New Roman"/>
          <w:spacing w:val="2"/>
          <w:kern w:val="0"/>
          <w:sz w:val="24"/>
          <w:szCs w:val="24"/>
        </w:rPr>
        <w:t>提线器</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eastAsia="宋体" w:cs="Times New Roman"/>
          <w:spacing w:val="2"/>
          <w:kern w:val="0"/>
          <w:sz w:val="24"/>
          <w:szCs w:val="24"/>
        </w:rPr>
      </w:pPr>
      <w:r>
        <w:rPr>
          <w:rFonts w:hint="eastAsia" w:ascii="Times New Roman" w:hAnsi="Times New Roman" w:eastAsia="宋体" w:cs="Times New Roman"/>
          <w:spacing w:val="2"/>
          <w:kern w:val="0"/>
          <w:sz w:val="24"/>
          <w:szCs w:val="24"/>
        </w:rPr>
        <w:t>本</w:t>
      </w:r>
      <w:r>
        <w:rPr>
          <w:rFonts w:hint="eastAsia" w:ascii="Times New Roman" w:hAnsi="Times New Roman" w:eastAsia="宋体" w:cs="Times New Roman"/>
          <w:spacing w:val="2"/>
          <w:kern w:val="0"/>
          <w:sz w:val="24"/>
          <w:szCs w:val="24"/>
          <w:lang w:val="en-US" w:eastAsia="zh-CN"/>
        </w:rPr>
        <w:t>工程</w:t>
      </w:r>
      <w:r>
        <w:rPr>
          <w:rFonts w:hint="eastAsia" w:ascii="Times New Roman" w:hAnsi="Times New Roman" w:eastAsia="宋体" w:cs="Times New Roman"/>
          <w:spacing w:val="2"/>
          <w:kern w:val="0"/>
          <w:sz w:val="24"/>
          <w:szCs w:val="24"/>
          <w:u w:val="single"/>
          <w:lang w:val="en-US" w:eastAsia="zh-CN"/>
        </w:rPr>
        <w:t>500kV部分</w:t>
      </w:r>
      <w:r>
        <w:rPr>
          <w:rFonts w:hint="eastAsia" w:ascii="Times New Roman" w:hAnsi="Times New Roman" w:eastAsia="宋体" w:cs="Times New Roman"/>
          <w:spacing w:val="2"/>
          <w:kern w:val="0"/>
          <w:sz w:val="24"/>
          <w:szCs w:val="24"/>
        </w:rPr>
        <w:t>最大垂直档距塔位为</w:t>
      </w:r>
      <w:r>
        <w:rPr>
          <w:rFonts w:hint="default" w:cs="Times New Roman"/>
          <w:spacing w:val="2"/>
          <w:kern w:val="0"/>
          <w:sz w:val="24"/>
          <w:szCs w:val="24"/>
          <w:lang w:val="en-US" w:eastAsia="zh-CN"/>
        </w:rPr>
        <w:t>NA95</w:t>
      </w:r>
      <w:r>
        <w:rPr>
          <w:rFonts w:hint="eastAsia" w:ascii="Times New Roman" w:hAnsi="Times New Roman" w:eastAsia="宋体" w:cs="Times New Roman"/>
          <w:spacing w:val="2"/>
          <w:kern w:val="0"/>
          <w:sz w:val="24"/>
          <w:szCs w:val="24"/>
        </w:rPr>
        <w:t>塔，最大垂直档距</w:t>
      </w:r>
      <w:r>
        <w:rPr>
          <w:rFonts w:hint="default" w:cs="Times New Roman"/>
          <w:spacing w:val="2"/>
          <w:kern w:val="0"/>
          <w:sz w:val="24"/>
          <w:szCs w:val="24"/>
          <w:lang w:val="en-US" w:eastAsia="zh-CN"/>
        </w:rPr>
        <w:t>1311</w:t>
      </w:r>
      <w:r>
        <w:rPr>
          <w:rFonts w:hint="default" w:ascii="Times New Roman" w:hAnsi="Times New Roman" w:eastAsia="宋体" w:cs="Times New Roman"/>
          <w:spacing w:val="2"/>
          <w:kern w:val="0"/>
          <w:sz w:val="24"/>
          <w:szCs w:val="24"/>
        </w:rPr>
        <w:t>m</w:t>
      </w:r>
      <w:r>
        <w:rPr>
          <w:rFonts w:hint="eastAsia" w:ascii="Times New Roman" w:hAnsi="Times New Roman" w:eastAsia="宋体" w:cs="Times New Roman"/>
          <w:spacing w:val="2"/>
          <w:kern w:val="0"/>
          <w:sz w:val="24"/>
          <w:szCs w:val="24"/>
        </w:rPr>
        <w:t>，导线垂直档距依据</w:t>
      </w:r>
      <w:r>
        <w:rPr>
          <w:rFonts w:hint="eastAsia" w:ascii="Times New Roman" w:hAnsi="Times New Roman" w:eastAsia="宋体" w:cs="Times New Roman"/>
          <w:spacing w:val="2"/>
          <w:kern w:val="0"/>
          <w:sz w:val="24"/>
          <w:szCs w:val="24"/>
          <w:lang w:val="en-US" w:eastAsia="zh-CN"/>
        </w:rPr>
        <w:t>本工程</w:t>
      </w:r>
      <w:r>
        <w:rPr>
          <w:rFonts w:hint="eastAsia" w:ascii="Times New Roman" w:hAnsi="Times New Roman" w:eastAsia="宋体" w:cs="Times New Roman"/>
          <w:spacing w:val="2"/>
          <w:kern w:val="0"/>
          <w:sz w:val="24"/>
          <w:szCs w:val="24"/>
        </w:rPr>
        <w:t>具体情况按最大工况计算，动荷系数</w:t>
      </w:r>
      <w:r>
        <w:rPr>
          <w:rFonts w:hint="default" w:ascii="Times New Roman" w:hAnsi="Times New Roman" w:eastAsia="宋体" w:cs="Times New Roman"/>
          <w:spacing w:val="2"/>
          <w:kern w:val="0"/>
          <w:sz w:val="24"/>
          <w:szCs w:val="24"/>
        </w:rPr>
        <w:t>1.2</w:t>
      </w:r>
      <w:r>
        <w:rPr>
          <w:rFonts w:hint="eastAsia" w:ascii="Times New Roman" w:hAnsi="Times New Roman" w:eastAsia="宋体" w:cs="Times New Roman"/>
          <w:spacing w:val="2"/>
          <w:kern w:val="0"/>
          <w:sz w:val="24"/>
          <w:szCs w:val="24"/>
        </w:rPr>
        <w:t>，故</w:t>
      </w:r>
      <w:r>
        <w:rPr>
          <w:rFonts w:hint="eastAsia" w:ascii="Times New Roman" w:hAnsi="Times New Roman" w:eastAsia="宋体" w:cs="Times New Roman"/>
          <w:spacing w:val="2"/>
          <w:kern w:val="0"/>
          <w:sz w:val="24"/>
          <w:szCs w:val="24"/>
          <w:u w:val="single"/>
          <w:lang w:val="en-US" w:eastAsia="zh-CN"/>
        </w:rPr>
        <w:t>720</w:t>
      </w:r>
      <w:r>
        <w:rPr>
          <w:rFonts w:hint="eastAsia" w:ascii="Times New Roman" w:hAnsi="Times New Roman" w:eastAsia="宋体" w:cs="Times New Roman"/>
          <w:spacing w:val="2"/>
          <w:kern w:val="0"/>
          <w:sz w:val="24"/>
          <w:szCs w:val="24"/>
          <w:u w:val="single"/>
        </w:rPr>
        <w:t>导线</w:t>
      </w:r>
      <w:r>
        <w:rPr>
          <w:rFonts w:hint="eastAsia" w:ascii="Times New Roman" w:hAnsi="Times New Roman" w:eastAsia="宋体" w:cs="Times New Roman"/>
          <w:spacing w:val="2"/>
          <w:kern w:val="0"/>
          <w:sz w:val="24"/>
          <w:szCs w:val="24"/>
        </w:rPr>
        <w:t>的垂直荷载为2</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rPr>
        <w:t>33</w:t>
      </w:r>
      <w:r>
        <w:rPr>
          <w:rFonts w:hint="eastAsia" w:ascii="Times New Roman" w:hAnsi="Times New Roman" w:eastAsia="宋体" w:cs="Times New Roman"/>
          <w:spacing w:val="2"/>
          <w:kern w:val="0"/>
          <w:sz w:val="24"/>
          <w:szCs w:val="24"/>
          <w:lang w:val="en-US" w:eastAsia="zh-CN"/>
        </w:rPr>
        <w:t>8</w:t>
      </w:r>
      <w:r>
        <w:rPr>
          <w:rFonts w:hint="default" w:ascii="Times New Roman" w:hAnsi="Times New Roman" w:eastAsia="宋体" w:cs="Times New Roman"/>
          <w:spacing w:val="2"/>
          <w:kern w:val="0"/>
          <w:sz w:val="24"/>
          <w:szCs w:val="24"/>
        </w:rPr>
        <w:t>×9.8×</w:t>
      </w:r>
      <w:r>
        <w:rPr>
          <w:rFonts w:hint="eastAsia" w:ascii="Times New Roman" w:hAnsi="Times New Roman" w:eastAsia="宋体" w:cs="Times New Roman"/>
          <w:spacing w:val="2"/>
          <w:kern w:val="0"/>
          <w:sz w:val="24"/>
          <w:szCs w:val="24"/>
          <w:lang w:val="en-US" w:eastAsia="zh-CN"/>
        </w:rPr>
        <w:t>839</w:t>
      </w:r>
      <w:r>
        <w:rPr>
          <w:rFonts w:hint="default" w:ascii="Times New Roman" w:hAnsi="Times New Roman" w:eastAsia="宋体" w:cs="Times New Roman"/>
          <w:spacing w:val="2"/>
          <w:kern w:val="0"/>
          <w:sz w:val="24"/>
          <w:szCs w:val="24"/>
        </w:rPr>
        <w:t>×1.2=</w:t>
      </w:r>
      <w:r>
        <w:rPr>
          <w:rFonts w:hint="default" w:cs="Times New Roman"/>
          <w:spacing w:val="2"/>
          <w:kern w:val="0"/>
          <w:sz w:val="24"/>
          <w:szCs w:val="24"/>
          <w:lang w:val="en-US" w:eastAsia="zh-CN"/>
        </w:rPr>
        <w:t>36.04</w:t>
      </w:r>
      <w:r>
        <w:rPr>
          <w:rFonts w:hint="default" w:ascii="Times New Roman" w:hAnsi="Times New Roman" w:eastAsia="宋体" w:cs="Times New Roman"/>
          <w:spacing w:val="2"/>
          <w:kern w:val="0"/>
          <w:sz w:val="24"/>
          <w:szCs w:val="24"/>
        </w:rPr>
        <w:t>kN</w:t>
      </w:r>
      <w:r>
        <w:rPr>
          <w:rFonts w:hint="eastAsia" w:ascii="Times New Roman" w:hAnsi="Times New Roman" w:eastAsia="宋体" w:cs="Times New Roman"/>
          <w:spacing w:val="2"/>
          <w:kern w:val="0"/>
          <w:sz w:val="24"/>
          <w:szCs w:val="24"/>
        </w:rPr>
        <w:t>；提升导线的吊钩，应有足够的承托面积，吊钩沿线长方向的承托宽度不得小于导线直径的</w:t>
      </w:r>
      <w:r>
        <w:rPr>
          <w:rFonts w:hint="default" w:ascii="Times New Roman" w:hAnsi="Times New Roman" w:eastAsia="宋体" w:cs="Times New Roman"/>
          <w:spacing w:val="2"/>
          <w:kern w:val="0"/>
          <w:sz w:val="24"/>
          <w:szCs w:val="24"/>
        </w:rPr>
        <w:t>2.5</w:t>
      </w:r>
      <w:r>
        <w:rPr>
          <w:rFonts w:hint="eastAsia" w:ascii="Times New Roman" w:hAnsi="Times New Roman" w:eastAsia="宋体" w:cs="Times New Roman"/>
          <w:spacing w:val="2"/>
          <w:kern w:val="0"/>
          <w:sz w:val="24"/>
          <w:szCs w:val="24"/>
        </w:rPr>
        <w:t>倍，即导线承托部分的宽度大于36</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rPr>
        <w:t>2</w:t>
      </w:r>
      <w:r>
        <w:rPr>
          <w:rFonts w:hint="default" w:ascii="Times New Roman" w:hAnsi="Times New Roman" w:eastAsia="宋体" w:cs="Times New Roman"/>
          <w:spacing w:val="2"/>
          <w:kern w:val="0"/>
          <w:sz w:val="24"/>
          <w:szCs w:val="24"/>
        </w:rPr>
        <w:t>×2.5=</w:t>
      </w:r>
      <w:r>
        <w:rPr>
          <w:rFonts w:hint="eastAsia" w:ascii="Times New Roman" w:hAnsi="Times New Roman" w:eastAsia="宋体" w:cs="Times New Roman"/>
          <w:spacing w:val="2"/>
          <w:kern w:val="0"/>
          <w:sz w:val="24"/>
          <w:szCs w:val="24"/>
        </w:rPr>
        <w:t>90</w:t>
      </w:r>
      <w:r>
        <w:rPr>
          <w:rFonts w:hint="default" w:ascii="Times New Roman" w:hAnsi="Times New Roman" w:eastAsia="宋体" w:cs="Times New Roman"/>
          <w:spacing w:val="2"/>
          <w:kern w:val="0"/>
          <w:sz w:val="24"/>
          <w:szCs w:val="24"/>
        </w:rPr>
        <w:t>.5mm</w:t>
      </w:r>
      <w:r>
        <w:rPr>
          <w:rFonts w:hint="eastAsia" w:ascii="Times New Roman" w:hAnsi="Times New Roman" w:eastAsia="宋体" w:cs="Times New Roman"/>
          <w:spacing w:val="2"/>
          <w:kern w:val="0"/>
          <w:sz w:val="24"/>
          <w:szCs w:val="24"/>
        </w:rPr>
        <w:t>，接触部分应该衬胶，防止导线损伤。选用荷载为</w:t>
      </w:r>
      <w:r>
        <w:rPr>
          <w:rFonts w:hint="eastAsia" w:ascii="Times New Roman" w:hAnsi="Times New Roman" w:eastAsia="宋体" w:cs="Times New Roman"/>
          <w:spacing w:val="2"/>
          <w:kern w:val="0"/>
          <w:sz w:val="24"/>
          <w:szCs w:val="24"/>
          <w:lang w:val="en-US" w:eastAsia="zh-CN"/>
        </w:rPr>
        <w:t>80kN</w:t>
      </w:r>
      <w:r>
        <w:rPr>
          <w:rFonts w:hint="eastAsia" w:ascii="Times New Roman" w:hAnsi="Times New Roman" w:eastAsia="宋体" w:cs="Times New Roman"/>
          <w:spacing w:val="2"/>
          <w:kern w:val="0"/>
          <w:sz w:val="24"/>
          <w:szCs w:val="24"/>
        </w:rPr>
        <w:t>，吊钩沿线方向宽度为</w:t>
      </w:r>
      <w:r>
        <w:rPr>
          <w:rFonts w:hint="default" w:ascii="Times New Roman" w:hAnsi="Times New Roman" w:eastAsia="宋体" w:cs="Times New Roman"/>
          <w:spacing w:val="2"/>
          <w:kern w:val="0"/>
          <w:sz w:val="24"/>
          <w:szCs w:val="24"/>
        </w:rPr>
        <w:t>150mm</w:t>
      </w:r>
      <w:r>
        <w:rPr>
          <w:rFonts w:hint="eastAsia" w:ascii="Times New Roman" w:hAnsi="Times New Roman" w:eastAsia="宋体" w:cs="Times New Roman"/>
          <w:spacing w:val="2"/>
          <w:kern w:val="0"/>
          <w:sz w:val="24"/>
          <w:szCs w:val="24"/>
        </w:rPr>
        <w:t>的</w:t>
      </w:r>
      <w:r>
        <w:rPr>
          <w:rFonts w:hint="eastAsia" w:ascii="Times New Roman" w:hAnsi="Times New Roman" w:eastAsia="宋体" w:cs="Times New Roman"/>
          <w:spacing w:val="2"/>
          <w:kern w:val="0"/>
          <w:sz w:val="24"/>
          <w:szCs w:val="24"/>
          <w:lang w:val="en-US" w:eastAsia="zh-CN"/>
        </w:rPr>
        <w:t>双线</w:t>
      </w:r>
      <w:r>
        <w:rPr>
          <w:rFonts w:hint="eastAsia" w:ascii="Times New Roman" w:hAnsi="Times New Roman" w:eastAsia="宋体" w:cs="Times New Roman"/>
          <w:spacing w:val="2"/>
          <w:kern w:val="0"/>
          <w:sz w:val="24"/>
          <w:szCs w:val="24"/>
        </w:rPr>
        <w:t>提线器满足要求</w:t>
      </w:r>
      <w:r>
        <w:rPr>
          <w:rFonts w:hint="eastAsia" w:ascii="Times New Roman" w:hAnsi="Times New Roman" w:eastAsia="宋体" w:cs="Times New Roman"/>
          <w:spacing w:val="2"/>
          <w:kern w:val="0"/>
          <w:sz w:val="24"/>
          <w:szCs w:val="24"/>
          <w:lang w:eastAsia="zh-CN"/>
        </w:rPr>
        <w:t>，</w:t>
      </w:r>
      <w:r>
        <w:rPr>
          <w:rFonts w:hint="eastAsia" w:ascii="Times New Roman" w:hAnsi="Times New Roman" w:eastAsia="宋体" w:cs="Times New Roman"/>
          <w:spacing w:val="2"/>
          <w:kern w:val="0"/>
          <w:sz w:val="24"/>
          <w:szCs w:val="24"/>
        </w:rPr>
        <w:t>使用两套提线器在横担前后侧同时提线。</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eastAsia" w:ascii="Times New Roman" w:hAnsi="Times New Roman" w:eastAsia="宋体" w:cs="Times New Roman"/>
          <w:spacing w:val="2"/>
          <w:kern w:val="0"/>
          <w:sz w:val="24"/>
          <w:szCs w:val="24"/>
        </w:rPr>
      </w:pPr>
      <w:r>
        <w:rPr>
          <w:rFonts w:hint="eastAsia" w:ascii="Times New Roman" w:hAnsi="Times New Roman" w:eastAsia="宋体" w:cs="Times New Roman"/>
          <w:spacing w:val="2"/>
          <w:kern w:val="0"/>
          <w:sz w:val="24"/>
          <w:szCs w:val="24"/>
        </w:rPr>
        <w:t>φ</w:t>
      </w:r>
      <w:r>
        <w:rPr>
          <w:rFonts w:hint="default" w:ascii="Times New Roman" w:hAnsi="Times New Roman" w:eastAsia="宋体" w:cs="Times New Roman"/>
          <w:spacing w:val="2"/>
          <w:kern w:val="0"/>
          <w:sz w:val="24"/>
          <w:szCs w:val="24"/>
        </w:rPr>
        <w:t>21.5</w:t>
      </w:r>
      <w:r>
        <w:rPr>
          <w:rFonts w:hint="eastAsia" w:ascii="Times New Roman" w:hAnsi="Times New Roman" w:eastAsia="宋体" w:cs="Times New Roman"/>
          <w:spacing w:val="2"/>
          <w:kern w:val="0"/>
          <w:sz w:val="24"/>
          <w:szCs w:val="24"/>
        </w:rPr>
        <w:t>钢丝绳的破断力</w:t>
      </w:r>
      <w:r>
        <w:rPr>
          <w:rFonts w:hint="default" w:ascii="Times New Roman" w:hAnsi="Times New Roman" w:eastAsia="宋体" w:cs="Times New Roman"/>
          <w:spacing w:val="2"/>
          <w:kern w:val="0"/>
          <w:sz w:val="24"/>
          <w:szCs w:val="24"/>
        </w:rPr>
        <w:t>290</w:t>
      </w:r>
      <w:r>
        <w:rPr>
          <w:rFonts w:hint="eastAsia" w:ascii="Times New Roman" w:hAnsi="Times New Roman" w:eastAsia="宋体" w:cs="Times New Roman"/>
          <w:spacing w:val="2"/>
          <w:kern w:val="0"/>
          <w:sz w:val="24"/>
          <w:szCs w:val="24"/>
          <w:lang w:val="en-US" w:eastAsia="zh-CN"/>
        </w:rPr>
        <w:t>.0</w:t>
      </w:r>
      <w:r>
        <w:rPr>
          <w:rFonts w:hint="default" w:ascii="Times New Roman" w:hAnsi="Times New Roman" w:eastAsia="宋体" w:cs="Times New Roman"/>
          <w:spacing w:val="2"/>
          <w:kern w:val="0"/>
          <w:sz w:val="24"/>
          <w:szCs w:val="24"/>
        </w:rPr>
        <w:t>kN</w:t>
      </w:r>
      <w:r>
        <w:rPr>
          <w:rFonts w:hint="eastAsia" w:ascii="Times New Roman" w:hAnsi="Times New Roman" w:eastAsia="宋体" w:cs="Times New Roman"/>
          <w:spacing w:val="2"/>
          <w:kern w:val="0"/>
          <w:sz w:val="24"/>
          <w:szCs w:val="24"/>
        </w:rPr>
        <w:t>，安全系数为</w:t>
      </w:r>
      <w:r>
        <w:rPr>
          <w:rFonts w:hint="default" w:ascii="Times New Roman" w:hAnsi="Times New Roman" w:eastAsia="宋体" w:cs="Times New Roman"/>
          <w:spacing w:val="2"/>
          <w:kern w:val="0"/>
          <w:sz w:val="24"/>
          <w:szCs w:val="24"/>
        </w:rPr>
        <w:t>290.0/</w:t>
      </w:r>
      <w:r>
        <w:rPr>
          <w:rFonts w:hint="eastAsia" w:ascii="Times New Roman" w:hAnsi="Times New Roman" w:eastAsia="宋体" w:cs="Times New Roman"/>
          <w:spacing w:val="2"/>
          <w:kern w:val="0"/>
          <w:sz w:val="24"/>
          <w:szCs w:val="24"/>
          <w:lang w:eastAsia="zh-CN"/>
        </w:rPr>
        <w:t>（</w:t>
      </w:r>
      <w:r>
        <w:rPr>
          <w:rFonts w:hint="eastAsia" w:ascii="Times New Roman" w:hAnsi="Times New Roman" w:eastAsia="宋体" w:cs="Times New Roman"/>
          <w:spacing w:val="2"/>
          <w:kern w:val="0"/>
          <w:sz w:val="24"/>
          <w:szCs w:val="24"/>
          <w:lang w:val="en-US" w:eastAsia="zh-CN"/>
        </w:rPr>
        <w:t>23.07×2</w:t>
      </w:r>
      <w:r>
        <w:rPr>
          <w:rFonts w:hint="eastAsia" w:ascii="Times New Roman" w:hAnsi="Times New Roman" w:eastAsia="宋体" w:cs="Times New Roman"/>
          <w:spacing w:val="2"/>
          <w:kern w:val="0"/>
          <w:sz w:val="24"/>
          <w:szCs w:val="24"/>
          <w:lang w:eastAsia="zh-CN"/>
        </w:rPr>
        <w:t>）</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rPr>
        <w:t>6</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lang w:val="en-US" w:eastAsia="zh-CN"/>
        </w:rPr>
        <w:t>12</w:t>
      </w:r>
      <w:r>
        <w:rPr>
          <w:rFonts w:hint="eastAsia" w:ascii="Times New Roman" w:hAnsi="Times New Roman" w:eastAsia="宋体" w:cs="Times New Roman"/>
          <w:spacing w:val="2"/>
          <w:kern w:val="0"/>
          <w:sz w:val="24"/>
          <w:szCs w:val="24"/>
        </w:rPr>
        <w:t>。手板葫芦采用</w:t>
      </w:r>
      <w:r>
        <w:rPr>
          <w:rFonts w:hint="eastAsia" w:ascii="Times New Roman" w:hAnsi="Times New Roman" w:eastAsia="宋体" w:cs="Times New Roman"/>
          <w:spacing w:val="2"/>
          <w:kern w:val="0"/>
          <w:sz w:val="24"/>
          <w:szCs w:val="24"/>
          <w:lang w:val="en-US" w:eastAsia="zh-CN"/>
        </w:rPr>
        <w:t>6</w:t>
      </w:r>
      <w:r>
        <w:rPr>
          <w:rFonts w:hint="default" w:ascii="Times New Roman" w:hAnsi="Times New Roman" w:eastAsia="宋体" w:cs="Times New Roman"/>
          <w:spacing w:val="2"/>
          <w:kern w:val="0"/>
          <w:sz w:val="24"/>
          <w:szCs w:val="24"/>
        </w:rPr>
        <w:t>t</w:t>
      </w:r>
      <w:r>
        <w:rPr>
          <w:rFonts w:hint="eastAsia" w:ascii="Times New Roman" w:hAnsi="Times New Roman" w:eastAsia="宋体" w:cs="Times New Roman"/>
          <w:spacing w:val="2"/>
          <w:kern w:val="0"/>
          <w:sz w:val="24"/>
          <w:szCs w:val="24"/>
        </w:rPr>
        <w:t>手板葫芦，手扳葫芦与导线横担之间的连接采用φ</w:t>
      </w:r>
      <w:r>
        <w:rPr>
          <w:rFonts w:hint="default" w:ascii="Times New Roman" w:hAnsi="Times New Roman" w:eastAsia="宋体" w:cs="Times New Roman"/>
          <w:spacing w:val="2"/>
          <w:kern w:val="0"/>
          <w:sz w:val="24"/>
          <w:szCs w:val="24"/>
        </w:rPr>
        <w:t>21.5mm</w:t>
      </w:r>
      <w:r>
        <w:rPr>
          <w:rFonts w:hint="eastAsia" w:ascii="Times New Roman" w:hAnsi="Times New Roman" w:eastAsia="宋体" w:cs="Times New Roman"/>
          <w:spacing w:val="2"/>
          <w:kern w:val="0"/>
          <w:sz w:val="24"/>
          <w:szCs w:val="24"/>
        </w:rPr>
        <w:t>钢丝绳套，钢丝绳套与横担连接采用</w:t>
      </w:r>
      <w:r>
        <w:rPr>
          <w:rFonts w:hint="default" w:ascii="Times New Roman" w:hAnsi="Times New Roman" w:eastAsia="宋体" w:cs="Times New Roman"/>
          <w:spacing w:val="2"/>
          <w:kern w:val="0"/>
          <w:sz w:val="24"/>
          <w:szCs w:val="24"/>
        </w:rPr>
        <w:t>10t</w:t>
      </w:r>
      <w:r>
        <w:rPr>
          <w:rFonts w:hint="eastAsia" w:ascii="Times New Roman" w:hAnsi="Times New Roman" w:eastAsia="宋体" w:cs="Times New Roman"/>
          <w:spacing w:val="2"/>
          <w:kern w:val="0"/>
          <w:sz w:val="24"/>
          <w:szCs w:val="24"/>
        </w:rPr>
        <w:t>卸扣，满足要求。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rPr>
      </w:pPr>
      <w:r>
        <w:rPr>
          <w:rFonts w:hint="eastAsia" w:ascii="Times New Roman" w:hAnsi="Times New Roman" w:eastAsia="宋体" w:cs="Times New Roman"/>
          <w:spacing w:val="2"/>
          <w:kern w:val="0"/>
          <w:sz w:val="24"/>
          <w:szCs w:val="24"/>
        </w:rPr>
        <w:t>Φ</w:t>
      </w:r>
      <w:r>
        <w:rPr>
          <w:rFonts w:hint="eastAsia" w:ascii="Times New Roman" w:hAnsi="Times New Roman" w:eastAsia="宋体" w:cs="Times New Roman"/>
          <w:spacing w:val="2"/>
          <w:kern w:val="0"/>
          <w:sz w:val="24"/>
          <w:szCs w:val="24"/>
          <w:lang w:val="en-US" w:eastAsia="zh-CN"/>
        </w:rPr>
        <w:t>15.0</w:t>
      </w:r>
      <w:r>
        <w:rPr>
          <w:rFonts w:hint="eastAsia" w:ascii="Times New Roman" w:hAnsi="Times New Roman" w:eastAsia="宋体" w:cs="Times New Roman"/>
          <w:spacing w:val="2"/>
          <w:kern w:val="0"/>
          <w:sz w:val="24"/>
          <w:szCs w:val="24"/>
        </w:rPr>
        <w:t>钢丝绳的破断力</w:t>
      </w:r>
      <w:r>
        <w:rPr>
          <w:rFonts w:hint="eastAsia" w:ascii="Times New Roman" w:hAnsi="Times New Roman" w:eastAsia="宋体" w:cs="Times New Roman"/>
          <w:spacing w:val="2"/>
          <w:kern w:val="0"/>
          <w:sz w:val="24"/>
          <w:szCs w:val="24"/>
          <w:lang w:val="en-US" w:eastAsia="zh-CN"/>
        </w:rPr>
        <w:t>150</w:t>
      </w:r>
      <w:r>
        <w:rPr>
          <w:rFonts w:hint="default" w:ascii="Times New Roman" w:hAnsi="Times New Roman" w:eastAsia="宋体" w:cs="Times New Roman"/>
          <w:spacing w:val="2"/>
          <w:kern w:val="0"/>
          <w:sz w:val="24"/>
          <w:szCs w:val="24"/>
        </w:rPr>
        <w:t>kN</w:t>
      </w:r>
      <w:r>
        <w:rPr>
          <w:rFonts w:hint="eastAsia" w:ascii="Times New Roman" w:hAnsi="Times New Roman" w:eastAsia="宋体" w:cs="Times New Roman"/>
          <w:spacing w:val="2"/>
          <w:kern w:val="0"/>
          <w:sz w:val="24"/>
          <w:szCs w:val="24"/>
        </w:rPr>
        <w:t>，安全系数为</w:t>
      </w:r>
      <w:r>
        <w:rPr>
          <w:rFonts w:hint="eastAsia" w:ascii="Times New Roman" w:hAnsi="Times New Roman" w:eastAsia="宋体" w:cs="Times New Roman"/>
          <w:spacing w:val="2"/>
          <w:kern w:val="0"/>
          <w:sz w:val="24"/>
          <w:szCs w:val="24"/>
          <w:lang w:val="en-US" w:eastAsia="zh-CN"/>
        </w:rPr>
        <w:t>150.0</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lang w:eastAsia="zh-CN"/>
        </w:rPr>
        <w:t>（</w:t>
      </w:r>
      <w:r>
        <w:rPr>
          <w:rFonts w:hint="eastAsia" w:ascii="Times New Roman" w:hAnsi="Times New Roman" w:eastAsia="宋体" w:cs="Times New Roman"/>
          <w:spacing w:val="2"/>
          <w:kern w:val="0"/>
          <w:sz w:val="24"/>
          <w:szCs w:val="24"/>
          <w:lang w:val="en-US" w:eastAsia="zh-CN"/>
        </w:rPr>
        <w:t>8.62×2</w:t>
      </w:r>
      <w:r>
        <w:rPr>
          <w:rFonts w:hint="eastAsia" w:ascii="Times New Roman" w:hAnsi="Times New Roman" w:eastAsia="宋体" w:cs="Times New Roman"/>
          <w:spacing w:val="2"/>
          <w:kern w:val="0"/>
          <w:sz w:val="24"/>
          <w:szCs w:val="24"/>
          <w:lang w:eastAsia="zh-CN"/>
        </w:rPr>
        <w:t>）</w:t>
      </w:r>
      <w:r>
        <w:rPr>
          <w:rFonts w:hint="default" w:ascii="Times New Roman" w:hAnsi="Times New Roman" w:eastAsia="宋体" w:cs="Times New Roman"/>
          <w:spacing w:val="2"/>
          <w:kern w:val="0"/>
          <w:sz w:val="24"/>
          <w:szCs w:val="24"/>
        </w:rPr>
        <w:t>=</w:t>
      </w:r>
      <w:r>
        <w:rPr>
          <w:rFonts w:hint="eastAsia" w:ascii="Times New Roman" w:hAnsi="Times New Roman" w:eastAsia="宋体" w:cs="Times New Roman"/>
          <w:spacing w:val="2"/>
          <w:kern w:val="0"/>
          <w:sz w:val="24"/>
          <w:szCs w:val="24"/>
          <w:lang w:val="en-US" w:eastAsia="zh-CN"/>
        </w:rPr>
        <w:t>8.7</w:t>
      </w:r>
      <w:r>
        <w:rPr>
          <w:rFonts w:hint="eastAsia" w:ascii="Times New Roman" w:hAnsi="Times New Roman" w:eastAsia="宋体" w:cs="Times New Roman"/>
          <w:spacing w:val="2"/>
          <w:kern w:val="0"/>
          <w:sz w:val="24"/>
          <w:szCs w:val="24"/>
        </w:rPr>
        <w:t>。手板葫芦采用</w:t>
      </w:r>
      <w:r>
        <w:rPr>
          <w:rFonts w:hint="eastAsia" w:ascii="Times New Roman" w:hAnsi="Times New Roman" w:eastAsia="宋体" w:cs="Times New Roman"/>
          <w:spacing w:val="2"/>
          <w:kern w:val="0"/>
          <w:sz w:val="24"/>
          <w:szCs w:val="24"/>
          <w:lang w:val="en-US" w:eastAsia="zh-CN"/>
        </w:rPr>
        <w:t>3</w:t>
      </w:r>
      <w:r>
        <w:rPr>
          <w:rFonts w:hint="default" w:ascii="Times New Roman" w:hAnsi="Times New Roman" w:eastAsia="宋体" w:cs="Times New Roman"/>
          <w:spacing w:val="2"/>
          <w:kern w:val="0"/>
          <w:sz w:val="24"/>
          <w:szCs w:val="24"/>
        </w:rPr>
        <w:t>t</w:t>
      </w:r>
      <w:r>
        <w:rPr>
          <w:rFonts w:hint="eastAsia" w:ascii="Times New Roman" w:hAnsi="Times New Roman" w:eastAsia="宋体" w:cs="Times New Roman"/>
          <w:spacing w:val="2"/>
          <w:kern w:val="0"/>
          <w:sz w:val="24"/>
          <w:szCs w:val="24"/>
        </w:rPr>
        <w:t>手板葫芦，手扳葫芦与导线横担之间的连接采用φ</w:t>
      </w:r>
      <w:r>
        <w:rPr>
          <w:rFonts w:hint="eastAsia" w:ascii="Times New Roman" w:hAnsi="Times New Roman" w:eastAsia="宋体" w:cs="Times New Roman"/>
          <w:spacing w:val="2"/>
          <w:kern w:val="0"/>
          <w:sz w:val="24"/>
          <w:szCs w:val="24"/>
          <w:lang w:val="en-US" w:eastAsia="zh-CN"/>
        </w:rPr>
        <w:t>15.0</w:t>
      </w:r>
      <w:r>
        <w:rPr>
          <w:rFonts w:hint="default" w:ascii="Times New Roman" w:hAnsi="Times New Roman" w:eastAsia="宋体" w:cs="Times New Roman"/>
          <w:spacing w:val="2"/>
          <w:kern w:val="0"/>
          <w:sz w:val="24"/>
          <w:szCs w:val="24"/>
        </w:rPr>
        <w:t>mm</w:t>
      </w:r>
      <w:r>
        <w:rPr>
          <w:rFonts w:hint="eastAsia" w:ascii="Times New Roman" w:hAnsi="Times New Roman" w:eastAsia="宋体" w:cs="Times New Roman"/>
          <w:spacing w:val="2"/>
          <w:kern w:val="0"/>
          <w:sz w:val="24"/>
          <w:szCs w:val="24"/>
        </w:rPr>
        <w:t>钢丝绳套，钢丝绳套与横担连接采用</w:t>
      </w:r>
      <w:r>
        <w:rPr>
          <w:rFonts w:hint="eastAsia" w:ascii="Times New Roman" w:hAnsi="Times New Roman" w:eastAsia="宋体" w:cs="Times New Roman"/>
          <w:spacing w:val="2"/>
          <w:kern w:val="0"/>
          <w:sz w:val="24"/>
          <w:szCs w:val="24"/>
          <w:lang w:val="en-US" w:eastAsia="zh-CN"/>
        </w:rPr>
        <w:t>5</w:t>
      </w:r>
      <w:r>
        <w:rPr>
          <w:rFonts w:hint="default" w:ascii="Times New Roman" w:hAnsi="Times New Roman" w:eastAsia="宋体" w:cs="Times New Roman"/>
          <w:spacing w:val="2"/>
          <w:kern w:val="0"/>
          <w:sz w:val="24"/>
          <w:szCs w:val="24"/>
        </w:rPr>
        <w:t>t</w:t>
      </w:r>
      <w:r>
        <w:rPr>
          <w:rFonts w:hint="eastAsia" w:ascii="Times New Roman" w:hAnsi="Times New Roman" w:eastAsia="宋体" w:cs="Times New Roman"/>
          <w:spacing w:val="2"/>
          <w:kern w:val="0"/>
          <w:sz w:val="24"/>
          <w:szCs w:val="24"/>
        </w:rPr>
        <w:t>卸扣，满足要求。</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left"/>
        <w:textAlignment w:val="auto"/>
        <w:rPr>
          <w:rFonts w:hint="default" w:ascii="Times New Roman" w:hAnsi="Times New Roman" w:cs="Times New Roman"/>
          <w:spacing w:val="2"/>
          <w:kern w:val="0"/>
          <w:sz w:val="24"/>
          <w:szCs w:val="24"/>
        </w:rPr>
      </w:pPr>
      <w:r>
        <w:rPr>
          <w:rFonts w:hint="default" w:ascii="Times New Roman" w:hAnsi="Times New Roman" w:eastAsia="宋体" w:cs="Times New Roman"/>
          <w:spacing w:val="2"/>
          <w:kern w:val="0"/>
          <w:sz w:val="24"/>
          <w:szCs w:val="24"/>
          <w:highlight w:val="none"/>
          <w:lang w:val="en-US" w:eastAsia="zh-CN"/>
        </w:rPr>
        <w:t xml:space="preserve">4.2.10 </w:t>
      </w:r>
      <w:r>
        <w:rPr>
          <w:rFonts w:hint="default" w:ascii="Times New Roman" w:hAnsi="Times New Roman" w:cs="Times New Roman"/>
          <w:spacing w:val="2"/>
          <w:kern w:val="0"/>
          <w:sz w:val="24"/>
          <w:szCs w:val="24"/>
        </w:rPr>
        <w:t>每</w:t>
      </w:r>
      <w:r>
        <w:rPr>
          <w:rFonts w:hint="default" w:ascii="Times New Roman" w:hAnsi="Times New Roman" w:cs="Times New Roman"/>
          <w:spacing w:val="2"/>
          <w:kern w:val="0"/>
          <w:sz w:val="24"/>
          <w:szCs w:val="24"/>
          <w:lang w:val="en-US" w:eastAsia="zh-CN"/>
        </w:rPr>
        <w:t>根</w:t>
      </w:r>
      <w:r>
        <w:rPr>
          <w:rFonts w:hint="default" w:ascii="Times New Roman" w:hAnsi="Times New Roman" w:cs="Times New Roman"/>
          <w:spacing w:val="2"/>
          <w:kern w:val="0"/>
          <w:sz w:val="24"/>
          <w:szCs w:val="24"/>
        </w:rPr>
        <w:t>导线放完后，在张</w:t>
      </w:r>
      <w:r>
        <w:rPr>
          <w:rFonts w:hint="default" w:ascii="Times New Roman" w:hAnsi="Times New Roman" w:cs="Times New Roman"/>
          <w:spacing w:val="2"/>
          <w:kern w:val="0"/>
          <w:sz w:val="24"/>
          <w:szCs w:val="24"/>
          <w:lang w:val="en-US" w:eastAsia="zh-CN"/>
        </w:rPr>
        <w:t>力</w:t>
      </w:r>
      <w:r>
        <w:rPr>
          <w:rFonts w:hint="default" w:ascii="Times New Roman" w:hAnsi="Times New Roman" w:cs="Times New Roman"/>
          <w:spacing w:val="2"/>
          <w:kern w:val="0"/>
          <w:sz w:val="24"/>
          <w:szCs w:val="24"/>
        </w:rPr>
        <w:t>机前将导线</w:t>
      </w:r>
      <w:r>
        <w:rPr>
          <w:rFonts w:hint="default" w:ascii="Times New Roman" w:hAnsi="Times New Roman" w:cs="Times New Roman"/>
          <w:spacing w:val="2"/>
          <w:kern w:val="0"/>
          <w:sz w:val="24"/>
          <w:szCs w:val="24"/>
          <w:lang w:val="en-US" w:eastAsia="zh-CN"/>
        </w:rPr>
        <w:t>及OPGW光缆</w:t>
      </w:r>
      <w:r>
        <w:rPr>
          <w:rFonts w:hint="default" w:ascii="Times New Roman" w:hAnsi="Times New Roman" w:cs="Times New Roman"/>
          <w:spacing w:val="2"/>
          <w:kern w:val="0"/>
          <w:sz w:val="24"/>
          <w:szCs w:val="24"/>
        </w:rPr>
        <w:t>临时锚固，锚线水平张力最大不得超过导、地线保证计算拉断力的16%。终端临锚按导线及OPGW光缆对地夹角</w:t>
      </w:r>
      <w:r>
        <w:rPr>
          <w:rFonts w:hint="default" w:ascii="Times New Roman" w:hAnsi="Times New Roman" w:cs="Times New Roman"/>
          <w:spacing w:val="2"/>
          <w:kern w:val="0"/>
          <w:sz w:val="24"/>
          <w:szCs w:val="24"/>
          <w:lang w:val="en-US" w:eastAsia="zh-CN"/>
        </w:rPr>
        <w:t>45</w:t>
      </w:r>
      <w:r>
        <w:rPr>
          <w:rFonts w:hint="default" w:ascii="Times New Roman" w:hAnsi="Times New Roman" w:cs="Times New Roman"/>
          <w:spacing w:val="2"/>
          <w:kern w:val="0"/>
          <w:sz w:val="24"/>
          <w:szCs w:val="24"/>
        </w:rPr>
        <w:t>°</w:t>
      </w:r>
      <w:r>
        <w:rPr>
          <w:rFonts w:hint="default"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lang w:val="en-US" w:eastAsia="zh-CN"/>
        </w:rPr>
        <w:t>受场地限制</w:t>
      </w:r>
      <w:r>
        <w:rPr>
          <w:rFonts w:hint="default" w:ascii="Times New Roman" w:hAnsi="Times New Roman" w:cs="Times New Roman"/>
          <w:spacing w:val="2"/>
          <w:kern w:val="0"/>
          <w:sz w:val="24"/>
          <w:szCs w:val="24"/>
          <w:lang w:eastAsia="zh-CN"/>
        </w:rPr>
        <w:t>）</w:t>
      </w:r>
      <w:r>
        <w:rPr>
          <w:rFonts w:hint="default" w:ascii="Times New Roman" w:hAnsi="Times New Roman" w:cs="Times New Roman"/>
          <w:spacing w:val="2"/>
          <w:kern w:val="0"/>
          <w:sz w:val="24"/>
          <w:szCs w:val="24"/>
        </w:rPr>
        <w:t>计算：</w: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center"/>
        <w:textAlignment w:val="auto"/>
        <w:rPr>
          <w:rFonts w:ascii="宋体" w:cs="宋体"/>
          <w:spacing w:val="2"/>
          <w:kern w:val="0"/>
          <w:sz w:val="24"/>
          <w:szCs w:val="24"/>
        </w:rPr>
      </w:pPr>
      <w:r>
        <w:rPr>
          <w:rFonts w:hint="eastAsia" w:ascii="宋体" w:cs="宋体"/>
          <w:spacing w:val="2"/>
          <w:kern w:val="0"/>
          <w:position w:val="-24"/>
          <w:sz w:val="24"/>
          <w:szCs w:val="24"/>
        </w:rPr>
        <w:object>
          <v:shape id="_x0000_i1052" o:spt="75" type="#_x0000_t75" style="height:30.85pt;width:224pt;" o:ole="t" filled="f" o:preferrelative="t" stroked="f" coordsize="21600,21600">
            <v:path/>
            <v:fill on="f" focussize="0,0"/>
            <v:stroke on="f"/>
            <v:imagedata r:id="rId63" o:title=""/>
            <o:lock v:ext="edit" aspectratio="t"/>
            <w10:wrap type="none"/>
            <w10:anchorlock/>
          </v:shape>
          <o:OLEObject Type="Embed" ProgID="Equation.KSEE3" ShapeID="_x0000_i1052" DrawAspect="Content" ObjectID="_1468075750" r:id="rId68">
            <o:LockedField>false</o:LockedField>
          </o:OLEObject>
        </w:object>
      </w:r>
    </w:p>
    <w:p>
      <w:pPr>
        <w:keepNext w:val="0"/>
        <w:keepLines w:val="0"/>
        <w:pageBreakBefore w:val="0"/>
        <w:widowControl w:val="0"/>
        <w:kinsoku/>
        <w:wordWrap/>
        <w:overflowPunct/>
        <w:topLinePunct w:val="0"/>
        <w:autoSpaceDE w:val="0"/>
        <w:autoSpaceDN w:val="0"/>
        <w:bidi w:val="0"/>
        <w:adjustRightInd w:val="0"/>
        <w:snapToGrid/>
        <w:spacing w:line="360" w:lineRule="auto"/>
        <w:ind w:right="0" w:firstLine="488" w:firstLineChars="200"/>
        <w:jc w:val="center"/>
        <w:textAlignment w:val="auto"/>
        <w:rPr>
          <w:rFonts w:hint="eastAsia" w:ascii="宋体" w:cs="宋体"/>
          <w:spacing w:val="2"/>
          <w:kern w:val="0"/>
          <w:position w:val="-24"/>
          <w:sz w:val="24"/>
          <w:szCs w:val="24"/>
        </w:rPr>
      </w:pPr>
      <w:r>
        <w:rPr>
          <w:rFonts w:hint="eastAsia" w:ascii="宋体" w:cs="宋体"/>
          <w:spacing w:val="2"/>
          <w:kern w:val="0"/>
          <w:position w:val="-24"/>
          <w:sz w:val="24"/>
          <w:szCs w:val="24"/>
        </w:rPr>
        <w:object>
          <v:shape id="_x0000_i1053" o:spt="75" type="#_x0000_t75" style="height:30.85pt;width:224.25pt;" o:ole="t" filled="f" o:preferrelative="t" stroked="f" coordsize="21600,21600">
            <v:path/>
            <v:fill on="f" focussize="0,0"/>
            <v:stroke on="f"/>
            <v:imagedata r:id="rId65" o:title=""/>
            <o:lock v:ext="edit" aspectratio="t"/>
            <w10:wrap type="none"/>
            <w10:anchorlock/>
          </v:shape>
          <o:OLEObject Type="Embed" ProgID="Equation.KSEE3" ShapeID="_x0000_i1053" DrawAspect="Content" ObjectID="_1468075751" r:id="rId69">
            <o:LockedField>false</o:LockedField>
          </o:OLEObject>
        </w:object>
      </w:r>
    </w:p>
    <w:p>
      <w:pPr>
        <w:pStyle w:val="27"/>
        <w:jc w:val="center"/>
      </w:pPr>
      <w:r>
        <w:rPr>
          <w:rFonts w:hint="eastAsia" w:ascii="宋体" w:cs="宋体"/>
          <w:spacing w:val="2"/>
          <w:kern w:val="0"/>
          <w:position w:val="-24"/>
          <w:sz w:val="24"/>
          <w:szCs w:val="24"/>
        </w:rPr>
        <w:object>
          <v:shape id="_x0000_i1054" o:spt="75" type="#_x0000_t75" style="height:30.85pt;width:225.3pt;" o:ole="t" filled="f" o:preferrelative="t" stroked="f" coordsize="21600,21600">
            <v:path/>
            <v:fill on="f" focussize="0,0"/>
            <v:stroke on="f"/>
            <v:imagedata r:id="rId67" o:title=""/>
            <o:lock v:ext="edit" aspectratio="t"/>
            <w10:wrap type="none"/>
            <w10:anchorlock/>
          </v:shape>
          <o:OLEObject Type="Embed" ProgID="Equation.KSEE3" ShapeID="_x0000_i1054" DrawAspect="Content" ObjectID="_1468075752" r:id="rId70">
            <o:LockedField>false</o:LockedField>
          </o:OLEObject>
        </w:object>
      </w:r>
    </w:p>
    <w:p>
      <w:pPr>
        <w:autoSpaceDE w:val="0"/>
        <w:autoSpaceDN w:val="0"/>
        <w:adjustRightInd w:val="0"/>
        <w:spacing w:before="49" w:line="338" w:lineRule="auto"/>
        <w:ind w:left="116" w:right="237" w:firstLine="480"/>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lang w:val="en-US" w:eastAsia="zh-CN"/>
        </w:rPr>
        <w:t>4</w:t>
      </w:r>
      <w:r>
        <w:rPr>
          <w:rFonts w:hint="eastAsia" w:ascii="Times New Roman" w:hAnsi="Times New Roman" w:eastAsia="宋体" w:cs="宋体"/>
          <w:color w:val="000000"/>
          <w:spacing w:val="0"/>
          <w:w w:val="100"/>
          <w:kern w:val="0"/>
          <w:position w:val="0"/>
          <w:sz w:val="24"/>
          <w:szCs w:val="24"/>
        </w:rPr>
        <w:t>.</w:t>
      </w:r>
      <w:r>
        <w:rPr>
          <w:rFonts w:hint="eastAsia" w:ascii="Times New Roman" w:hAnsi="Times New Roman" w:eastAsia="宋体" w:cs="宋体"/>
          <w:color w:val="000000"/>
          <w:spacing w:val="0"/>
          <w:w w:val="100"/>
          <w:kern w:val="0"/>
          <w:position w:val="0"/>
          <w:sz w:val="24"/>
          <w:szCs w:val="24"/>
          <w:lang w:val="en-US" w:eastAsia="zh-CN"/>
        </w:rPr>
        <w:t>3</w:t>
      </w:r>
      <w:r>
        <w:rPr>
          <w:rFonts w:hint="eastAsia" w:ascii="Times New Roman" w:hAnsi="Times New Roman" w:eastAsia="宋体" w:cs="宋体"/>
          <w:color w:val="000000"/>
          <w:spacing w:val="0"/>
          <w:w w:val="100"/>
          <w:kern w:val="0"/>
          <w:position w:val="0"/>
          <w:sz w:val="24"/>
          <w:szCs w:val="24"/>
        </w:rPr>
        <w:t xml:space="preserve"> 架线前准备</w:t>
      </w:r>
    </w:p>
    <w:p>
      <w:pPr>
        <w:autoSpaceDE w:val="0"/>
        <w:autoSpaceDN w:val="0"/>
        <w:adjustRightInd w:val="0"/>
        <w:spacing w:before="49" w:line="338" w:lineRule="auto"/>
        <w:ind w:left="116" w:right="237" w:firstLine="480"/>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lang w:val="en-US" w:eastAsia="zh-CN"/>
        </w:rPr>
        <w:t>4</w:t>
      </w:r>
      <w:r>
        <w:rPr>
          <w:rFonts w:hint="eastAsia" w:ascii="Times New Roman" w:hAnsi="Times New Roman" w:eastAsia="宋体" w:cs="宋体"/>
          <w:color w:val="000000"/>
          <w:spacing w:val="0"/>
          <w:w w:val="100"/>
          <w:kern w:val="0"/>
          <w:position w:val="0"/>
          <w:sz w:val="24"/>
          <w:szCs w:val="24"/>
        </w:rPr>
        <w:t>.</w:t>
      </w:r>
      <w:r>
        <w:rPr>
          <w:rFonts w:hint="eastAsia" w:ascii="Times New Roman" w:hAnsi="Times New Roman" w:eastAsia="宋体" w:cs="宋体"/>
          <w:color w:val="000000"/>
          <w:spacing w:val="0"/>
          <w:w w:val="100"/>
          <w:kern w:val="0"/>
          <w:position w:val="0"/>
          <w:sz w:val="24"/>
          <w:szCs w:val="24"/>
          <w:lang w:val="en-US" w:eastAsia="zh-CN"/>
        </w:rPr>
        <w:t>3</w:t>
      </w:r>
      <w:r>
        <w:rPr>
          <w:rFonts w:hint="eastAsia" w:ascii="Times New Roman" w:hAnsi="Times New Roman" w:eastAsia="宋体" w:cs="宋体"/>
          <w:color w:val="000000"/>
          <w:spacing w:val="0"/>
          <w:w w:val="100"/>
          <w:kern w:val="0"/>
          <w:position w:val="0"/>
          <w:sz w:val="24"/>
          <w:szCs w:val="24"/>
        </w:rPr>
        <w:t>.1 线路通道技术要求 施工前应对放线区段内的交叉跨越物进行一次全面复查，以校核现场是否与断面图</w:t>
      </w:r>
    </w:p>
    <w:p>
      <w:pPr>
        <w:autoSpaceDE w:val="0"/>
        <w:autoSpaceDN w:val="0"/>
        <w:adjustRightInd w:val="0"/>
        <w:spacing w:before="49" w:line="338" w:lineRule="auto"/>
        <w:ind w:left="116" w:right="237" w:firstLine="480"/>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相符。有变动时应将变动情况及线路走廊中新的建筑物测绘后补入断面图，以便制定完 整的《施工作业图》。</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通道的处理：一般在顺线的地面上清理出导引绳展放通道。对于经济作物， 只要不影响导引绳展放和牵引绳、导地线升空，应尽量不砍伐。</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要求树木砍伐的原则（具体工程还需结合运行单位的要求进行）。</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凡属设计规定需拆除的建筑物、需迁移的电力线和通讯线，应在架线前处理 完毕。</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需停电施工的低压线、三级以下通讯线、农村广播线，由施工队负责与用户 联系，不得任意开断或降线。处理时要做好原始记录，做好防护工作，施工完毕要通知 用户并给予恢复。</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跨越</w:t>
      </w:r>
      <w:r>
        <w:rPr>
          <w:rFonts w:ascii="Times New Roman" w:hAnsi="Times New Roman" w:eastAsia="宋体" w:cs="宋体"/>
          <w:color w:val="000000"/>
          <w:spacing w:val="0"/>
          <w:w w:val="100"/>
          <w:kern w:val="0"/>
          <w:position w:val="0"/>
          <w:sz w:val="24"/>
          <w:szCs w:val="24"/>
        </w:rPr>
        <w:t>1</w:t>
      </w:r>
      <w:r>
        <w:rPr>
          <w:rFonts w:hint="eastAsia" w:cs="宋体"/>
          <w:color w:val="000000"/>
          <w:spacing w:val="0"/>
          <w:w w:val="100"/>
          <w:kern w:val="0"/>
          <w:position w:val="0"/>
          <w:sz w:val="24"/>
          <w:szCs w:val="24"/>
          <w:lang w:val="en-US" w:eastAsia="zh-CN"/>
        </w:rPr>
        <w:t>0</w:t>
      </w:r>
      <w:r>
        <w:rPr>
          <w:rFonts w:ascii="Times New Roman" w:hAnsi="Times New Roman" w:eastAsia="宋体" w:cs="宋体"/>
          <w:color w:val="000000"/>
          <w:spacing w:val="0"/>
          <w:w w:val="100"/>
          <w:kern w:val="0"/>
          <w:position w:val="0"/>
          <w:sz w:val="24"/>
          <w:szCs w:val="24"/>
        </w:rPr>
        <w:t>kV</w:t>
      </w:r>
      <w:r>
        <w:rPr>
          <w:rFonts w:hint="eastAsia" w:ascii="Times New Roman" w:hAnsi="Times New Roman" w:eastAsia="宋体" w:cs="宋体"/>
          <w:color w:val="000000"/>
          <w:spacing w:val="0"/>
          <w:w w:val="100"/>
          <w:kern w:val="0"/>
          <w:position w:val="0"/>
          <w:sz w:val="24"/>
          <w:szCs w:val="24"/>
        </w:rPr>
        <w:t>及以上电力线时，由项目部派人办理停电手续。需带电跨越时，必</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须由项目部技术与安监部门根据具体情况制定带电跨越施工措施并监督施工。</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跨越主要公路、三级以上通讯线，以及不能拆迁的建筑物时，应根据现场情况搭设跨越架。对于机动车辆行驶稀少的便道、机耕道可不搭设跨越架，但应采取相应护线措施，且必须两端派专人看护。</w:t>
      </w:r>
    </w:p>
    <w:p>
      <w:pPr>
        <w:autoSpaceDE w:val="0"/>
        <w:autoSpaceDN w:val="0"/>
        <w:adjustRightInd w:val="0"/>
        <w:spacing w:before="49" w:line="338" w:lineRule="auto"/>
        <w:ind w:left="116" w:right="237" w:firstLine="48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lang w:val="en-US" w:eastAsia="zh-CN"/>
        </w:rPr>
        <w:t>4.3.2 跨越林区原则 本标段位于平原和丘陵地区，植被覆盖茂密，为保护生态环境，对沿线林区按跨越</w:t>
      </w:r>
      <w:r>
        <w:rPr>
          <w:rFonts w:hint="eastAsia" w:ascii="Times New Roman" w:hAnsi="Times New Roman" w:eastAsia="宋体" w:cs="宋体"/>
          <w:color w:val="000000"/>
          <w:spacing w:val="0"/>
          <w:w w:val="100"/>
          <w:kern w:val="0"/>
          <w:position w:val="0"/>
          <w:sz w:val="24"/>
          <w:szCs w:val="24"/>
        </w:rPr>
        <w:t>方式通过，仅考虑对塔位周围及通道内部分不符合以下原则的零星树木进行砍伐。</w:t>
      </w:r>
    </w:p>
    <w:p>
      <w:pPr>
        <w:keepNext w:val="0"/>
        <w:keepLines w:val="0"/>
        <w:pageBreakBefore w:val="0"/>
        <w:widowControl w:val="0"/>
        <w:numPr>
          <w:ilvl w:val="0"/>
          <w:numId w:val="16"/>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导线与树木（考虑自然生长高度）之间的垂直距离不小于17米。</w:t>
      </w:r>
    </w:p>
    <w:p>
      <w:pPr>
        <w:keepNext w:val="0"/>
        <w:keepLines w:val="0"/>
        <w:pageBreakBefore w:val="0"/>
        <w:widowControl w:val="0"/>
        <w:numPr>
          <w:ilvl w:val="0"/>
          <w:numId w:val="16"/>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hint="eastAsia"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在导线最大计算风偏情况下，与树木之间的净空距离不小于14米。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jc w:val="center"/>
        <w:textAlignment w:val="auto"/>
        <w:rPr>
          <w:rFonts w:ascii="Times New Roman" w:hAnsi="Times New Roman" w:eastAsia="宋体" w:cs="宋体"/>
          <w:b/>
          <w:bCs/>
          <w:color w:val="000000"/>
          <w:spacing w:val="0"/>
          <w:w w:val="100"/>
          <w:kern w:val="0"/>
          <w:position w:val="0"/>
          <w:sz w:val="36"/>
          <w:szCs w:val="36"/>
        </w:rPr>
      </w:pPr>
      <w:r>
        <w:rPr>
          <w:rFonts w:hint="eastAsia" w:ascii="Times New Roman" w:hAnsi="Times New Roman" w:eastAsia="宋体" w:cs="宋体"/>
          <w:color w:val="000000"/>
          <w:spacing w:val="0"/>
          <w:w w:val="100"/>
          <w:kern w:val="0"/>
          <w:position w:val="0"/>
          <w:sz w:val="24"/>
          <w:szCs w:val="24"/>
        </w:rPr>
        <w:br w:type="column"/>
      </w:r>
      <w:bookmarkStart w:id="55" w:name="_Toc501738329"/>
      <w:r>
        <w:rPr>
          <w:rStyle w:val="34"/>
          <w:rFonts w:hint="eastAsia"/>
          <w:lang w:val="en-US" w:eastAsia="zh-CN"/>
        </w:rPr>
        <w:t>第五章 张力放线</w:t>
      </w:r>
      <w:bookmarkEnd w:id="55"/>
    </w:p>
    <w:p>
      <w:pPr>
        <w:pStyle w:val="4"/>
        <w:bidi w:val="0"/>
        <w:jc w:val="center"/>
        <w:rPr>
          <w:rFonts w:hint="eastAsia"/>
        </w:rPr>
      </w:pPr>
      <w:bookmarkStart w:id="56" w:name="_Toc501738330"/>
      <w:r>
        <w:rPr>
          <w:rFonts w:hint="eastAsia"/>
        </w:rPr>
        <w:t>第1节 张力架线方式及工艺流程</w:t>
      </w:r>
      <w:bookmarkEnd w:id="56"/>
    </w:p>
    <w:p>
      <w:pPr>
        <w:spacing w:line="360" w:lineRule="auto"/>
        <w:rPr>
          <w:rFonts w:hint="default" w:ascii="Times New Roman" w:hAnsi="Times New Roman" w:eastAsia="宋体" w:cs="Times New Roman"/>
          <w:color w:val="000000"/>
          <w:spacing w:val="0"/>
          <w:w w:val="100"/>
          <w:kern w:val="0"/>
          <w:position w:val="0"/>
          <w:sz w:val="24"/>
        </w:rPr>
      </w:pPr>
      <w:r>
        <w:rPr>
          <w:rFonts w:hint="eastAsia" w:cs="Times New Roman"/>
          <w:color w:val="000000"/>
          <w:spacing w:val="0"/>
          <w:w w:val="100"/>
          <w:kern w:val="0"/>
          <w:position w:val="0"/>
          <w:sz w:val="24"/>
          <w:lang w:val="en-US" w:eastAsia="zh-CN"/>
        </w:rPr>
        <w:t>5.1.1</w:t>
      </w:r>
      <w:r>
        <w:rPr>
          <w:rFonts w:hint="default" w:ascii="Times New Roman" w:hAnsi="Times New Roman" w:eastAsia="宋体" w:cs="Times New Roman"/>
          <w:color w:val="000000"/>
          <w:spacing w:val="0"/>
          <w:w w:val="100"/>
          <w:kern w:val="0"/>
          <w:position w:val="0"/>
          <w:sz w:val="24"/>
        </w:rPr>
        <w:t xml:space="preserve"> 导、地线张力展放工艺流程图</w:t>
      </w:r>
    </w:p>
    <w:p>
      <w:pPr>
        <w:spacing w:line="360" w:lineRule="auto"/>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inline distT="0" distB="0" distL="114300" distR="114300">
            <wp:extent cx="5962015" cy="6247765"/>
            <wp:effectExtent l="0" t="0" r="12065" b="635"/>
            <wp:docPr id="88" name="图片 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142"/>
                    <pic:cNvPicPr>
                      <a:picLocks noChangeAspect="1"/>
                    </pic:cNvPicPr>
                  </pic:nvPicPr>
                  <pic:blipFill>
                    <a:blip r:embed="rId71"/>
                    <a:stretch>
                      <a:fillRect/>
                    </a:stretch>
                  </pic:blipFill>
                  <pic:spPr>
                    <a:xfrm>
                      <a:off x="0" y="0"/>
                      <a:ext cx="5962015" cy="6247765"/>
                    </a:xfrm>
                    <a:prstGeom prst="rect">
                      <a:avLst/>
                    </a:prstGeom>
                    <a:noFill/>
                    <a:ln>
                      <a:noFill/>
                    </a:ln>
                  </pic:spPr>
                </pic:pic>
              </a:graphicData>
            </a:graphic>
          </wp:inline>
        </w:drawing>
      </w:r>
    </w:p>
    <w:p>
      <w:pPr>
        <w:spacing w:line="360" w:lineRule="auto"/>
        <w:rPr>
          <w:rFonts w:hint="eastAsia" w:ascii="Times New Roman" w:hAnsi="Times New Roman" w:eastAsia="宋体" w:cs="宋体"/>
          <w:color w:val="000000"/>
          <w:spacing w:val="0"/>
          <w:w w:val="100"/>
          <w:kern w:val="0"/>
          <w:position w:val="0"/>
          <w:sz w:val="24"/>
        </w:rPr>
      </w:pPr>
    </w:p>
    <w:p>
      <w:pPr>
        <w:spacing w:line="360" w:lineRule="auto"/>
        <w:rPr>
          <w:rFonts w:hint="eastAsia" w:ascii="Times New Roman" w:hAnsi="Times New Roman" w:eastAsia="宋体" w:cs="宋体"/>
          <w:color w:val="000000"/>
          <w:spacing w:val="0"/>
          <w:w w:val="100"/>
          <w:kern w:val="0"/>
          <w:position w:val="0"/>
          <w:sz w:val="24"/>
        </w:rPr>
      </w:pPr>
    </w:p>
    <w:p>
      <w:pPr>
        <w:spacing w:line="360" w:lineRule="auto"/>
        <w:rPr>
          <w:rFonts w:hint="eastAsia" w:ascii="Times New Roman" w:hAnsi="Times New Roman" w:eastAsia="宋体" w:cs="宋体"/>
          <w:color w:val="000000"/>
          <w:spacing w:val="0"/>
          <w:w w:val="100"/>
          <w:kern w:val="0"/>
          <w:position w:val="0"/>
          <w:sz w:val="24"/>
        </w:rPr>
      </w:pPr>
    </w:p>
    <w:p>
      <w:pPr>
        <w:spacing w:line="360" w:lineRule="auto"/>
        <w:rPr>
          <w:rFonts w:hint="eastAsia" w:ascii="Times New Roman" w:hAnsi="Times New Roman" w:eastAsia="宋体" w:cs="宋体"/>
          <w:color w:val="000000"/>
          <w:spacing w:val="0"/>
          <w:w w:val="100"/>
          <w:kern w:val="0"/>
          <w:position w:val="0"/>
          <w:sz w:val="24"/>
        </w:rPr>
      </w:pPr>
    </w:p>
    <w:p>
      <w:pPr>
        <w:spacing w:line="360" w:lineRule="auto"/>
        <w:rPr>
          <w:rFonts w:hint="eastAsia" w:ascii="Times New Roman" w:hAnsi="Times New Roman" w:eastAsia="宋体" w:cs="宋体"/>
          <w:color w:val="000000"/>
          <w:spacing w:val="0"/>
          <w:w w:val="100"/>
          <w:kern w:val="0"/>
          <w:position w:val="0"/>
          <w:sz w:val="24"/>
        </w:rPr>
      </w:pPr>
    </w:p>
    <w:p>
      <w:pPr>
        <w:pStyle w:val="4"/>
        <w:bidi w:val="0"/>
        <w:jc w:val="center"/>
        <w:rPr>
          <w:rFonts w:hint="eastAsia"/>
        </w:rPr>
      </w:pPr>
      <w:bookmarkStart w:id="57" w:name="_Toc501738331"/>
      <w:r>
        <w:rPr>
          <w:rFonts w:hint="eastAsia"/>
        </w:rPr>
        <w:t>第2节 张力架线施工准备</w:t>
      </w:r>
      <w:bookmarkEnd w:id="57"/>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5.2.1</w:t>
      </w:r>
      <w:r>
        <w:rPr>
          <w:rFonts w:hint="eastAsia" w:ascii="Times New Roman" w:hAnsi="Times New Roman" w:eastAsia="宋体" w:cs="宋体"/>
          <w:color w:val="000000"/>
          <w:spacing w:val="0"/>
          <w:w w:val="100"/>
          <w:kern w:val="0"/>
          <w:position w:val="0"/>
          <w:sz w:val="24"/>
        </w:rPr>
        <w:t xml:space="preserve"> 张力放线前的准备工作包括下列内容：</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清除通道内的障碍物；</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跨越安全技术措施布置/安装（跨越架、封网装置等）</w:t>
      </w:r>
      <w:r>
        <w:rPr>
          <w:rFonts w:hint="eastAsia" w:ascii="Times New Roman" w:hAnsi="Times New Roman" w:eastAsia="宋体" w:cs="宋体"/>
          <w:color w:val="000000"/>
          <w:spacing w:val="0"/>
          <w:w w:val="100"/>
          <w:kern w:val="0"/>
          <w:position w:val="0"/>
          <w:sz w:val="24"/>
        </w:rPr>
        <w:t>；</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选择牵张场地；</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牵张场的平整和道路修补；</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悬挂绝缘子串及放线滑车；</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转角塔悬挂放线滑车；</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布线。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5.2.2 </w:t>
      </w:r>
      <w:r>
        <w:rPr>
          <w:rFonts w:hint="eastAsia" w:ascii="Times New Roman" w:hAnsi="Times New Roman" w:eastAsia="宋体" w:cs="宋体"/>
          <w:color w:val="000000"/>
          <w:spacing w:val="0"/>
          <w:w w:val="100"/>
          <w:kern w:val="0"/>
          <w:position w:val="0"/>
          <w:sz w:val="24"/>
        </w:rPr>
        <w:t>张力放线段的划分应遵循下列基本原则：</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一般情况下，张力放线段的长度应包括15个放线滑轮的线路长度宜为5～8km。当选择牵张场地非常困难时，放线段内包括的放线滑轮数量不应超过20个。</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在确定张力放线段长度时，同时还应考虑下面的影响因素：</w:t>
      </w:r>
    </w:p>
    <w:p>
      <w:pPr>
        <w:numPr>
          <w:ilvl w:val="0"/>
          <w:numId w:val="18"/>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选用的张力场、牵引场宜是地势平坦，交通方便的直线塔之间。</w:t>
      </w:r>
    </w:p>
    <w:p>
      <w:pPr>
        <w:numPr>
          <w:ilvl w:val="0"/>
          <w:numId w:val="18"/>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选用的放线段长度与线轴导线累计线长相近的方案以减少直线压接管数量。如果导线供货为定长时，放线段长度应与线轴中线长的整数倍相近。</w:t>
      </w:r>
    </w:p>
    <w:p>
      <w:pPr>
        <w:numPr>
          <w:ilvl w:val="0"/>
          <w:numId w:val="18"/>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在以放线段作为紧线段进行架线时，选用张力放线段代表档距与所在耐张段（或主要耐张段）代表档距接近的方案，以利紧线和提高紧线应力接近于设计要求应力。</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5.2.3</w:t>
      </w:r>
      <w:r>
        <w:rPr>
          <w:rFonts w:hint="eastAsia" w:ascii="Times New Roman" w:hAnsi="Times New Roman" w:eastAsia="宋体" w:cs="宋体"/>
          <w:color w:val="000000"/>
          <w:spacing w:val="0"/>
          <w:w w:val="100"/>
          <w:kern w:val="0"/>
          <w:position w:val="0"/>
          <w:sz w:val="24"/>
        </w:rPr>
        <w:t xml:space="preserve"> 牵张场地的选择应遵循下列规定：</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牵张场地应满足牵引机、张力机能直接运达到位，且道路修补量不大；桥梁载重能满足承载力不小于250kN的要求</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地形应平坦，能满足布置牵张设备、布置导线及施工操作等要求。场地面积不应小于：张力场：55×25m；牵引场：30×25m。</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相邻直线塔允许作过轮临锚。一般情况下，要求过轮临锚的条件是：</w:t>
      </w:r>
    </w:p>
    <w:p>
      <w:pPr>
        <w:numPr>
          <w:ilvl w:val="0"/>
          <w:numId w:val="19"/>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锚线对地夹角不大于25°。</w:t>
      </w:r>
    </w:p>
    <w:p>
      <w:pPr>
        <w:numPr>
          <w:ilvl w:val="0"/>
          <w:numId w:val="19"/>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锚线及导线压接无特殊困难。</w:t>
      </w:r>
    </w:p>
    <w:p>
      <w:pPr>
        <w:numPr>
          <w:ilvl w:val="0"/>
          <w:numId w:val="19"/>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牵、张机出口与邻塔悬挂点间的高差角不应超过15°。</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下列情况不宜选作牵、张场：</w:t>
      </w:r>
    </w:p>
    <w:p>
      <w:pPr>
        <w:numPr>
          <w:ilvl w:val="0"/>
          <w:numId w:val="20"/>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需以直线转角塔作过轮临锚时。</w:t>
      </w:r>
    </w:p>
    <w:p>
      <w:pPr>
        <w:numPr>
          <w:ilvl w:val="0"/>
          <w:numId w:val="20"/>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档内有重要交叉跨越或档内不允许导地线接头时。</w:t>
      </w:r>
    </w:p>
    <w:p>
      <w:pPr>
        <w:numPr>
          <w:ilvl w:val="0"/>
          <w:numId w:val="20"/>
        </w:numPr>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牵、张机出口与邻塔悬挂点间的高差角小于15°时。</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5.2.4</w:t>
      </w:r>
      <w:r>
        <w:rPr>
          <w:rFonts w:hint="eastAsia" w:ascii="Times New Roman" w:hAnsi="Times New Roman" w:eastAsia="宋体" w:cs="宋体"/>
          <w:color w:val="000000"/>
          <w:spacing w:val="0"/>
          <w:w w:val="100"/>
          <w:kern w:val="0"/>
          <w:position w:val="0"/>
          <w:sz w:val="24"/>
        </w:rPr>
        <w:t xml:space="preserve"> 悬垂绝缘子串及放线滑车在吊装前应作下列检查：</w:t>
      </w:r>
    </w:p>
    <w:p>
      <w:pPr>
        <w:keepNext w:val="0"/>
        <w:keepLines w:val="0"/>
        <w:pageBreakBefore w:val="0"/>
        <w:widowControl w:val="0"/>
        <w:numPr>
          <w:ilvl w:val="0"/>
          <w:numId w:val="21"/>
        </w:numPr>
        <w:tabs>
          <w:tab w:val="left" w:pos="1499"/>
        </w:tabs>
        <w:kinsoku/>
        <w:wordWrap/>
        <w:overflowPunct/>
        <w:topLinePunct w:val="0"/>
        <w:autoSpaceDE/>
        <w:autoSpaceDN/>
        <w:bidi w:val="0"/>
        <w:adjustRightInd w:val="0"/>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悬垂绝缘子串及金具的组装必须符合设计图纸规定。</w:t>
      </w:r>
    </w:p>
    <w:p>
      <w:pPr>
        <w:keepNext w:val="0"/>
        <w:keepLines w:val="0"/>
        <w:pageBreakBefore w:val="0"/>
        <w:widowControl w:val="0"/>
        <w:numPr>
          <w:ilvl w:val="0"/>
          <w:numId w:val="21"/>
        </w:numPr>
        <w:tabs>
          <w:tab w:val="left" w:pos="1499"/>
        </w:tabs>
        <w:kinsoku/>
        <w:wordWrap/>
        <w:overflowPunct/>
        <w:topLinePunct w:val="0"/>
        <w:autoSpaceDE/>
        <w:autoSpaceDN/>
        <w:bidi w:val="0"/>
        <w:adjustRightInd w:val="0"/>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检查放线滑车与绝缘子串连接方式是否可靠和正确。</w:t>
      </w:r>
    </w:p>
    <w:p>
      <w:pPr>
        <w:keepNext w:val="0"/>
        <w:keepLines w:val="0"/>
        <w:pageBreakBefore w:val="0"/>
        <w:widowControl w:val="0"/>
        <w:numPr>
          <w:ilvl w:val="0"/>
          <w:numId w:val="21"/>
        </w:numPr>
        <w:tabs>
          <w:tab w:val="left" w:pos="1499"/>
        </w:tabs>
        <w:kinsoku/>
        <w:wordWrap/>
        <w:overflowPunct/>
        <w:topLinePunct w:val="0"/>
        <w:autoSpaceDE/>
        <w:autoSpaceDN/>
        <w:bidi w:val="0"/>
        <w:adjustRightInd w:val="0"/>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检查放线滑车转动是否灵活，导线或地线的放线滑车轮径及结构应尺寸统一，且转动灵活，插销齐全，无损伤。如不灵活、不统一时应更换。</w:t>
      </w:r>
    </w:p>
    <w:p>
      <w:pPr>
        <w:keepNext w:val="0"/>
        <w:keepLines w:val="0"/>
        <w:pageBreakBefore w:val="0"/>
        <w:widowControl w:val="0"/>
        <w:numPr>
          <w:ilvl w:val="0"/>
          <w:numId w:val="21"/>
        </w:numPr>
        <w:tabs>
          <w:tab w:val="left" w:pos="1499"/>
        </w:tabs>
        <w:kinsoku/>
        <w:wordWrap/>
        <w:overflowPunct/>
        <w:topLinePunct w:val="0"/>
        <w:autoSpaceDE/>
        <w:autoSpaceDN/>
        <w:bidi w:val="0"/>
        <w:adjustRightInd w:val="0"/>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绝缘子应逐个将表面清理干净。</w:t>
      </w:r>
    </w:p>
    <w:p>
      <w:pPr>
        <w:keepNext w:val="0"/>
        <w:keepLines w:val="0"/>
        <w:pageBreakBefore w:val="0"/>
        <w:widowControl w:val="0"/>
        <w:numPr>
          <w:ilvl w:val="0"/>
          <w:numId w:val="21"/>
        </w:numPr>
        <w:tabs>
          <w:tab w:val="left" w:pos="1499"/>
        </w:tabs>
        <w:kinsoku/>
        <w:wordWrap/>
        <w:overflowPunct/>
        <w:topLinePunct w:val="0"/>
        <w:autoSpaceDE/>
        <w:autoSpaceDN/>
        <w:bidi w:val="0"/>
        <w:adjustRightInd w:val="0"/>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检查碗头、球头与弹簧销之间的间隙，应配合适当。在绝缘子（或碗头）弹簧销已安装好的情况下球头不得自碗头中脱出。</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5.2.5 </w:t>
      </w:r>
      <w:r>
        <w:rPr>
          <w:rFonts w:hint="eastAsia" w:ascii="Times New Roman" w:hAnsi="Times New Roman" w:eastAsia="宋体" w:cs="宋体"/>
          <w:color w:val="000000"/>
          <w:spacing w:val="0"/>
          <w:w w:val="100"/>
          <w:kern w:val="0"/>
          <w:position w:val="0"/>
          <w:sz w:val="24"/>
        </w:rPr>
        <w:t>绝缘子串、导地线及各种金具上的螺栓、穿钉及弹簧销子，除有固定穿向和设计规定者外，其余穿向均应统一，并符合下列规定：</w:t>
      </w:r>
    </w:p>
    <w:p>
      <w:pPr>
        <w:keepNext w:val="0"/>
        <w:keepLines w:val="0"/>
        <w:pageBreakBefore w:val="0"/>
        <w:widowControl w:val="0"/>
        <w:numPr>
          <w:ilvl w:val="0"/>
          <w:numId w:val="2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单悬垂串上的弹簧销子应由小号侧向大号侧穿入。使用W型弹簧销子时，绝缘子大口应一律朝向小号侧；使用R型弹簧销子时，大口一律朝大号侧。螺栓、穿钉凡能顺线路方向穿入者，应一律由小号侧向大号侧穿入，特殊情况两边线可由内向外，中线可由左向右穿入；直线转角塔上的金具螺栓及空钉应由上斜面向下斜面穿入。</w:t>
      </w:r>
    </w:p>
    <w:p>
      <w:pPr>
        <w:keepNext w:val="0"/>
        <w:keepLines w:val="0"/>
        <w:pageBreakBefore w:val="0"/>
        <w:widowControl w:val="0"/>
        <w:numPr>
          <w:ilvl w:val="0"/>
          <w:numId w:val="2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单相双悬垂串上的弹簧销子、螺栓及穿钉应对向穿入，螺栓及穿钉的穿向应符合上述第1点的要求。</w:t>
      </w:r>
    </w:p>
    <w:p>
      <w:pPr>
        <w:keepNext w:val="0"/>
        <w:keepLines w:val="0"/>
        <w:pageBreakBefore w:val="0"/>
        <w:widowControl w:val="0"/>
        <w:numPr>
          <w:ilvl w:val="0"/>
          <w:numId w:val="2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耐张绝缘子</w:t>
      </w:r>
      <w:r>
        <w:rPr>
          <w:rFonts w:hint="eastAsia" w:ascii="Times New Roman" w:hAnsi="Times New Roman" w:eastAsia="宋体" w:cs="宋体"/>
          <w:color w:val="000000"/>
          <w:spacing w:val="0"/>
          <w:w w:val="100"/>
          <w:kern w:val="0"/>
          <w:position w:val="0"/>
          <w:sz w:val="24"/>
        </w:rPr>
        <w:t>弹簧销子、螺栓及穿钉应一律由上向下穿；当使用W型弹簧销子时，绝缘子大口应一律朝上；当使用R型弹簧销时，绝缘子大口应一律朝下；特殊情况两边线可由内向上，中线可由左向右穿入；</w:t>
      </w:r>
    </w:p>
    <w:p>
      <w:pPr>
        <w:keepNext w:val="0"/>
        <w:keepLines w:val="0"/>
        <w:pageBreakBefore w:val="0"/>
        <w:widowControl w:val="0"/>
        <w:numPr>
          <w:ilvl w:val="0"/>
          <w:numId w:val="2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分裂导线上的穿钉、螺栓应一律由线束外侧向内穿。</w:t>
      </w:r>
    </w:p>
    <w:p>
      <w:pPr>
        <w:spacing w:line="360" w:lineRule="auto"/>
        <w:jc w:val="lef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5.2.6</w:t>
      </w:r>
      <w:r>
        <w:rPr>
          <w:rFonts w:hint="eastAsia" w:ascii="Times New Roman" w:hAnsi="Times New Roman" w:eastAsia="宋体" w:cs="宋体"/>
          <w:color w:val="000000"/>
          <w:spacing w:val="0"/>
          <w:w w:val="100"/>
          <w:kern w:val="0"/>
          <w:position w:val="0"/>
          <w:sz w:val="24"/>
        </w:rPr>
        <w:t xml:space="preserve"> 悬垂绝缘子串及放线滑车的吊装应符合下列规定：</w:t>
      </w:r>
    </w:p>
    <w:p>
      <w:pPr>
        <w:numPr>
          <w:ilvl w:val="0"/>
          <w:numId w:val="2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本工程</w:t>
      </w:r>
      <w:r>
        <w:rPr>
          <w:rFonts w:hint="eastAsia" w:cs="宋体"/>
          <w:color w:val="000000"/>
          <w:spacing w:val="0"/>
          <w:w w:val="100"/>
          <w:kern w:val="0"/>
          <w:position w:val="0"/>
          <w:sz w:val="24"/>
          <w:lang w:val="en-US" w:eastAsia="zh-CN"/>
        </w:rPr>
        <w:t>720</w:t>
      </w:r>
      <w:r>
        <w:rPr>
          <w:rFonts w:hint="eastAsia" w:ascii="Times New Roman" w:hAnsi="Times New Roman" w:eastAsia="宋体" w:cs="宋体"/>
          <w:color w:val="000000"/>
          <w:spacing w:val="0"/>
          <w:w w:val="100"/>
          <w:kern w:val="0"/>
          <w:position w:val="0"/>
          <w:sz w:val="24"/>
        </w:rPr>
        <w:t>导线放线滑车采用Ф916/5轮、</w:t>
      </w:r>
      <w:r>
        <w:rPr>
          <w:rFonts w:hint="eastAsia" w:cs="宋体"/>
          <w:color w:val="000000"/>
          <w:spacing w:val="0"/>
          <w:w w:val="100"/>
          <w:kern w:val="0"/>
          <w:position w:val="0"/>
          <w:sz w:val="24"/>
          <w:lang w:val="en-US" w:eastAsia="zh-CN"/>
        </w:rPr>
        <w:t>300</w:t>
      </w:r>
      <w:r>
        <w:rPr>
          <w:rFonts w:hint="eastAsia" w:ascii="Times New Roman" w:hAnsi="Times New Roman" w:eastAsia="宋体" w:cs="宋体"/>
          <w:color w:val="000000"/>
          <w:spacing w:val="0"/>
          <w:w w:val="100"/>
          <w:kern w:val="0"/>
          <w:position w:val="0"/>
          <w:sz w:val="24"/>
        </w:rPr>
        <w:t>导线放线滑车采用Ф660/</w:t>
      </w:r>
      <w:r>
        <w:rPr>
          <w:rFonts w:hint="eastAsia" w:cs="宋体"/>
          <w:color w:val="000000"/>
          <w:spacing w:val="0"/>
          <w:w w:val="100"/>
          <w:kern w:val="0"/>
          <w:position w:val="0"/>
          <w:sz w:val="24"/>
          <w:lang w:val="en-US" w:eastAsia="zh-CN"/>
        </w:rPr>
        <w:t>五</w:t>
      </w:r>
      <w:r>
        <w:rPr>
          <w:rFonts w:hint="eastAsia" w:ascii="Times New Roman" w:hAnsi="Times New Roman" w:eastAsia="宋体" w:cs="宋体"/>
          <w:color w:val="000000"/>
          <w:spacing w:val="0"/>
          <w:w w:val="100"/>
          <w:kern w:val="0"/>
          <w:position w:val="0"/>
          <w:sz w:val="24"/>
        </w:rPr>
        <w:t>轮，OPOGW光缆放线滑车采用Ф</w:t>
      </w:r>
      <w:r>
        <w:rPr>
          <w:rFonts w:hint="eastAsia" w:cs="宋体"/>
          <w:color w:val="000000"/>
          <w:spacing w:val="0"/>
          <w:w w:val="100"/>
          <w:kern w:val="0"/>
          <w:position w:val="0"/>
          <w:sz w:val="24"/>
          <w:lang w:val="en-US" w:eastAsia="zh-CN"/>
        </w:rPr>
        <w:t>916</w:t>
      </w:r>
      <w:r>
        <w:rPr>
          <w:rFonts w:hint="eastAsia" w:ascii="Times New Roman" w:hAnsi="Times New Roman" w:eastAsia="宋体" w:cs="宋体"/>
          <w:color w:val="000000"/>
          <w:spacing w:val="0"/>
          <w:w w:val="100"/>
          <w:kern w:val="0"/>
          <w:position w:val="0"/>
          <w:sz w:val="24"/>
        </w:rPr>
        <w:t>单轮滑车，施工时可同时吊装串绝缘子及放线滑车。</w:t>
      </w:r>
    </w:p>
    <w:p>
      <w:pPr>
        <w:numPr>
          <w:ilvl w:val="0"/>
          <w:numId w:val="2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当同时吊装绝缘子和滑车时，不能采用人力吊装，应用</w:t>
      </w:r>
      <w:r>
        <w:rPr>
          <w:rFonts w:hint="eastAsia" w:ascii="Times New Roman" w:hAnsi="Times New Roman" w:eastAsia="宋体" w:cs="宋体"/>
          <w:color w:val="000000"/>
          <w:spacing w:val="0"/>
          <w:w w:val="100"/>
          <w:kern w:val="0"/>
          <w:position w:val="0"/>
          <w:sz w:val="24"/>
          <w:lang w:val="en-US" w:eastAsia="zh-CN"/>
        </w:rPr>
        <w:t>使用</w:t>
      </w:r>
      <w:r>
        <w:rPr>
          <w:rFonts w:hint="eastAsia" w:ascii="Times New Roman" w:hAnsi="Times New Roman" w:eastAsia="宋体" w:cs="宋体"/>
          <w:color w:val="000000"/>
          <w:spacing w:val="0"/>
          <w:w w:val="100"/>
          <w:kern w:val="0"/>
          <w:position w:val="0"/>
          <w:sz w:val="24"/>
        </w:rPr>
        <w:t>机动绞磨配合起吊</w:t>
      </w:r>
      <w:r>
        <w:rPr>
          <w:rFonts w:hint="eastAsia" w:ascii="Times New Roman" w:hAnsi="Times New Roman" w:eastAsia="宋体"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.吊装绝缘子串的布置及操作要点是：</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a、</w:t>
      </w:r>
      <w:r>
        <w:rPr>
          <w:rFonts w:hint="eastAsia" w:ascii="Times New Roman" w:hAnsi="Times New Roman" w:eastAsia="宋体" w:cs="宋体"/>
          <w:color w:val="000000"/>
          <w:spacing w:val="0"/>
          <w:w w:val="100"/>
          <w:kern w:val="0"/>
          <w:position w:val="0"/>
          <w:sz w:val="24"/>
        </w:rPr>
        <w:t>牵引钢丝绳应与复合绝缘子串靠塔身侧的第二个U环或球头位置进行连接，吊装双联复合绝缘子串时，应在绝缘子之间用木杆绑扎隔开（间隔0.6米）；</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b、</w:t>
      </w:r>
      <w:r>
        <w:rPr>
          <w:rFonts w:hint="eastAsia" w:ascii="Times New Roman" w:hAnsi="Times New Roman" w:eastAsia="宋体" w:cs="宋体"/>
          <w:color w:val="000000"/>
          <w:spacing w:val="0"/>
          <w:w w:val="100"/>
          <w:kern w:val="0"/>
          <w:position w:val="0"/>
          <w:sz w:val="24"/>
        </w:rPr>
        <w:t>横担上的起吊滑车应尽量靠近距绝缘子串挂孔，以利绝缘子串就位；</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c</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绝缘子串将要离开地面时，将绝缘子串理顺，避免折弯碰撞损伤；</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d</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吊装过程中，绝缘子串要用控制绳，防止绝缘子串与塔身或横担相碰。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5.2.7</w:t>
      </w:r>
      <w:r>
        <w:rPr>
          <w:rFonts w:hint="eastAsia" w:ascii="Times New Roman" w:hAnsi="Times New Roman" w:eastAsia="宋体" w:cs="宋体"/>
          <w:color w:val="000000"/>
          <w:spacing w:val="0"/>
          <w:w w:val="100"/>
          <w:kern w:val="0"/>
          <w:position w:val="0"/>
          <w:sz w:val="24"/>
        </w:rPr>
        <w:t xml:space="preserve"> 耐张塔放线滑车的吊装应符合下列规定：</w:t>
      </w:r>
    </w:p>
    <w:p>
      <w:pPr>
        <w:keepNext w:val="0"/>
        <w:keepLines w:val="0"/>
        <w:pageBreakBefore w:val="0"/>
        <w:widowControl w:val="0"/>
        <w:numPr>
          <w:ilvl w:val="0"/>
          <w:numId w:val="24"/>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应选择</w:t>
      </w:r>
      <w:r>
        <w:rPr>
          <w:rFonts w:hint="eastAsia" w:ascii="Times New Roman" w:hAnsi="Times New Roman" w:eastAsia="宋体" w:cs="宋体"/>
          <w:color w:val="000000"/>
          <w:spacing w:val="0"/>
          <w:w w:val="100"/>
          <w:kern w:val="0"/>
          <w:position w:val="0"/>
          <w:sz w:val="24"/>
        </w:rPr>
        <w:t>横担端部</w:t>
      </w:r>
      <w:r>
        <w:rPr>
          <w:rFonts w:hint="eastAsia" w:cs="宋体"/>
          <w:color w:val="000000"/>
          <w:spacing w:val="0"/>
          <w:w w:val="100"/>
          <w:kern w:val="0"/>
          <w:position w:val="0"/>
          <w:sz w:val="24"/>
          <w:lang w:val="en-US" w:eastAsia="zh-CN"/>
        </w:rPr>
        <w:t>受力较好位置</w:t>
      </w:r>
      <w:r>
        <w:rPr>
          <w:rFonts w:hint="eastAsia" w:ascii="Times New Roman" w:hAnsi="Times New Roman" w:eastAsia="宋体" w:cs="宋体"/>
          <w:color w:val="000000"/>
          <w:spacing w:val="0"/>
          <w:w w:val="100"/>
          <w:kern w:val="0"/>
          <w:position w:val="0"/>
          <w:sz w:val="24"/>
        </w:rPr>
        <w:t>悬挂放线滑车。</w:t>
      </w:r>
    </w:p>
    <w:p>
      <w:pPr>
        <w:keepNext w:val="0"/>
        <w:keepLines w:val="0"/>
        <w:pageBreakBefore w:val="0"/>
        <w:widowControl w:val="0"/>
        <w:numPr>
          <w:ilvl w:val="0"/>
          <w:numId w:val="24"/>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使用适合的专用</w:t>
      </w:r>
      <w:r>
        <w:rPr>
          <w:rFonts w:hint="eastAsia" w:ascii="Times New Roman" w:hAnsi="Times New Roman" w:eastAsia="宋体" w:cs="宋体"/>
          <w:color w:val="000000"/>
          <w:spacing w:val="0"/>
          <w:w w:val="100"/>
          <w:kern w:val="0"/>
          <w:position w:val="0"/>
          <w:sz w:val="24"/>
        </w:rPr>
        <w:t>钢拉棒</w:t>
      </w:r>
      <w:r>
        <w:rPr>
          <w:rFonts w:hint="eastAsia" w:cs="宋体"/>
          <w:color w:val="000000"/>
          <w:spacing w:val="0"/>
          <w:w w:val="100"/>
          <w:kern w:val="0"/>
          <w:position w:val="0"/>
          <w:sz w:val="24"/>
          <w:lang w:val="en-US" w:eastAsia="zh-CN"/>
        </w:rPr>
        <w:t>将放线滑车</w:t>
      </w:r>
      <w:r>
        <w:rPr>
          <w:rFonts w:hint="eastAsia" w:ascii="Times New Roman" w:hAnsi="Times New Roman" w:eastAsia="宋体" w:cs="宋体"/>
          <w:color w:val="000000"/>
          <w:spacing w:val="0"/>
          <w:w w:val="100"/>
          <w:kern w:val="0"/>
          <w:position w:val="0"/>
          <w:sz w:val="24"/>
        </w:rPr>
        <w:t>固定在横担主材上。</w:t>
      </w:r>
    </w:p>
    <w:p>
      <w:pPr>
        <w:keepNext w:val="0"/>
        <w:keepLines w:val="0"/>
        <w:pageBreakBefore w:val="0"/>
        <w:widowControl w:val="0"/>
        <w:numPr>
          <w:ilvl w:val="0"/>
          <w:numId w:val="24"/>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 xml:space="preserve"> 本工程放线段内转角度数超过30º</w:t>
      </w:r>
      <w:r>
        <w:rPr>
          <w:rFonts w:hint="eastAsia" w:cs="宋体"/>
          <w:color w:val="000000"/>
          <w:spacing w:val="0"/>
          <w:w w:val="100"/>
          <w:kern w:val="0"/>
          <w:position w:val="0"/>
          <w:sz w:val="24"/>
          <w:szCs w:val="24"/>
          <w:lang w:val="en-US" w:eastAsia="zh-CN"/>
        </w:rPr>
        <w:t>及所有</w:t>
      </w:r>
      <w:r>
        <w:rPr>
          <w:rFonts w:hint="eastAsia" w:ascii="Times New Roman" w:hAnsi="Times New Roman" w:eastAsia="宋体" w:cs="宋体"/>
          <w:color w:val="000000"/>
          <w:spacing w:val="0"/>
          <w:w w:val="100"/>
          <w:kern w:val="0"/>
          <w:position w:val="0"/>
          <w:sz w:val="24"/>
          <w:szCs w:val="24"/>
        </w:rPr>
        <w:t>重要</w:t>
      </w:r>
      <w:r>
        <w:rPr>
          <w:rFonts w:hint="eastAsia" w:cs="宋体"/>
          <w:color w:val="000000"/>
          <w:spacing w:val="0"/>
          <w:w w:val="100"/>
          <w:kern w:val="0"/>
          <w:position w:val="0"/>
          <w:sz w:val="24"/>
          <w:szCs w:val="24"/>
          <w:lang w:val="en-US" w:eastAsia="zh-CN"/>
        </w:rPr>
        <w:t>交叉</w:t>
      </w:r>
      <w:r>
        <w:rPr>
          <w:rFonts w:hint="eastAsia" w:ascii="Times New Roman" w:hAnsi="Times New Roman" w:eastAsia="宋体" w:cs="宋体"/>
          <w:color w:val="000000"/>
          <w:spacing w:val="0"/>
          <w:w w:val="100"/>
          <w:kern w:val="0"/>
          <w:position w:val="0"/>
          <w:sz w:val="24"/>
          <w:szCs w:val="24"/>
        </w:rPr>
        <w:t>跨越</w:t>
      </w:r>
      <w:r>
        <w:rPr>
          <w:rFonts w:hint="eastAsia" w:cs="宋体"/>
          <w:color w:val="000000"/>
          <w:spacing w:val="0"/>
          <w:w w:val="100"/>
          <w:kern w:val="0"/>
          <w:position w:val="0"/>
          <w:sz w:val="24"/>
          <w:szCs w:val="24"/>
          <w:lang w:val="en-US" w:eastAsia="zh-CN"/>
        </w:rPr>
        <w:t>铁塔</w:t>
      </w:r>
      <w:r>
        <w:rPr>
          <w:rFonts w:hint="eastAsia" w:ascii="Times New Roman" w:hAnsi="Times New Roman" w:eastAsia="宋体" w:cs="宋体"/>
          <w:color w:val="000000"/>
          <w:spacing w:val="0"/>
          <w:w w:val="100"/>
          <w:kern w:val="0"/>
          <w:position w:val="0"/>
          <w:sz w:val="24"/>
          <w:szCs w:val="24"/>
        </w:rPr>
        <w:t>，需要</w:t>
      </w:r>
      <w:r>
        <w:rPr>
          <w:rFonts w:hint="eastAsia" w:cs="宋体"/>
          <w:color w:val="000000"/>
          <w:spacing w:val="0"/>
          <w:w w:val="100"/>
          <w:kern w:val="0"/>
          <w:position w:val="0"/>
          <w:sz w:val="24"/>
          <w:szCs w:val="24"/>
          <w:lang w:val="en-US" w:eastAsia="zh-CN"/>
        </w:rPr>
        <w:t>悬挂</w:t>
      </w:r>
      <w:r>
        <w:rPr>
          <w:rFonts w:hint="eastAsia" w:ascii="Times New Roman" w:hAnsi="Times New Roman" w:eastAsia="宋体" w:cs="宋体"/>
          <w:color w:val="000000"/>
          <w:spacing w:val="0"/>
          <w:w w:val="100"/>
          <w:kern w:val="0"/>
          <w:position w:val="0"/>
          <w:sz w:val="24"/>
          <w:szCs w:val="24"/>
        </w:rPr>
        <w:t>双滑车。</w:t>
      </w:r>
    </w:p>
    <w:p>
      <w:pPr>
        <w:keepNext w:val="0"/>
        <w:keepLines w:val="0"/>
        <w:pageBreakBefore w:val="0"/>
        <w:widowControl w:val="0"/>
        <w:numPr>
          <w:ilvl w:val="0"/>
          <w:numId w:val="24"/>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szCs w:val="24"/>
          <w:lang w:val="en-US" w:eastAsia="zh-CN"/>
        </w:rPr>
        <w:t>跨越塔</w:t>
      </w:r>
      <w:r>
        <w:rPr>
          <w:rFonts w:hint="eastAsia" w:ascii="Times New Roman" w:hAnsi="Times New Roman" w:eastAsia="宋体" w:cs="宋体"/>
          <w:color w:val="000000"/>
          <w:spacing w:val="0"/>
          <w:w w:val="100"/>
          <w:kern w:val="0"/>
          <w:position w:val="0"/>
          <w:sz w:val="24"/>
          <w:szCs w:val="24"/>
        </w:rPr>
        <w:t>考虑用横担封网</w:t>
      </w:r>
      <w:r>
        <w:rPr>
          <w:rFonts w:hint="eastAsia" w:cs="宋体"/>
          <w:color w:val="000000"/>
          <w:spacing w:val="0"/>
          <w:w w:val="100"/>
          <w:kern w:val="0"/>
          <w:position w:val="0"/>
          <w:sz w:val="24"/>
          <w:szCs w:val="24"/>
          <w:lang w:val="en-US" w:eastAsia="zh-CN"/>
        </w:rPr>
        <w:t>时</w:t>
      </w:r>
      <w:r>
        <w:rPr>
          <w:rFonts w:hint="eastAsia" w:ascii="Times New Roman" w:hAnsi="Times New Roman" w:eastAsia="宋体" w:cs="宋体"/>
          <w:color w:val="000000"/>
          <w:spacing w:val="0"/>
          <w:w w:val="100"/>
          <w:kern w:val="0"/>
          <w:position w:val="0"/>
          <w:sz w:val="24"/>
          <w:szCs w:val="24"/>
        </w:rPr>
        <w:t>，应将塔身外侧挂点向内移入适当的距离，具体移入位置见</w:t>
      </w:r>
      <w:r>
        <w:rPr>
          <w:rFonts w:hint="eastAsia" w:cs="宋体"/>
          <w:color w:val="000000"/>
          <w:spacing w:val="0"/>
          <w:w w:val="100"/>
          <w:kern w:val="0"/>
          <w:position w:val="0"/>
          <w:sz w:val="24"/>
          <w:szCs w:val="24"/>
          <w:lang w:val="en-US" w:eastAsia="zh-CN"/>
        </w:rPr>
        <w:t>详见相应跨越架线施工方案</w:t>
      </w:r>
      <w:r>
        <w:rPr>
          <w:rFonts w:hint="eastAsia" w:ascii="Times New Roman" w:hAnsi="Times New Roman" w:eastAsia="宋体" w:cs="宋体"/>
          <w:color w:val="000000"/>
          <w:spacing w:val="0"/>
          <w:w w:val="100"/>
          <w:kern w:val="0"/>
          <w:position w:val="0"/>
          <w:sz w:val="24"/>
          <w:szCs w:val="24"/>
        </w:rPr>
        <w:t>。</w:t>
      </w:r>
    </w:p>
    <w:p>
      <w:pPr>
        <w:keepNext w:val="0"/>
        <w:keepLines w:val="0"/>
        <w:pageBreakBefore w:val="0"/>
        <w:widowControl w:val="0"/>
        <w:numPr>
          <w:ilvl w:val="0"/>
          <w:numId w:val="24"/>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耐张塔的放线滑车，为防止受力后跳槽，故放线滑车应采取预倾斜措施，并随时调整倾斜角度，使导引绳、牵引绳、导线的方向基本垂直于滑车轮轴。预倾斜的布置方式是在滑车尾端连接钢丝绳，</w:t>
      </w:r>
      <w:r>
        <w:rPr>
          <w:rFonts w:hint="eastAsia" w:cs="宋体"/>
          <w:color w:val="000000"/>
          <w:spacing w:val="0"/>
          <w:w w:val="100"/>
          <w:kern w:val="0"/>
          <w:position w:val="0"/>
          <w:sz w:val="24"/>
          <w:lang w:val="en-US" w:eastAsia="zh-CN"/>
        </w:rPr>
        <w:t>通过链条葫芦和和钢丝</w:t>
      </w:r>
      <w:r>
        <w:rPr>
          <w:rFonts w:hint="eastAsia" w:ascii="Times New Roman" w:hAnsi="Times New Roman" w:eastAsia="宋体" w:cs="宋体"/>
          <w:color w:val="000000"/>
          <w:spacing w:val="0"/>
          <w:w w:val="100"/>
          <w:kern w:val="0"/>
          <w:position w:val="0"/>
          <w:sz w:val="24"/>
        </w:rPr>
        <w:t>绳</w:t>
      </w:r>
      <w:r>
        <w:rPr>
          <w:rFonts w:hint="eastAsia" w:cs="宋体"/>
          <w:color w:val="000000"/>
          <w:spacing w:val="0"/>
          <w:w w:val="100"/>
          <w:kern w:val="0"/>
          <w:position w:val="0"/>
          <w:sz w:val="24"/>
          <w:lang w:val="en-US" w:eastAsia="zh-CN"/>
        </w:rPr>
        <w:t>组合的长度来调整放线滑车的倾斜角度，</w:t>
      </w:r>
      <w:r>
        <w:rPr>
          <w:rFonts w:hint="eastAsia" w:ascii="Times New Roman" w:hAnsi="Times New Roman" w:eastAsia="宋体" w:cs="宋体"/>
          <w:color w:val="000000"/>
          <w:spacing w:val="0"/>
          <w:w w:val="100"/>
          <w:kern w:val="0"/>
          <w:position w:val="0"/>
          <w:sz w:val="24"/>
        </w:rPr>
        <w:t>示意图如下：</w:t>
      </w:r>
    </w:p>
    <w:p>
      <w:pPr>
        <w:pStyle w:val="27"/>
        <w:ind w:left="0" w:leftChars="0" w:firstLine="0" w:firstLineChars="0"/>
        <w:jc w:val="center"/>
        <w:rPr>
          <w:sz w:val="28"/>
        </w:rPr>
      </w:pPr>
      <w:r>
        <w:rPr>
          <w:sz w:val="28"/>
        </w:rPr>
        <mc:AlternateContent>
          <mc:Choice Requires="wpg">
            <w:drawing>
              <wp:inline distT="0" distB="0" distL="114300" distR="114300">
                <wp:extent cx="4537710" cy="1652905"/>
                <wp:effectExtent l="0" t="0" r="0" b="0"/>
                <wp:docPr id="225" name="组合 225"/>
                <wp:cNvGraphicFramePr/>
                <a:graphic xmlns:a="http://schemas.openxmlformats.org/drawingml/2006/main">
                  <a:graphicData uri="http://schemas.microsoft.com/office/word/2010/wordprocessingGroup">
                    <wpg:wgp>
                      <wpg:cNvGrpSpPr/>
                      <wpg:grpSpPr>
                        <a:xfrm>
                          <a:off x="0" y="0"/>
                          <a:ext cx="4537710" cy="1652905"/>
                          <a:chOff x="2848" y="788779"/>
                          <a:chExt cx="7146" cy="2603"/>
                        </a:xfrm>
                      </wpg:grpSpPr>
                      <wpg:grpSp>
                        <wpg:cNvPr id="145" name="组合 145"/>
                        <wpg:cNvGrpSpPr/>
                        <wpg:grpSpPr>
                          <a:xfrm rot="2580000">
                            <a:off x="7587" y="789268"/>
                            <a:ext cx="933" cy="2114"/>
                            <a:chOff x="7231" y="794038"/>
                            <a:chExt cx="2657" cy="3944"/>
                          </a:xfrm>
                        </wpg:grpSpPr>
                        <wps:wsp>
                          <wps:cNvPr id="27" name="矩形 27"/>
                          <wps:cNvSpPr/>
                          <wps:spPr>
                            <a:xfrm>
                              <a:off x="7584" y="795670"/>
                              <a:ext cx="205" cy="2312"/>
                            </a:xfrm>
                            <a:prstGeom prst="rect">
                              <a:avLst/>
                            </a:prstGeom>
                            <a:noFill/>
                            <a:ln w="9525" cap="flat" cmpd="sng">
                              <a:solidFill>
                                <a:srgbClr val="000000"/>
                              </a:solidFill>
                              <a:prstDash val="solid"/>
                              <a:round/>
                              <a:headEnd type="none" w="med" len="med"/>
                              <a:tailEnd type="none" w="med" len="med"/>
                            </a:ln>
                          </wps:spPr>
                          <wps:bodyPr anchor="ctr" anchorCtr="0" upright="1"/>
                        </wps:wsp>
                        <wps:wsp>
                          <wps:cNvPr id="28" name="矩形 28"/>
                          <wps:cNvSpPr/>
                          <wps:spPr>
                            <a:xfrm>
                              <a:off x="7651" y="796491"/>
                              <a:ext cx="89" cy="1193"/>
                            </a:xfrm>
                            <a:prstGeom prst="rect">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29" name="矩形 29"/>
                          <wps:cNvSpPr/>
                          <wps:spPr>
                            <a:xfrm rot="1920000" flipH="1">
                              <a:off x="7639" y="796620"/>
                              <a:ext cx="93" cy="908"/>
                            </a:xfrm>
                            <a:prstGeom prst="rect">
                              <a:avLst/>
                            </a:prstGeom>
                            <a:noFill/>
                            <a:ln w="9525" cap="flat" cmpd="sng">
                              <a:solidFill>
                                <a:srgbClr val="000000"/>
                              </a:solidFill>
                              <a:prstDash val="solid"/>
                              <a:round/>
                              <a:headEnd type="none" w="med" len="med"/>
                              <a:tailEnd type="none" w="med" len="med"/>
                            </a:ln>
                          </wps:spPr>
                          <wps:bodyPr anchor="ctr" anchorCtr="0" upright="1"/>
                        </wps:wsp>
                        <wps:wsp>
                          <wps:cNvPr id="30" name="矩形 30"/>
                          <wps:cNvSpPr/>
                          <wps:spPr>
                            <a:xfrm rot="8700000" flipH="1">
                              <a:off x="7649" y="796607"/>
                              <a:ext cx="93" cy="908"/>
                            </a:xfrm>
                            <a:prstGeom prst="rect">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1" name="椭圆 31"/>
                          <wps:cNvSpPr/>
                          <wps:spPr>
                            <a:xfrm>
                              <a:off x="7231" y="796478"/>
                              <a:ext cx="936" cy="1200"/>
                            </a:xfrm>
                            <a:prstGeom prst="ellipse">
                              <a:avLst/>
                            </a:prstGeom>
                            <a:noFill/>
                            <a:ln w="9525" cap="flat" cmpd="sng">
                              <a:solidFill>
                                <a:srgbClr val="000000"/>
                              </a:solidFill>
                              <a:prstDash val="solid"/>
                              <a:round/>
                              <a:headEnd type="none" w="med" len="med"/>
                              <a:tailEnd type="none" w="med" len="med"/>
                            </a:ln>
                          </wps:spPr>
                          <wps:bodyPr anchor="ctr" anchorCtr="0" upright="1"/>
                        </wps:wsp>
                        <wps:wsp>
                          <wps:cNvPr id="32" name="椭圆 32"/>
                          <wps:cNvSpPr/>
                          <wps:spPr>
                            <a:xfrm>
                              <a:off x="7543" y="796478"/>
                              <a:ext cx="936" cy="1200"/>
                            </a:xfrm>
                            <a:prstGeom prst="ellipse">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3" name="椭圆 33"/>
                          <wps:cNvSpPr/>
                          <wps:spPr>
                            <a:xfrm>
                              <a:off x="7891" y="796465"/>
                              <a:ext cx="936" cy="1200"/>
                            </a:xfrm>
                            <a:prstGeom prst="ellipse">
                              <a:avLst/>
                            </a:prstGeom>
                            <a:noFill/>
                            <a:ln w="9525" cap="flat" cmpd="sng">
                              <a:solidFill>
                                <a:srgbClr val="FF0000"/>
                              </a:solidFill>
                              <a:prstDash val="solid"/>
                              <a:round/>
                              <a:headEnd type="none" w="med" len="med"/>
                              <a:tailEnd type="none" w="med" len="med"/>
                            </a:ln>
                          </wps:spPr>
                          <wps:bodyPr anchor="ctr" anchorCtr="0" upright="1"/>
                        </wps:wsp>
                        <wps:wsp>
                          <wps:cNvPr id="34" name="椭圆 34"/>
                          <wps:cNvSpPr/>
                          <wps:spPr>
                            <a:xfrm>
                              <a:off x="8230" y="796471"/>
                              <a:ext cx="936" cy="1200"/>
                            </a:xfrm>
                            <a:prstGeom prst="ellipse">
                              <a:avLst/>
                            </a:prstGeom>
                            <a:solidFill>
                              <a:srgbClr val="FFFFFF"/>
                            </a:solidFill>
                            <a:ln w="9525" cap="flat" cmpd="sng">
                              <a:solidFill>
                                <a:srgbClr val="FF0000"/>
                              </a:solidFill>
                              <a:prstDash val="solid"/>
                              <a:round/>
                              <a:headEnd type="none" w="med" len="med"/>
                              <a:tailEnd type="none" w="med" len="med"/>
                            </a:ln>
                          </wps:spPr>
                          <wps:bodyPr anchor="ctr" anchorCtr="0" upright="1"/>
                        </wps:wsp>
                        <wps:wsp>
                          <wps:cNvPr id="35" name="椭圆 35"/>
                          <wps:cNvSpPr/>
                          <wps:spPr>
                            <a:xfrm>
                              <a:off x="8595" y="796471"/>
                              <a:ext cx="936" cy="1200"/>
                            </a:xfrm>
                            <a:prstGeom prst="ellipse">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6" name="椭圆 36"/>
                          <wps:cNvSpPr/>
                          <wps:spPr>
                            <a:xfrm>
                              <a:off x="8952" y="796478"/>
                              <a:ext cx="936" cy="1200"/>
                            </a:xfrm>
                            <a:prstGeom prst="ellipse">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7" name="矩形 37"/>
                          <wps:cNvSpPr/>
                          <wps:spPr>
                            <a:xfrm>
                              <a:off x="9389" y="796478"/>
                              <a:ext cx="89" cy="1193"/>
                            </a:xfrm>
                            <a:prstGeom prst="rect">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8" name="矩形 38"/>
                          <wps:cNvSpPr/>
                          <wps:spPr>
                            <a:xfrm rot="8700000" flipH="1">
                              <a:off x="9387" y="796595"/>
                              <a:ext cx="93" cy="908"/>
                            </a:xfrm>
                            <a:prstGeom prst="rect">
                              <a:avLst/>
                            </a:prstGeom>
                            <a:solidFill>
                              <a:srgbClr val="FFFFFF"/>
                            </a:solidFill>
                            <a:ln w="9525" cap="flat" cmpd="sng">
                              <a:solidFill>
                                <a:srgbClr val="000000"/>
                              </a:solidFill>
                              <a:prstDash val="solid"/>
                              <a:round/>
                              <a:headEnd type="none" w="med" len="med"/>
                              <a:tailEnd type="none" w="med" len="med"/>
                            </a:ln>
                          </wps:spPr>
                          <wps:bodyPr anchor="ctr" anchorCtr="0" upright="1"/>
                        </wps:wsp>
                        <wps:wsp>
                          <wps:cNvPr id="39" name="矩形 39"/>
                          <wps:cNvSpPr/>
                          <wps:spPr>
                            <a:xfrm rot="1920000" flipH="1">
                              <a:off x="9379" y="796607"/>
                              <a:ext cx="93" cy="908"/>
                            </a:xfrm>
                            <a:prstGeom prst="rect">
                              <a:avLst/>
                            </a:prstGeom>
                            <a:noFill/>
                            <a:ln w="9525" cap="flat" cmpd="sng">
                              <a:solidFill>
                                <a:srgbClr val="000000"/>
                              </a:solidFill>
                              <a:prstDash val="solid"/>
                              <a:round/>
                              <a:headEnd type="none" w="med" len="med"/>
                              <a:tailEnd type="none" w="med" len="med"/>
                            </a:ln>
                          </wps:spPr>
                          <wps:bodyPr anchor="ctr" anchorCtr="0" upright="1"/>
                        </wps:wsp>
                        <wps:wsp>
                          <wps:cNvPr id="40" name="矩形 40"/>
                          <wps:cNvSpPr/>
                          <wps:spPr>
                            <a:xfrm>
                              <a:off x="9338" y="795655"/>
                              <a:ext cx="196" cy="2324"/>
                            </a:xfrm>
                            <a:prstGeom prst="rect">
                              <a:avLst/>
                            </a:prstGeom>
                            <a:noFill/>
                            <a:ln w="9525" cap="flat" cmpd="sng">
                              <a:solidFill>
                                <a:srgbClr val="000000"/>
                              </a:solidFill>
                              <a:prstDash val="solid"/>
                              <a:round/>
                              <a:headEnd type="none" w="med" len="med"/>
                              <a:tailEnd type="none" w="med" len="med"/>
                            </a:ln>
                          </wps:spPr>
                          <wps:bodyPr anchor="ctr" anchorCtr="0" upright="1"/>
                        </wps:wsp>
                        <wps:wsp>
                          <wps:cNvPr id="41" name="矩形 41"/>
                          <wps:cNvSpPr/>
                          <wps:spPr>
                            <a:xfrm>
                              <a:off x="7584" y="797822"/>
                              <a:ext cx="1953" cy="156"/>
                            </a:xfrm>
                            <a:prstGeom prst="rect">
                              <a:avLst/>
                            </a:prstGeom>
                            <a:noFill/>
                            <a:ln w="9525" cap="flat" cmpd="sng">
                              <a:solidFill>
                                <a:srgbClr val="000000"/>
                              </a:solidFill>
                              <a:prstDash val="solid"/>
                              <a:round/>
                              <a:headEnd type="none" w="med" len="med"/>
                              <a:tailEnd type="none" w="med" len="med"/>
                            </a:ln>
                          </wps:spPr>
                          <wps:bodyPr anchor="ctr" anchorCtr="0" upright="1"/>
                        </wps:wsp>
                        <wpg:grpSp>
                          <wpg:cNvPr id="44" name="组合 44"/>
                          <wpg:cNvGrpSpPr/>
                          <wpg:grpSpPr>
                            <a:xfrm rot="0">
                              <a:off x="7593" y="795474"/>
                              <a:ext cx="1960" cy="352"/>
                              <a:chOff x="6906" y="2664"/>
                              <a:chExt cx="2638" cy="648"/>
                            </a:xfrm>
                          </wpg:grpSpPr>
                          <wps:wsp>
                            <wps:cNvPr id="42" name="任意多边形 42"/>
                            <wps:cNvSpPr/>
                            <wps:spPr>
                              <a:xfrm>
                                <a:off x="6906" y="2664"/>
                                <a:ext cx="2639" cy="648"/>
                              </a:xfrm>
                              <a:custGeom>
                                <a:avLst/>
                                <a:gdLst/>
                                <a:ahLst/>
                                <a:cxnLst>
                                  <a:cxn ang="0">
                                    <a:pos x="2639" y="324"/>
                                  </a:cxn>
                                  <a:cxn ang="5373952">
                                    <a:pos x="1319" y="648"/>
                                  </a:cxn>
                                  <a:cxn ang="10747904">
                                    <a:pos x="0" y="324"/>
                                  </a:cxn>
                                  <a:cxn ang="16187392">
                                    <a:pos x="1319" y="0"/>
                                  </a:cxn>
                                </a:cxnLst>
                                <a:pathLst>
                                  <a:path w="2639" h="648">
                                    <a:moveTo>
                                      <a:pt x="324" y="0"/>
                                    </a:moveTo>
                                    <a:lnTo>
                                      <a:pt x="2315" y="0"/>
                                    </a:lnTo>
                                    <a:lnTo>
                                      <a:pt x="2639" y="324"/>
                                    </a:lnTo>
                                    <a:lnTo>
                                      <a:pt x="2639" y="648"/>
                                    </a:lnTo>
                                    <a:lnTo>
                                      <a:pt x="2639" y="648"/>
                                    </a:lnTo>
                                    <a:lnTo>
                                      <a:pt x="0" y="648"/>
                                    </a:lnTo>
                                    <a:lnTo>
                                      <a:pt x="0" y="648"/>
                                    </a:lnTo>
                                    <a:lnTo>
                                      <a:pt x="0" y="324"/>
                                    </a:lnTo>
                                    <a:close/>
                                  </a:path>
                                </a:pathLst>
                              </a:custGeom>
                              <a:noFill/>
                              <a:ln w="9525" cap="flat" cmpd="sng">
                                <a:solidFill>
                                  <a:srgbClr val="000000"/>
                                </a:solidFill>
                                <a:prstDash val="solid"/>
                                <a:round/>
                                <a:headEnd type="none" w="med" len="med"/>
                                <a:tailEnd type="none" w="med" len="med"/>
                              </a:ln>
                            </wps:spPr>
                            <wps:bodyPr anchor="ctr" anchorCtr="0" upright="1"/>
                          </wps:wsp>
                          <wps:wsp>
                            <wps:cNvPr id="43" name="椭圆 43"/>
                            <wps:cNvSpPr/>
                            <wps:spPr>
                              <a:xfrm>
                                <a:off x="8064" y="2736"/>
                                <a:ext cx="300" cy="276"/>
                              </a:xfrm>
                              <a:prstGeom prst="ellipse">
                                <a:avLst/>
                              </a:prstGeom>
                              <a:noFill/>
                              <a:ln w="9525" cap="flat" cmpd="sng">
                                <a:solidFill>
                                  <a:srgbClr val="000000"/>
                                </a:solidFill>
                                <a:prstDash val="solid"/>
                                <a:round/>
                                <a:headEnd type="none" w="med" len="med"/>
                                <a:tailEnd type="none" w="med" len="med"/>
                              </a:ln>
                            </wps:spPr>
                            <wps:bodyPr anchor="ctr" anchorCtr="0" upright="1"/>
                          </wps:wsp>
                        </wpg:grpSp>
                        <wps:wsp>
                          <wps:cNvPr id="45" name="椭圆 45"/>
                          <wps:cNvSpPr/>
                          <wps:spPr>
                            <a:xfrm rot="21420000">
                              <a:off x="9361" y="795691"/>
                              <a:ext cx="135" cy="95"/>
                            </a:xfrm>
                            <a:prstGeom prst="ellipse">
                              <a:avLst/>
                            </a:prstGeom>
                            <a:noFill/>
                            <a:ln w="9525" cap="flat" cmpd="sng">
                              <a:solidFill>
                                <a:srgbClr val="000000"/>
                              </a:solidFill>
                              <a:prstDash val="solid"/>
                              <a:round/>
                              <a:headEnd type="none" w="med" len="med"/>
                              <a:tailEnd type="none" w="med" len="med"/>
                            </a:ln>
                          </wps:spPr>
                          <wps:txbx>
                            <w:txbxContent>
                              <w:p>
                                <w:pPr>
                                  <w:jc w:val="center"/>
                                </w:pPr>
                              </w:p>
                            </w:txbxContent>
                          </wps:txbx>
                          <wps:bodyPr anchor="ctr" anchorCtr="0" upright="1"/>
                        </wps:wsp>
                        <wps:wsp>
                          <wps:cNvPr id="46" name="椭圆 46"/>
                          <wps:cNvSpPr/>
                          <wps:spPr>
                            <a:xfrm>
                              <a:off x="7621" y="797853"/>
                              <a:ext cx="135" cy="95"/>
                            </a:xfrm>
                            <a:prstGeom prst="ellipse">
                              <a:avLst/>
                            </a:prstGeom>
                            <a:noFill/>
                            <a:ln w="9525" cap="flat" cmpd="sng">
                              <a:solidFill>
                                <a:srgbClr val="000000"/>
                              </a:solidFill>
                              <a:prstDash val="solid"/>
                              <a:round/>
                              <a:headEnd type="none" w="med" len="med"/>
                              <a:tailEnd type="none" w="med" len="med"/>
                            </a:ln>
                          </wps:spPr>
                          <wps:bodyPr anchor="ctr" anchorCtr="0" upright="1"/>
                        </wps:wsp>
                        <wps:wsp>
                          <wps:cNvPr id="47" name="椭圆 47"/>
                          <wps:cNvSpPr/>
                          <wps:spPr>
                            <a:xfrm>
                              <a:off x="9371" y="797851"/>
                              <a:ext cx="135" cy="95"/>
                            </a:xfrm>
                            <a:prstGeom prst="ellipse">
                              <a:avLst/>
                            </a:prstGeom>
                            <a:noFill/>
                            <a:ln w="9525" cap="flat" cmpd="sng">
                              <a:solidFill>
                                <a:srgbClr val="000000"/>
                              </a:solidFill>
                              <a:prstDash val="solid"/>
                              <a:round/>
                              <a:headEnd type="none" w="med" len="med"/>
                              <a:tailEnd type="none" w="med" len="med"/>
                            </a:ln>
                          </wps:spPr>
                          <wps:bodyPr anchor="ctr" anchorCtr="0" upright="1"/>
                        </wps:wsp>
                        <wps:wsp>
                          <wps:cNvPr id="48" name="椭圆 48"/>
                          <wps:cNvSpPr/>
                          <wps:spPr>
                            <a:xfrm rot="21420000">
                              <a:off x="7618" y="795692"/>
                              <a:ext cx="135" cy="95"/>
                            </a:xfrm>
                            <a:prstGeom prst="ellipse">
                              <a:avLst/>
                            </a:prstGeom>
                            <a:noFill/>
                            <a:ln w="9525" cap="flat" cmpd="sng">
                              <a:solidFill>
                                <a:srgbClr val="000000"/>
                              </a:solidFill>
                              <a:prstDash val="solid"/>
                              <a:round/>
                              <a:headEnd type="none" w="med" len="med"/>
                              <a:tailEnd type="none" w="med" len="med"/>
                            </a:ln>
                          </wps:spPr>
                          <wps:txbx>
                            <w:txbxContent>
                              <w:p>
                                <w:pPr>
                                  <w:jc w:val="center"/>
                                </w:pPr>
                              </w:p>
                            </w:txbxContent>
                          </wps:txbx>
                          <wps:bodyPr anchor="ctr" anchorCtr="0" upright="1"/>
                        </wps:wsp>
                        <wps:wsp>
                          <wps:cNvPr id="50" name="圆柱形 50"/>
                          <wps:cNvSpPr/>
                          <wps:spPr>
                            <a:xfrm>
                              <a:off x="8511" y="794038"/>
                              <a:ext cx="122" cy="1591"/>
                            </a:xfrm>
                            <a:prstGeom prst="can">
                              <a:avLst>
                                <a:gd name="adj" fmla="val 25000"/>
                              </a:avLst>
                            </a:prstGeom>
                            <a:noFill/>
                            <a:ln w="9525" cap="flat" cmpd="sng">
                              <a:solidFill>
                                <a:srgbClr val="000000"/>
                              </a:solidFill>
                              <a:prstDash val="solid"/>
                              <a:round/>
                              <a:headEnd type="none" w="med" len="med"/>
                              <a:tailEnd type="none" w="med" len="med"/>
                            </a:ln>
                          </wps:spPr>
                          <wps:txbx>
                            <w:txbxContent>
                              <w:p>
                                <w:pPr>
                                  <w:jc w:val="center"/>
                                </w:pPr>
                              </w:p>
                            </w:txbxContent>
                          </wps:txbx>
                          <wps:bodyPr anchor="ctr" anchorCtr="0" upright="1"/>
                        </wps:wsp>
                      </wpg:grpSp>
                      <wps:wsp>
                        <wps:cNvPr id="10" name="直接连接符 10"/>
                        <wps:cNvCnPr/>
                        <wps:spPr>
                          <a:xfrm>
                            <a:off x="2848" y="788784"/>
                            <a:ext cx="6670" cy="73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 name="直接连接符 11"/>
                        <wps:cNvCnPr/>
                        <wps:spPr>
                          <a:xfrm flipV="1">
                            <a:off x="2868" y="788954"/>
                            <a:ext cx="1500" cy="5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接连接符 12"/>
                        <wps:cNvCnPr/>
                        <wps:spPr>
                          <a:xfrm flipV="1">
                            <a:off x="4358" y="788974"/>
                            <a:ext cx="10" cy="5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接连接符 13"/>
                        <wps:cNvCnPr/>
                        <wps:spPr>
                          <a:xfrm flipV="1">
                            <a:off x="4328" y="789094"/>
                            <a:ext cx="1460" cy="4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接连接符 14"/>
                        <wps:cNvCnPr/>
                        <wps:spPr>
                          <a:xfrm flipH="1" flipV="1">
                            <a:off x="5782" y="789093"/>
                            <a:ext cx="10" cy="41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接连接符 15"/>
                        <wps:cNvCnPr/>
                        <wps:spPr>
                          <a:xfrm flipV="1">
                            <a:off x="5788" y="789254"/>
                            <a:ext cx="1390" cy="2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接连接符 16"/>
                        <wps:cNvCnPr/>
                        <wps:spPr>
                          <a:xfrm flipV="1">
                            <a:off x="7158" y="789234"/>
                            <a:ext cx="10" cy="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接连接符 17"/>
                        <wps:cNvCnPr/>
                        <wps:spPr>
                          <a:xfrm>
                            <a:off x="7138" y="789254"/>
                            <a:ext cx="2095" cy="1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直接连接符 18"/>
                        <wps:cNvCnPr/>
                        <wps:spPr>
                          <a:xfrm flipH="1" flipV="1">
                            <a:off x="9224" y="789268"/>
                            <a:ext cx="292" cy="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直接连接符 19"/>
                        <wps:cNvCnPr/>
                        <wps:spPr>
                          <a:xfrm>
                            <a:off x="2856" y="788779"/>
                            <a:ext cx="0" cy="7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直接连接符 20"/>
                        <wps:cNvCnPr/>
                        <wps:spPr>
                          <a:xfrm flipH="1">
                            <a:off x="2856" y="789525"/>
                            <a:ext cx="6643" cy="1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16" name="组合 216"/>
                        <wpg:cNvGrpSpPr/>
                        <wpg:grpSpPr>
                          <a:xfrm rot="18180000">
                            <a:off x="4161" y="789567"/>
                            <a:ext cx="288" cy="1824"/>
                            <a:chOff x="4064" y="794468"/>
                            <a:chExt cx="404" cy="2572"/>
                          </a:xfrm>
                        </wpg:grpSpPr>
                        <wps:wsp>
                          <wps:cNvPr id="152" name="圆角矩形 152"/>
                          <wps:cNvSpPr/>
                          <wps:spPr>
                            <a:xfrm>
                              <a:off x="4135" y="794806"/>
                              <a:ext cx="247" cy="384"/>
                            </a:xfrm>
                            <a:prstGeom prst="roundRect">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1" name="椭圆 151"/>
                          <wps:cNvSpPr/>
                          <wps:spPr>
                            <a:xfrm>
                              <a:off x="4127" y="794692"/>
                              <a:ext cx="267" cy="254"/>
                            </a:xfrm>
                            <a:prstGeom prst="ellipse">
                              <a:avLst/>
                            </a:prstGeom>
                            <a:solidFill>
                              <a:schemeClr val="bg1"/>
                            </a:solidFill>
                            <a:ln w="1270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3" name="梯形 153"/>
                          <wps:cNvSpPr/>
                          <wps:spPr>
                            <a:xfrm rot="10800000">
                              <a:off x="4160" y="795194"/>
                              <a:ext cx="189" cy="393"/>
                            </a:xfrm>
                            <a:prstGeom prst="trapezoid">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4" name="任意多边形 154"/>
                          <wps:cNvSpPr/>
                          <wps:spPr>
                            <a:xfrm>
                              <a:off x="4086" y="794468"/>
                              <a:ext cx="238" cy="237"/>
                            </a:xfrm>
                            <a:custGeom>
                              <a:avLst/>
                              <a:gdLst>
                                <a:gd name="connsiteX0" fmla="*/ 235 w 268"/>
                                <a:gd name="connsiteY0" fmla="*/ 285 h 306"/>
                                <a:gd name="connsiteX1" fmla="*/ 267 w 268"/>
                                <a:gd name="connsiteY1" fmla="*/ 89 h 306"/>
                                <a:gd name="connsiteX2" fmla="*/ 165 w 268"/>
                                <a:gd name="connsiteY2" fmla="*/ 7 h 306"/>
                                <a:gd name="connsiteX3" fmla="*/ 8 w 268"/>
                                <a:gd name="connsiteY3" fmla="*/ 34 h 306"/>
                                <a:gd name="connsiteX4" fmla="*/ 36 w 268"/>
                                <a:gd name="connsiteY4" fmla="*/ 219 h 306"/>
                                <a:gd name="connsiteX5" fmla="*/ 59 w 268"/>
                                <a:gd name="connsiteY5" fmla="*/ 58 h 306"/>
                                <a:gd name="connsiteX6" fmla="*/ 165 w 268"/>
                                <a:gd name="connsiteY6" fmla="*/ 62 h 306"/>
                                <a:gd name="connsiteX7" fmla="*/ 207 w 268"/>
                                <a:gd name="connsiteY7" fmla="*/ 108 h 306"/>
                                <a:gd name="connsiteX8" fmla="*/ 207 w 268"/>
                                <a:gd name="connsiteY8" fmla="*/ 149 h 306"/>
                                <a:gd name="connsiteX9" fmla="*/ 207 w 268"/>
                                <a:gd name="connsiteY9" fmla="*/ 285 h 306"/>
                                <a:gd name="connsiteX10" fmla="*/ 235 w 268"/>
                                <a:gd name="connsiteY10" fmla="*/ 285 h 3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9" h="306">
                                  <a:moveTo>
                                    <a:pt x="235" y="285"/>
                                  </a:moveTo>
                                  <a:cubicBezTo>
                                    <a:pt x="247" y="273"/>
                                    <a:pt x="276" y="143"/>
                                    <a:pt x="267" y="89"/>
                                  </a:cubicBezTo>
                                  <a:cubicBezTo>
                                    <a:pt x="258" y="35"/>
                                    <a:pt x="217" y="18"/>
                                    <a:pt x="165" y="7"/>
                                  </a:cubicBezTo>
                                  <a:cubicBezTo>
                                    <a:pt x="113" y="-4"/>
                                    <a:pt x="34" y="-8"/>
                                    <a:pt x="8" y="34"/>
                                  </a:cubicBezTo>
                                  <a:cubicBezTo>
                                    <a:pt x="-18" y="76"/>
                                    <a:pt x="26" y="214"/>
                                    <a:pt x="36" y="219"/>
                                  </a:cubicBezTo>
                                  <a:cubicBezTo>
                                    <a:pt x="46" y="224"/>
                                    <a:pt x="33" y="89"/>
                                    <a:pt x="59" y="58"/>
                                  </a:cubicBezTo>
                                  <a:cubicBezTo>
                                    <a:pt x="85" y="27"/>
                                    <a:pt x="135" y="52"/>
                                    <a:pt x="165" y="62"/>
                                  </a:cubicBezTo>
                                  <a:cubicBezTo>
                                    <a:pt x="195" y="72"/>
                                    <a:pt x="199" y="91"/>
                                    <a:pt x="207" y="108"/>
                                  </a:cubicBezTo>
                                  <a:cubicBezTo>
                                    <a:pt x="215" y="125"/>
                                    <a:pt x="206" y="115"/>
                                    <a:pt x="207" y="149"/>
                                  </a:cubicBezTo>
                                  <a:cubicBezTo>
                                    <a:pt x="207" y="179"/>
                                    <a:pt x="206" y="263"/>
                                    <a:pt x="207" y="285"/>
                                  </a:cubicBezTo>
                                  <a:cubicBezTo>
                                    <a:pt x="208" y="307"/>
                                    <a:pt x="225" y="318"/>
                                    <a:pt x="235" y="285"/>
                                  </a:cubicBezTo>
                                  <a:close/>
                                </a:path>
                              </a:pathLst>
                            </a:cu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 name="任意多边形 168"/>
                          <wps:cNvSpPr/>
                          <wps:spPr>
                            <a:xfrm rot="10560000">
                              <a:off x="4103" y="796784"/>
                              <a:ext cx="238" cy="257"/>
                            </a:xfrm>
                            <a:custGeom>
                              <a:avLst/>
                              <a:gdLst>
                                <a:gd name="connsiteX0" fmla="*/ 235 w 268"/>
                                <a:gd name="connsiteY0" fmla="*/ 285 h 306"/>
                                <a:gd name="connsiteX1" fmla="*/ 267 w 268"/>
                                <a:gd name="connsiteY1" fmla="*/ 89 h 306"/>
                                <a:gd name="connsiteX2" fmla="*/ 165 w 268"/>
                                <a:gd name="connsiteY2" fmla="*/ 7 h 306"/>
                                <a:gd name="connsiteX3" fmla="*/ 8 w 268"/>
                                <a:gd name="connsiteY3" fmla="*/ 34 h 306"/>
                                <a:gd name="connsiteX4" fmla="*/ 36 w 268"/>
                                <a:gd name="connsiteY4" fmla="*/ 219 h 306"/>
                                <a:gd name="connsiteX5" fmla="*/ 59 w 268"/>
                                <a:gd name="connsiteY5" fmla="*/ 58 h 306"/>
                                <a:gd name="connsiteX6" fmla="*/ 165 w 268"/>
                                <a:gd name="connsiteY6" fmla="*/ 62 h 306"/>
                                <a:gd name="connsiteX7" fmla="*/ 207 w 268"/>
                                <a:gd name="connsiteY7" fmla="*/ 108 h 306"/>
                                <a:gd name="connsiteX8" fmla="*/ 207 w 268"/>
                                <a:gd name="connsiteY8" fmla="*/ 149 h 306"/>
                                <a:gd name="connsiteX9" fmla="*/ 207 w 268"/>
                                <a:gd name="connsiteY9" fmla="*/ 285 h 306"/>
                                <a:gd name="connsiteX10" fmla="*/ 235 w 268"/>
                                <a:gd name="connsiteY10" fmla="*/ 285 h 3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9" h="306">
                                  <a:moveTo>
                                    <a:pt x="235" y="285"/>
                                  </a:moveTo>
                                  <a:cubicBezTo>
                                    <a:pt x="247" y="273"/>
                                    <a:pt x="276" y="143"/>
                                    <a:pt x="267" y="89"/>
                                  </a:cubicBezTo>
                                  <a:cubicBezTo>
                                    <a:pt x="258" y="35"/>
                                    <a:pt x="217" y="18"/>
                                    <a:pt x="165" y="7"/>
                                  </a:cubicBezTo>
                                  <a:cubicBezTo>
                                    <a:pt x="113" y="-4"/>
                                    <a:pt x="34" y="-8"/>
                                    <a:pt x="8" y="34"/>
                                  </a:cubicBezTo>
                                  <a:cubicBezTo>
                                    <a:pt x="-18" y="76"/>
                                    <a:pt x="26" y="214"/>
                                    <a:pt x="36" y="219"/>
                                  </a:cubicBezTo>
                                  <a:cubicBezTo>
                                    <a:pt x="46" y="224"/>
                                    <a:pt x="33" y="89"/>
                                    <a:pt x="59" y="58"/>
                                  </a:cubicBezTo>
                                  <a:cubicBezTo>
                                    <a:pt x="85" y="27"/>
                                    <a:pt x="135" y="52"/>
                                    <a:pt x="165" y="62"/>
                                  </a:cubicBezTo>
                                  <a:cubicBezTo>
                                    <a:pt x="195" y="72"/>
                                    <a:pt x="199" y="91"/>
                                    <a:pt x="207" y="108"/>
                                  </a:cubicBezTo>
                                  <a:cubicBezTo>
                                    <a:pt x="215" y="125"/>
                                    <a:pt x="206" y="115"/>
                                    <a:pt x="207" y="149"/>
                                  </a:cubicBezTo>
                                  <a:cubicBezTo>
                                    <a:pt x="207" y="179"/>
                                    <a:pt x="206" y="263"/>
                                    <a:pt x="207" y="285"/>
                                  </a:cubicBezTo>
                                  <a:cubicBezTo>
                                    <a:pt x="208" y="307"/>
                                    <a:pt x="225" y="318"/>
                                    <a:pt x="235" y="285"/>
                                  </a:cubicBezTo>
                                  <a:close/>
                                </a:path>
                              </a:pathLst>
                            </a:cu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98" name="组合 198"/>
                          <wpg:cNvGrpSpPr/>
                          <wpg:grpSpPr>
                            <a:xfrm>
                              <a:off x="4064" y="794825"/>
                              <a:ext cx="138" cy="1958"/>
                              <a:chOff x="4773" y="794708"/>
                              <a:chExt cx="138" cy="1958"/>
                            </a:xfrm>
                          </wpg:grpSpPr>
                          <wps:wsp>
                            <wps:cNvPr id="157" name="椭圆 157"/>
                            <wps:cNvSpPr/>
                            <wps:spPr>
                              <a:xfrm>
                                <a:off x="4780" y="794708"/>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2" name="椭圆 182"/>
                            <wps:cNvSpPr/>
                            <wps:spPr>
                              <a:xfrm>
                                <a:off x="4777" y="794832"/>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 name="椭圆 183"/>
                            <wps:cNvSpPr/>
                            <wps:spPr>
                              <a:xfrm>
                                <a:off x="4776" y="794967"/>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4" name="椭圆 184"/>
                            <wps:cNvSpPr/>
                            <wps:spPr>
                              <a:xfrm>
                                <a:off x="4773" y="795098"/>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5" name="椭圆 185"/>
                            <wps:cNvSpPr/>
                            <wps:spPr>
                              <a:xfrm>
                                <a:off x="4776" y="795342"/>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6" name="椭圆 186"/>
                            <wps:cNvSpPr/>
                            <wps:spPr>
                              <a:xfrm>
                                <a:off x="4776" y="795222"/>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7" name="椭圆 187"/>
                            <wps:cNvSpPr/>
                            <wps:spPr>
                              <a:xfrm>
                                <a:off x="4784" y="795462"/>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9" name="椭圆 189"/>
                            <wps:cNvSpPr/>
                            <wps:spPr>
                              <a:xfrm>
                                <a:off x="4781" y="795586"/>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8" name="椭圆 188"/>
                            <wps:cNvSpPr/>
                            <wps:spPr>
                              <a:xfrm>
                                <a:off x="4780" y="795721"/>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0" name="椭圆 190"/>
                            <wps:cNvSpPr/>
                            <wps:spPr>
                              <a:xfrm>
                                <a:off x="4780" y="796096"/>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1" name="椭圆 191"/>
                            <wps:cNvSpPr/>
                            <wps:spPr>
                              <a:xfrm>
                                <a:off x="4780" y="795976"/>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2" name="椭圆 192"/>
                            <wps:cNvSpPr/>
                            <wps:spPr>
                              <a:xfrm>
                                <a:off x="4787" y="795853"/>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 name="椭圆 194"/>
                            <wps:cNvSpPr/>
                            <wps:spPr>
                              <a:xfrm>
                                <a:off x="4785" y="796211"/>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3" name="椭圆 193"/>
                            <wps:cNvSpPr/>
                            <wps:spPr>
                              <a:xfrm>
                                <a:off x="4784" y="796346"/>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5" name="椭圆 195"/>
                            <wps:cNvSpPr/>
                            <wps:spPr>
                              <a:xfrm>
                                <a:off x="4791" y="796478"/>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g:cNvPr id="215" name="组合 215"/>
                          <wpg:cNvGrpSpPr/>
                          <wpg:grpSpPr>
                            <a:xfrm>
                              <a:off x="4338" y="794855"/>
                              <a:ext cx="131" cy="1066"/>
                              <a:chOff x="4349" y="794791"/>
                              <a:chExt cx="131" cy="1066"/>
                            </a:xfrm>
                          </wpg:grpSpPr>
                          <wps:wsp>
                            <wps:cNvPr id="200" name="椭圆 157"/>
                            <wps:cNvSpPr/>
                            <wps:spPr>
                              <a:xfrm>
                                <a:off x="4356" y="794791"/>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 name="椭圆 182"/>
                            <wps:cNvSpPr/>
                            <wps:spPr>
                              <a:xfrm>
                                <a:off x="4353" y="794915"/>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2" name="椭圆 183"/>
                            <wps:cNvSpPr/>
                            <wps:spPr>
                              <a:xfrm>
                                <a:off x="4352" y="795050"/>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3" name="椭圆 184"/>
                            <wps:cNvSpPr/>
                            <wps:spPr>
                              <a:xfrm>
                                <a:off x="4349" y="795181"/>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4" name="椭圆 185"/>
                            <wps:cNvSpPr/>
                            <wps:spPr>
                              <a:xfrm>
                                <a:off x="4352" y="795425"/>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5" name="椭圆 186"/>
                            <wps:cNvSpPr/>
                            <wps:spPr>
                              <a:xfrm>
                                <a:off x="4352" y="795305"/>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6" name="椭圆 187"/>
                            <wps:cNvSpPr/>
                            <wps:spPr>
                              <a:xfrm>
                                <a:off x="4360" y="795545"/>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7" name="椭圆 189"/>
                            <wps:cNvSpPr/>
                            <wps:spPr>
                              <a:xfrm>
                                <a:off x="4357" y="795669"/>
                                <a:ext cx="120" cy="189"/>
                              </a:xfrm>
                              <a:prstGeom prst="ellips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217" name="直接连接符 217"/>
                        <wps:cNvCnPr>
                          <a:endCxn id="154" idx="6"/>
                        </wps:cNvCnPr>
                        <wps:spPr>
                          <a:xfrm>
                            <a:off x="2872" y="789538"/>
                            <a:ext cx="684" cy="48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8" name="直接连接符 218"/>
                        <wps:cNvCnPr>
                          <a:stCxn id="168" idx="2"/>
                          <a:endCxn id="41" idx="2"/>
                        </wps:cNvCnPr>
                        <wps:spPr>
                          <a:xfrm>
                            <a:off x="5043" y="791012"/>
                            <a:ext cx="2291" cy="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9" name="文本框 219"/>
                        <wps:cNvSpPr txBox="1"/>
                        <wps:spPr>
                          <a:xfrm>
                            <a:off x="6409" y="788805"/>
                            <a:ext cx="158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b/>
                                  <w:bCs/>
                                  <w:sz w:val="20"/>
                                  <w:szCs w:val="15"/>
                                  <w:lang w:val="en-US" w:eastAsia="zh-CN"/>
                                </w:rPr>
                              </w:pPr>
                              <w:r>
                                <w:rPr>
                                  <w:rFonts w:hint="eastAsia" w:ascii="仿宋" w:hAnsi="仿宋" w:eastAsia="仿宋" w:cs="仿宋"/>
                                  <w:b/>
                                  <w:bCs/>
                                  <w:sz w:val="20"/>
                                  <w:szCs w:val="15"/>
                                  <w:lang w:val="en-US" w:eastAsia="zh-CN"/>
                                </w:rPr>
                                <w:t>铁塔横担</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0" name="文本框 220"/>
                        <wps:cNvSpPr txBox="1"/>
                        <wps:spPr>
                          <a:xfrm>
                            <a:off x="8406" y="789941"/>
                            <a:ext cx="158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放线滑车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1" name="文本框 221"/>
                        <wps:cNvSpPr txBox="1"/>
                        <wps:spPr>
                          <a:xfrm>
                            <a:off x="5498" y="790675"/>
                            <a:ext cx="158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钢丝绳</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2" name="文本框 222"/>
                        <wps:cNvSpPr txBox="1"/>
                        <wps:spPr>
                          <a:xfrm>
                            <a:off x="3133" y="789516"/>
                            <a:ext cx="158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钢丝绳</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3" name="文本框 223"/>
                        <wps:cNvSpPr txBox="1"/>
                        <wps:spPr>
                          <a:xfrm>
                            <a:off x="4390" y="790026"/>
                            <a:ext cx="158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链条葫芦</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130.15pt;width:357.3pt;" coordorigin="2848,788779" coordsize="7146,2603" o:gfxdata="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">
                <o:lock v:ext="edit" aspectratio="f"/>
                <v:group id="_x0000_s1026" o:spid="_x0000_s1026" o:spt="203" style="position:absolute;left:7587;top:789268;height:2114;width:933;rotation:2818048f;" coordorigin="7231,794038" coordsize="2657,3944" o:gfxdata="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6lQ06vAAAANwAAAAPAAAAAAAAAAEAIAAAACIAAABkcnMvZG93bnJldi54bWxQ&#10;SwECFAAUAAAACACHTuJAMy8FnjsAAAA5AAAAFQAAAAAAAAABACAAAAALAQAAZHJzL2dyb3Vwc2hh&#10;cGV4bWwueG1sUEsFBgAAAAAGAAYAYAEAAMgDAAAAAA==&#10;">
                  <o:lock v:ext="edit" aspectratio="f"/>
                  <v:rect id="_x0000_s1026" o:spid="_x0000_s1026" o:spt="1" style="position:absolute;left:7584;top:795670;height:2312;width:205;v-text-anchor:middle;" filled="f" stroked="t" coordsize="21600,21600" o:gfxdata="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jC7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rect>
                  <v:rect id="_x0000_s1026" o:spid="_x0000_s1026" o:spt="1" style="position:absolute;left:7651;top:796491;height:1193;width:89;v-text-anchor:middle;" fillcolor="#FFFFFF" filled="t" stroked="t" coordsize="21600,21600" o:gfxdata="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tUbLsAAADb&#10;AAAADwAAAAAAAAABACAAAAAiAAAAZHJzL2Rvd25yZXYueG1sUEsBAhQAFAAAAAgAh07iQDMvBZ47&#10;AAAAOQAAABAAAAAAAAAAAQAgAAAACgEAAGRycy9zaGFwZXhtbC54bWxQSwUGAAAAAAYABgBbAQAA&#10;tAMAAAAA&#10;">
                    <v:fill on="t" focussize="0,0"/>
                    <v:stroke color="#000000" joinstyle="round"/>
                    <v:imagedata o:title=""/>
                    <o:lock v:ext="edit" aspectratio="f"/>
                  </v:rect>
                  <v:rect id="_x0000_s1026" o:spid="_x0000_s1026" o:spt="1" style="position:absolute;left:7639;top:796620;flip:x;height:908;width:93;rotation:-2097152f;v-text-anchor:middle;" filled="f" stroked="t" coordsize="21600,21600" o:gfxdata="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VfrsAAADb&#10;AAAADwAAAAAAAAABACAAAAAiAAAAZHJzL2Rvd25yZXYueG1sUEsBAhQAFAAAAAgAh07iQDMvBZ47&#10;AAAAOQAAABAAAAAAAAAAAQAgAAAACgEAAGRycy9zaGFwZXhtbC54bWxQSwUGAAAAAAYABgBbAQAA&#10;tAMAAAAA&#10;">
                    <v:fill on="f" focussize="0,0"/>
                    <v:stroke color="#000000" joinstyle="round"/>
                    <v:imagedata o:title=""/>
                    <o:lock v:ext="edit" aspectratio="f"/>
                  </v:rect>
                  <v:rect id="_x0000_s1026" o:spid="_x0000_s1026" o:spt="1" style="position:absolute;left:7649;top:796607;flip:x;height:908;width:93;rotation:-9502720f;v-text-anchor:middle;" fillcolor="#FFFFFF" filled="t" stroked="t" coordsize="21600,21600" o:gfxdata="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N3jbbgAAADbAAAA&#10;DwAAAAAAAAABACAAAAAiAAAAZHJzL2Rvd25yZXYueG1sUEsBAhQAFAAAAAgAh07iQDMvBZ47AAAA&#10;OQAAABAAAAAAAAAAAQAgAAAABwEAAGRycy9zaGFwZXhtbC54bWxQSwUGAAAAAAYABgBbAQAAsQMA&#10;AAAA&#10;">
                    <v:fill on="t" focussize="0,0"/>
                    <v:stroke color="#000000" joinstyle="round"/>
                    <v:imagedata o:title=""/>
                    <o:lock v:ext="edit" aspectratio="f"/>
                  </v:rect>
                  <v:shape id="_x0000_s1026" o:spid="_x0000_s1026" o:spt="3" type="#_x0000_t3" style="position:absolute;left:7231;top:796478;height:1200;width:936;v-text-anchor:middle;" filled="f" stroked="t" coordsize="21600,21600" o:gfxdata="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YWba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_x0000_s1026" o:spid="_x0000_s1026" o:spt="3" type="#_x0000_t3" style="position:absolute;left:7543;top:796478;height:1200;width:936;v-text-anchor:middle;" fillcolor="#FFFFFF" filled="t" stroked="t" coordsize="21600,21600" o:gfxdata="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w175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_x0000_s1026" o:spid="_x0000_s1026" o:spt="3" type="#_x0000_t3" style="position:absolute;left:7891;top:796465;height:1200;width:936;v-text-anchor:middle;" filled="f" stroked="t" coordsize="21600,21600" o:gfxdata="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aefy/&#10;AAAA2wAAAA8AAAAAAAAAAQAgAAAAIgAAAGRycy9kb3ducmV2LnhtbFBLAQIUABQAAAAIAIdO4kAz&#10;LwWeOwAAADkAAAAQAAAAAAAAAAEAIAAAAA4BAABkcnMvc2hhcGV4bWwueG1sUEsFBgAAAAAGAAYA&#10;WwEAALgDAAAAAA==&#10;">
                    <v:fill on="f" focussize="0,0"/>
                    <v:stroke color="#FF0000" joinstyle="round"/>
                    <v:imagedata o:title=""/>
                    <o:lock v:ext="edit" aspectratio="f"/>
                  </v:shape>
                  <v:shape id="_x0000_s1026" o:spid="_x0000_s1026" o:spt="3" type="#_x0000_t3" style="position:absolute;left:8230;top:796471;height:1200;width:936;v-text-anchor:middle;" fillcolor="#FFFFFF" filled="t" stroked="t" coordsize="21600,21600" o:gfxdata="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LiZS8AAAA&#10;2wAAAA8AAAAAAAAAAQAgAAAAIgAAAGRycy9kb3ducmV2LnhtbFBLAQIUABQAAAAIAIdO4kAzLwWe&#10;OwAAADkAAAAQAAAAAAAAAAEAIAAAAAsBAABkcnMvc2hhcGV4bWwueG1sUEsFBgAAAAAGAAYAWwEA&#10;ALUDAAAAAA==&#10;">
                    <v:fill on="t" focussize="0,0"/>
                    <v:stroke color="#FF0000" joinstyle="round"/>
                    <v:imagedata o:title=""/>
                    <o:lock v:ext="edit" aspectratio="f"/>
                  </v:shape>
                  <v:shape id="_x0000_s1026" o:spid="_x0000_s1026" o:spt="3" type="#_x0000_t3" style="position:absolute;left:8595;top:796471;height:1200;width:936;v-text-anchor:middle;" fillcolor="#FFFFFF" filled="t" stroked="t" coordsize="21600,21600" o:gfxdata="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CrGjb4A&#10;AADbAAAADwAAAAAAAAABACAAAAAiAAAAZHJzL2Rvd25yZXYueG1sUEsBAhQAFAAAAAgAh07iQDMv&#10;BZ47AAAAOQAAABAAAAAAAAAAAQAgAAAADQEAAGRycy9zaGFwZXhtbC54bWxQSwUGAAAAAAYABgBb&#10;AQAAtwMAAAAA&#10;">
                    <v:fill on="t" focussize="0,0"/>
                    <v:stroke color="#000000" joinstyle="round"/>
                    <v:imagedata o:title=""/>
                    <o:lock v:ext="edit" aspectratio="f"/>
                  </v:shape>
                  <v:shape id="_x0000_s1026" o:spid="_x0000_s1026" o:spt="3" type="#_x0000_t3" style="position:absolute;left:8952;top:796478;height:1200;width:936;v-text-anchor:middle;" fillcolor="#FFFFFF" filled="t" stroked="t" coordsize="21600,21600" o:gfxdata="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hY+r4A&#10;AADbAAAADwAAAAAAAAABACAAAAAiAAAAZHJzL2Rvd25yZXYueG1sUEsBAhQAFAAAAAgAh07iQDMv&#10;BZ47AAAAOQAAABAAAAAAAAAAAQAgAAAADQEAAGRycy9zaGFwZXhtbC54bWxQSwUGAAAAAAYABgBb&#10;AQAAtwMAAAAA&#10;">
                    <v:fill on="t" focussize="0,0"/>
                    <v:stroke color="#000000" joinstyle="round"/>
                    <v:imagedata o:title=""/>
                    <o:lock v:ext="edit" aspectratio="f"/>
                  </v:shape>
                  <v:rect id="_x0000_s1026" o:spid="_x0000_s1026" o:spt="1" style="position:absolute;left:9389;top:796478;height:1193;width:89;v-text-anchor:middle;" fillcolor="#FFFFFF" filled="t" stroked="t" coordsize="21600,21600" o:gfxdata="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1Ww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rect>
                  <v:rect id="_x0000_s1026" o:spid="_x0000_s1026" o:spt="1" style="position:absolute;left:9387;top:796595;flip:x;height:908;width:93;rotation:-9502720f;v-text-anchor:middle;" fillcolor="#FFFFFF" filled="t" stroked="t" coordsize="21600,21600" o:gfxdata="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qvva7gAAADbAAAA&#10;DwAAAAAAAAABACAAAAAiAAAAZHJzL2Rvd25yZXYueG1sUEsBAhQAFAAAAAgAh07iQDMvBZ47AAAA&#10;OQAAABAAAAAAAAAAAQAgAAAABwEAAGRycy9zaGFwZXhtbC54bWxQSwUGAAAAAAYABgBbAQAAsQMA&#10;AAAA&#10;">
                    <v:fill on="t" focussize="0,0"/>
                    <v:stroke color="#000000" joinstyle="round"/>
                    <v:imagedata o:title=""/>
                    <o:lock v:ext="edit" aspectratio="f"/>
                  </v:rect>
                  <v:rect id="_x0000_s1026" o:spid="_x0000_s1026" o:spt="1" style="position:absolute;left:9379;top:796607;flip:x;height:908;width:93;rotation:-2097152f;v-text-anchor:middle;" filled="f" stroked="t" coordsize="21600,21600" o:gfxdata="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eQ6O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rect>
                  <v:rect id="_x0000_s1026" o:spid="_x0000_s1026" o:spt="1" style="position:absolute;left:9338;top:795655;height:2324;width:196;v-text-anchor:middle;" filled="f" stroked="t" coordsize="21600,21600" o:gfxdata="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Dr84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rect>
                  <v:rect id="_x0000_s1026" o:spid="_x0000_s1026" o:spt="1" style="position:absolute;left:7584;top:797822;height:156;width:1953;v-text-anchor:middle;" filled="f" stroked="t" coordsize="21600,21600" o:gfxdata="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CGqO/&#10;AAAA2wAAAA8AAAAAAAAAAQAgAAAAIgAAAGRycy9kb3ducmV2LnhtbFBLAQIUABQAAAAIAIdO4kAz&#10;LwWeOwAAADkAAAAQAAAAAAAAAAEAIAAAAA4BAABkcnMvc2hhcGV4bWwueG1sUEsFBgAAAAAGAAYA&#10;WwEAALgDAAAAAA==&#10;">
                    <v:fill on="f" focussize="0,0"/>
                    <v:stroke color="#000000" joinstyle="round"/>
                    <v:imagedata o:title=""/>
                    <o:lock v:ext="edit" aspectratio="f"/>
                  </v:rect>
                  <v:group id="_x0000_s1026" o:spid="_x0000_s1026" o:spt="203" style="position:absolute;left:7593;top:795474;height:352;width:1960;" coordorigin="6906,2664" coordsize="2638,648"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_x0000_s1026" o:spid="_x0000_s1026" o:spt="100" style="position:absolute;left:6906;top:2664;height:648;width:2639;v-text-anchor:middle;" filled="f" stroked="t" coordsize="2639,648" o:gfxdata="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EtLbLsAAADb&#10;AAAADwAAAAAAAAABACAAAAAiAAAAZHJzL2Rvd25yZXYueG1sUEsBAhQAFAAAAAgAh07iQDMvBZ47&#10;AAAAOQAAABAAAAAAAAAAAQAgAAAACgEAAGRycy9zaGFwZXhtbC54bWxQSwUGAAAAAAYABgBbAQAA&#10;tAMAAAAA&#10;" path="m324,0l2315,0,2639,324,2639,648,2639,648,0,648,0,648,0,324xe">
                      <v:path o:connectlocs="2639,324;1319,648;0,324;1319,0" o:connectangles="0,82,164,247"/>
                      <v:fill on="f" focussize="0,0"/>
                      <v:stroke color="#000000" joinstyle="round"/>
                      <v:imagedata o:title=""/>
                      <o:lock v:ext="edit" aspectratio="f"/>
                    </v:shape>
                    <v:shape id="_x0000_s1026" o:spid="_x0000_s1026" o:spt="3" type="#_x0000_t3" style="position:absolute;left:8064;top:2736;height:276;width:300;v-text-anchor:middle;" filled="f" stroked="t" coordsize="21600,21600" o:gfxdata="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AES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shape id="_x0000_s1026" o:spid="_x0000_s1026" o:spt="3" type="#_x0000_t3" style="position:absolute;left:9361;top:795691;height:95;width:135;rotation:-196608f;v-text-anchor:middle;" filled="f" stroked="t" coordsize="21600,21600" o:gfxdata="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N/v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textbox>
                      <w:txbxContent>
                        <w:p>
                          <w:pPr>
                            <w:jc w:val="center"/>
                          </w:pPr>
                        </w:p>
                      </w:txbxContent>
                    </v:textbox>
                  </v:shape>
                  <v:shape id="_x0000_s1026" o:spid="_x0000_s1026" o:spt="3" type="#_x0000_t3" style="position:absolute;left:7621;top:797853;height:95;width:135;v-text-anchor:middle;" filled="f" stroked="t" coordsize="21600,21600" o:gfxdata="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3s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_x0000_s1026" o:spid="_x0000_s1026" o:spt="3" type="#_x0000_t3" style="position:absolute;left:9371;top:797851;height:95;width:135;v-text-anchor:middle;" filled="f" stroked="t" coordsize="21600,21600" o:gfxdata="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7F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_x0000_s1026" o:spid="_x0000_s1026" o:spt="3" type="#_x0000_t3" style="position:absolute;left:7618;top:795692;height:95;width:135;rotation:-196608f;v-text-anchor:middle;" filled="f" stroked="t" coordsize="21600,21600" o:gfxdata="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xRZb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w:txbxContent>
                        <w:p>
                          <w:pPr>
                            <w:jc w:val="center"/>
                          </w:pPr>
                        </w:p>
                      </w:txbxContent>
                    </v:textbox>
                  </v:shape>
                  <v:shape id="_x0000_s1026" o:spid="_x0000_s1026" o:spt="22" type="#_x0000_t22" style="position:absolute;left:8511;top:794038;height:1591;width:122;v-text-anchor:middle;" filled="f" stroked="t" coordsize="21600,21600" o:gfxdata="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uRV28AAAA&#10;2wAAAA8AAAAAAAAAAQAgAAAAIgAAAGRycy9kb3ducmV2LnhtbFBLAQIUABQAAAAIAIdO4kAzLwWe&#10;OwAAADkAAAAQAAAAAAAAAAEAIAAAAAsBAABkcnMvc2hhcGV4bWwueG1sUEsFBgAAAAAGAAYAWwEA&#10;ALUDAAAAAA==&#10;" adj="414">
                    <v:fill on="f" focussize="0,0"/>
                    <v:stroke color="#000000" joinstyle="round"/>
                    <v:imagedata o:title=""/>
                    <o:lock v:ext="edit" aspectratio="f"/>
                    <v:textbox>
                      <w:txbxContent>
                        <w:p>
                          <w:pPr>
                            <w:jc w:val="center"/>
                          </w:pPr>
                        </w:p>
                      </w:txbxContent>
                    </v:textbox>
                  </v:shape>
                </v:group>
                <v:line id="_x0000_s1026" o:spid="_x0000_s1026" o:spt="20" style="position:absolute;left:2848;top:788784;height:730;width:6670;" filled="f" stroked="t" coordsize="21600,21600" o:gfxdata="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3H7qL4A&#10;AADbAAAADwAAAAAAAAABACAAAAAiAAAAZHJzL2Rvd25yZXYueG1sUEsBAhQAFAAAAAgAh07iQDMv&#10;BZ47AAAAOQAAABAAAAAAAAAAAQAgAAAADQEAAGRycy9zaGFwZXhtbC54bWxQSwUGAAAAAAYABgBb&#10;AQAAtwMAAAAA&#10;">
                  <v:fill on="f" focussize="0,0"/>
                  <v:stroke weight="1pt" color="#000000 [3200]" joinstyle="round"/>
                  <v:imagedata o:title=""/>
                  <o:lock v:ext="edit" aspectratio="f"/>
                </v:line>
                <v:line id="_x0000_s1026" o:spid="_x0000_s1026" o:spt="20" style="position:absolute;left:2868;top:788954;flip:y;height:580;width:1500;" filled="f" stroked="t" coordsize="21600,21600" o:gfxdata="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NIA7sAAADb&#10;AAAADwAAAAAAAAABACAAAAAiAAAAZHJzL2Rvd25yZXYueG1sUEsBAhQAFAAAAAgAh07iQDMvBZ47&#10;AAAAOQAAABAAAAAAAAAAAQAgAAAACgEAAGRycy9zaGFwZXhtbC54bWxQSwUGAAAAAAYABgBbAQAA&#10;tAMAAAAA&#10;">
                  <v:fill on="f" focussize="0,0"/>
                  <v:stroke weight="1pt" color="#000000 [3213]" joinstyle="round"/>
                  <v:imagedata o:title=""/>
                  <o:lock v:ext="edit" aspectratio="f"/>
                </v:line>
                <v:line id="_x0000_s1026" o:spid="_x0000_s1026" o:spt="20" style="position:absolute;left:4358;top:788974;flip:y;height:570;width:10;" filled="f" stroked="t" coordsize="21600,21600" o:gfxdata="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2B1nS5AAAA2wAA&#10;AA8AAAAAAAAAAQAgAAAAIgAAAGRycy9kb3ducmV2LnhtbFBLAQIUABQAAAAIAIdO4kAzLwWeOwAA&#10;ADkAAAAQAAAAAAAAAAEAIAAAAAgBAABkcnMvc2hhcGV4bWwueG1sUEsFBgAAAAAGAAYAWwEAALID&#10;AAAAAA==&#10;">
                  <v:fill on="f" focussize="0,0"/>
                  <v:stroke weight="1pt" color="#000000 [3213]" joinstyle="round"/>
                  <v:imagedata o:title=""/>
                  <o:lock v:ext="edit" aspectratio="f"/>
                </v:line>
                <v:line id="_x0000_s1026" o:spid="_x0000_s1026" o:spt="20" style="position:absolute;left:4328;top:789094;flip:y;height:460;width:1460;" filled="f" stroked="t" coordsize="21600,21600" o:gfxdata="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zXPvugAAANsA&#10;AAAPAAAAAAAAAAEAIAAAACIAAABkcnMvZG93bnJldi54bWxQSwECFAAUAAAACACHTuJAMy8FnjsA&#10;AAA5AAAAEAAAAAAAAAABACAAAAAJAQAAZHJzL3NoYXBleG1sLnhtbFBLBQYAAAAABgAGAFsBAACz&#10;AwAAAAA=&#10;">
                  <v:fill on="f" focussize="0,0"/>
                  <v:stroke weight="1pt" color="#000000 [3213]" joinstyle="round"/>
                  <v:imagedata o:title=""/>
                  <o:lock v:ext="edit" aspectratio="f"/>
                </v:line>
                <v:line id="_x0000_s1026" o:spid="_x0000_s1026" o:spt="20" style="position:absolute;left:5782;top:789093;flip:x y;height:416;width:10;" filled="f" stroked="t" coordsize="21600,21600" o:gfxdata="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qUzu8AAAA&#10;2w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line>
                <v:line id="_x0000_s1026" o:spid="_x0000_s1026" o:spt="20" style="position:absolute;left:5788;top:789254;flip:y;height:256;width:1390;" filled="f" stroked="t" coordsize="21600,21600" o:gfxdata="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JoTgC5AAAA2wAA&#10;AA8AAAAAAAAAAQAgAAAAIgAAAGRycy9kb3ducmV2LnhtbFBLAQIUABQAAAAIAIdO4kAzLwWeOwAA&#10;ADkAAAAQAAAAAAAAAAEAIAAAAAgBAABkcnMvc2hhcGV4bWwueG1sUEsFBgAAAAAGAAYAWwEAALID&#10;AAAAAA==&#10;">
                  <v:fill on="f" focussize="0,0"/>
                  <v:stroke weight="1pt" color="#000000 [3213]" joinstyle="round"/>
                  <v:imagedata o:title=""/>
                  <o:lock v:ext="edit" aspectratio="f"/>
                </v:line>
                <v:line id="_x0000_s1026" o:spid="_x0000_s1026" o:spt="20" style="position:absolute;left:7158;top:789234;flip:y;height:350;width:10;" filled="f" stroked="t" coordsize="21600,21600" o:gfxdata="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60He5AAAA2wAA&#10;AA8AAAAAAAAAAQAgAAAAIgAAAGRycy9kb3ducmV2LnhtbFBLAQIUABQAAAAIAIdO4kAzLwWeOwAA&#10;ADkAAAAQAAAAAAAAAAEAIAAAAAgBAABkcnMvc2hhcGV4bWwueG1sUEsFBgAAAAAGAAYAWwEAALID&#10;AAAAAA==&#10;">
                  <v:fill on="f" focussize="0,0"/>
                  <v:stroke weight="1pt" color="#000000 [3213]" joinstyle="round"/>
                  <v:imagedata o:title=""/>
                  <o:lock v:ext="edit" aspectratio="f"/>
                </v:line>
                <v:line id="_x0000_s1026" o:spid="_x0000_s1026" o:spt="20" style="position:absolute;left:7138;top:789254;height:14;width:2095;" filled="f" stroked="t" coordsize="21600,21600" o:gfxdata="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CYY9y5AAAA2wAA&#10;AA8AAAAAAAAAAQAgAAAAIgAAAGRycy9kb3ducmV2LnhtbFBLAQIUABQAAAAIAIdO4kAzLwWeOwAA&#10;ADkAAAAQAAAAAAAAAAEAIAAAAAgBAABkcnMvc2hhcGV4bWwueG1sUEsFBgAAAAAGAAYAWwEAALID&#10;AAAAAA==&#10;">
                  <v:fill on="f" focussize="0,0"/>
                  <v:stroke weight="1pt" color="#000000 [3213]" joinstyle="round"/>
                  <v:imagedata o:title=""/>
                  <o:lock v:ext="edit" aspectratio="f"/>
                </v:line>
                <v:line id="_x0000_s1026" o:spid="_x0000_s1026" o:spt="20" style="position:absolute;left:9224;top:789268;flip:x y;height:240;width:292;" filled="f" stroked="t" coordsize="21600,21600" o:gfxdata="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51k+vQAA&#10;ANs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line id="_x0000_s1026" o:spid="_x0000_s1026" o:spt="20" style="position:absolute;left:2856;top:788779;height:780;width:0;" filled="f" stroked="t" coordsize="21600,21600" o:gfxdata="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S1I1ugAAANsA&#10;AAAPAAAAAAAAAAEAIAAAACIAAABkcnMvZG93bnJldi54bWxQSwECFAAUAAAACACHTuJAMy8FnjsA&#10;AAA5AAAAEAAAAAAAAAABACAAAAAJAQAAZHJzL3NoYXBleG1sLnhtbFBLBQYAAAAABgAGAFsBAACz&#10;AwAAAAA=&#10;">
                  <v:fill on="f" focussize="0,0"/>
                  <v:stroke weight="1pt" color="#000000 [3213]" joinstyle="round"/>
                  <v:imagedata o:title=""/>
                  <o:lock v:ext="edit" aspectratio="f"/>
                </v:line>
                <v:line id="_x0000_s1026" o:spid="_x0000_s1026" o:spt="20" style="position:absolute;left:2856;top:789525;flip:x;height:17;width:6643;" filled="f" stroked="t" coordsize="21600,21600" o:gfxdata="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xzJyW2AAAA2wAAAA8A&#10;AAAAAAAAAQAgAAAAIgAAAGRycy9kb3ducmV2LnhtbFBLAQIUABQAAAAIAIdO4kAzLwWeOwAAADkA&#10;AAAQAAAAAAAAAAEAIAAAAAUBAABkcnMvc2hhcGV4bWwueG1sUEsFBgAAAAAGAAYAWwEAAK8DAAAA&#10;AA==&#10;">
                  <v:fill on="f" focussize="0,0"/>
                  <v:stroke weight="1pt" color="#000000 [3213]" joinstyle="round"/>
                  <v:imagedata o:title=""/>
                  <o:lock v:ext="edit" aspectratio="f"/>
                </v:line>
                <v:group id="_x0000_s1026" o:spid="_x0000_s1026" o:spt="203" style="position:absolute;left:4161;top:789567;height:1824;width:288;rotation:-3735552f;" coordorigin="4064,794468" coordsize="404,2572" o:gfxdata="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BWt+i7AAAA3AAAAA8AAAAAAAAAAQAgAAAAIgAAAGRycy9kb3ducmV2LnhtbFBL&#10;AQIUABQAAAAIAIdO4kAzLwWeOwAAADkAAAAVAAAAAAAAAAEAIAAAAAoBAABkcnMvZ3JvdXBzaGFw&#10;ZXhtbC54bWxQSwUGAAAAAAYABgBgAQAAxwMAAAAA&#10;">
                  <o:lock v:ext="edit" aspectratio="f"/>
                  <v:roundrect id="_x0000_s1026" o:spid="_x0000_s1026" o:spt="2" style="position:absolute;left:4135;top:794806;height:384;width:247;v-text-anchor:middle;" filled="f" stroked="t" coordsize="21600,21600" arcsize="0.166666666666667" o:gfxdata="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SfSL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textbox>
                      <w:txbxContent>
                        <w:p>
                          <w:pPr>
                            <w:jc w:val="center"/>
                          </w:pPr>
                        </w:p>
                      </w:txbxContent>
                    </v:textbox>
                  </v:roundrect>
                  <v:shape id="_x0000_s1026" o:spid="_x0000_s1026" o:spt="3" type="#_x0000_t3" style="position:absolute;left:4127;top:794692;height:254;width:267;v-text-anchor:middle;" fillcolor="#FFFFFF [3212]" filled="t" stroked="t" coordsize="21600,21600" o:gfxdata="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cQW8AAAA&#10;3AAAAA8AAAAAAAAAAQAgAAAAIgAAAGRycy9kb3ducmV2LnhtbFBLAQIUABQAAAAIAIdO4kAzLwWe&#10;OwAAADkAAAAQAAAAAAAAAAEAIAAAAAsBAABkcnMvc2hhcGV4bWwueG1sUEsFBgAAAAAGAAYAWwEA&#10;ALUDAAAAAA==&#10;">
                    <v:fill on="t" focussize="0,0"/>
                    <v:stroke weight="1pt" color="#000000 [3213]" joinstyle="round"/>
                    <v:imagedata o:title=""/>
                    <o:lock v:ext="edit" aspectratio="f"/>
                    <v:textbox>
                      <w:txbxContent>
                        <w:p>
                          <w:pPr>
                            <w:jc w:val="center"/>
                          </w:pPr>
                        </w:p>
                      </w:txbxContent>
                    </v:textbox>
                  </v:shape>
                  <v:shape id="_x0000_s1026" o:spid="_x0000_s1026" style="position:absolute;left:4160;top:795194;height:393;width:189;rotation:11796480f;v-text-anchor:middle;" filled="f" stroked="t" coordsize="189,393" o:gfxdata="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GXqHugAAANwA&#10;AAAPAAAAAAAAAAEAIAAAACIAAABkcnMvZG93bnJldi54bWxQSwECFAAUAAAACACHTuJAMy8FnjsA&#10;AAA5AAAAEAAAAAAAAAABACAAAAAJAQAAZHJzL3NoYXBleG1sLnhtbFBLBQYAAAAABgAGAFsBAACz&#10;AwAAAAA=&#10;" path="m0,393l47,0,141,0,189,393xe">
                    <v:path textboxrect="0,0,189,393" o:connectlocs="94,0;23,196;94,393;165,196" o:connectangles="247,164,82,0"/>
                    <v:fill on="f" focussize="0,0"/>
                    <v:stroke weight="1pt" color="#000000 [3213]" joinstyle="round"/>
                    <v:imagedata o:title=""/>
                    <o:lock v:ext="edit" aspectratio="f"/>
                    <v:textbox>
                      <w:txbxContent>
                        <w:p>
                          <w:pPr>
                            <w:jc w:val="center"/>
                          </w:pPr>
                        </w:p>
                      </w:txbxContent>
                    </v:textbox>
                  </v:shape>
                  <v:shape id="_x0000_s1026" o:spid="_x0000_s1026" o:spt="100" style="position:absolute;left:4086;top:794468;height:237;width:238;" filled="f" stroked="t" coordsize="269,306" o:gfxdata="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95jLsAAADc&#10;AAAADwAAAAAAAAABACAAAAAiAAAAZHJzL2Rvd25yZXYueG1sUEsBAhQAFAAAAAgAh07iQDMvBZ47&#10;AAAAOQAAABAAAAAAAAAAAQAgAAAACgEAAGRycy9zaGFwZXhtbC54bWxQSwUGAAAAAAYABgBbAQAA&#10;tAMAAAAA&#10;" path="m235,285c247,273,276,143,267,89c258,35,217,18,165,7c113,-4,34,-8,8,34c-18,76,26,214,36,219c46,224,33,89,59,58c85,27,135,52,165,62c195,72,199,91,207,108c215,125,206,115,207,149c207,179,206,263,207,285c208,307,225,318,235,285xe">
                    <v:path o:connectlocs="208,220;237,68;146,5;7,26;31,169;52,44;146,48;183,83;183,115;183,220;208,220" o:connectangles="0,0,0,0,0,0,0,0,0,0,0"/>
                    <v:fill on="f" focussize="0,0"/>
                    <v:stroke weight="1pt" color="#000000 [3213]" joinstyle="round"/>
                    <v:imagedata o:title=""/>
                    <o:lock v:ext="edit" aspectratio="f"/>
                  </v:shape>
                  <v:shape id="_x0000_s1026" o:spid="_x0000_s1026" o:spt="100" style="position:absolute;left:4103;top:796784;height:257;width:238;rotation:11534336f;" filled="f" stroked="t" coordsize="269,306" o:gfxdata="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X+/W/&#10;AAAA3AAAAA8AAAAAAAAAAQAgAAAAIgAAAGRycy9kb3ducmV2LnhtbFBLAQIUABQAAAAIAIdO4kAz&#10;LwWeOwAAADkAAAAQAAAAAAAAAAEAIAAAAA4BAABkcnMvc2hhcGV4bWwueG1sUEsFBgAAAAAGAAYA&#10;WwEAALgDAAAAAA==&#10;" path="m235,285c247,273,276,143,267,89c258,35,217,18,165,7c113,-4,34,-8,8,34c-18,76,26,214,36,219c46,224,33,89,59,58c85,27,135,52,165,62c195,72,199,91,207,108c215,125,206,115,207,149c207,179,206,263,207,285c208,307,225,318,235,285xe">
                    <v:path o:connectlocs="208,239;237,74;146,5;7,28;31,183;52,48;146,52;183,90;183,125;183,239;208,239" o:connectangles="0,0,0,0,0,0,0,0,0,0,0"/>
                    <v:fill on="f" focussize="0,0"/>
                    <v:stroke weight="1pt" color="#000000 [3213]" joinstyle="round"/>
                    <v:imagedata o:title=""/>
                    <o:lock v:ext="edit" aspectratio="f"/>
                  </v:shape>
                  <v:group id="_x0000_s1026" o:spid="_x0000_s1026" o:spt="203" style="position:absolute;left:4064;top:794825;height:1958;width:138;" coordorigin="4773,794708" coordsize="138,1958" o:gfxdata="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5gRQvwAAANwAAAAPAAAAAAAAAAEAIAAAACIAAABkcnMvZG93bnJldi54&#10;bWxQSwECFAAUAAAACACHTuJAMy8FnjsAAAA5AAAAFQAAAAAAAAABACAAAAAOAQAAZHJzL2dyb3Vw&#10;c2hhcGV4bWwueG1sUEsFBgAAAAAGAAYAYAEAAMsDAAAAAA==&#10;">
                    <o:lock v:ext="edit" aspectratio="f"/>
                    <v:shape id="_x0000_s1026" o:spid="_x0000_s1026" o:spt="3" type="#_x0000_t3" style="position:absolute;left:4780;top:794708;height:189;width:120;v-text-anchor:middle;" filled="f" stroked="t" coordsize="21600,21600" o:gfxdata="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0gV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77;top:794832;height:189;width:120;v-text-anchor:middle;" filled="f" stroked="t" coordsize="21600,21600" o:gfxdata="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ZMfK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76;top:794967;height:189;width:120;v-text-anchor:middle;" filled="f" stroked="t" coordsize="21600,21600" o:gfxdata="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KGJR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73;top:795098;height:189;width:120;v-text-anchor:middle;" filled="f" stroked="t" coordsize="21600,21600" o:gfxdata="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B+iW8AAAA&#10;3AAAAA8AAAAAAAAAAQAgAAAAIgAAAGRycy9kb3ducmV2LnhtbFBLAQIUABQAAAAIAIdO4kAzLwWe&#10;OwAAADkAAAAQAAAAAAAAAAEAIAAAAAsBAABkcnMvc2hhcGV4bWwueG1sUEsFBgAAAAAGAAYAWwEA&#10;ALUDA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76;top:795342;height:189;width:120;v-text-anchor:middle;" filled="f" stroked="t" coordsize="21600,21600" o:gfxdata="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NX768AAAA&#10;3AAAAA8AAAAAAAAAAQAgAAAAIgAAAGRycy9kb3ducmV2LnhtbFBLAQIUABQAAAAIAIdO4kAzLwWe&#10;OwAAADkAAAAQAAAAAAAAAAEAIAAAAAsBAABkcnMvc2hhcGV4bWwueG1sUEsFBgAAAAAGAAYAWwEA&#10;ALUDA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76;top:795222;height:189;width:120;v-text-anchor:middle;" filled="f" stroked="t" coordsize="21600,21600" o:gfxdata="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8HJ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4;top:795462;height:189;width:120;v-text-anchor:middle;" filled="f" stroked="t" coordsize="21600,21600" o:gfxdata="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E2RS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1;top:795586;height:189;width:120;v-text-anchor:middle;" filled="f" stroked="t" coordsize="21600,21600" o:gfxdata="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wFW7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0;top:795721;height:189;width:120;v-text-anchor:middle;" filled="f" stroked="t" coordsize="21600,21600" o:gfxdata="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M8CC/&#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0;top:796096;height:189;width:120;v-text-anchor:middle;" filled="f" stroked="t" coordsize="21600,21600" o:gfxdata="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I2r7&#10;wAAAANwAAAAPAAAAAAAAAAEAIAAAACIAAABkcnMvZG93bnJldi54bWxQSwECFAAUAAAACACHTuJA&#10;My8FnjsAAAA5AAAAEAAAAAAAAAABACAAAAAPAQAAZHJzL3NoYXBleG1sLnhtbFBLBQYAAAAABgAG&#10;AFsBAAC5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0;top:795976;height:189;width:120;v-text-anchor:middle;" filled="f" stroked="t" coordsize="21600,21600" o:gfxdata="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89g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7;top:795853;height:189;width:120;v-text-anchor:middle;" filled="f" stroked="t" coordsize="21600,21600" o:gfxdata="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vVEX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5;top:796211;height:189;width:120;v-text-anchor:middle;" filled="f" stroked="t" coordsize="21600,21600" o:gfxdata="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Gz4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84;top:796346;height:189;width:120;v-text-anchor:middle;" filled="f" stroked="t" coordsize="21600,21600" o:gfxdata="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H0jL4A&#10;AADc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textbox>
                        <w:txbxContent>
                          <w:p>
                            <w:pPr>
                              <w:jc w:val="center"/>
                            </w:pPr>
                          </w:p>
                        </w:txbxContent>
                      </v:textbox>
                    </v:shape>
                    <v:shape id="_x0000_s1026" o:spid="_x0000_s1026" o:spt="3" type="#_x0000_t3" style="position:absolute;left:4791;top:796478;height:189;width:120;v-text-anchor:middle;" filled="f" stroked="t" coordsize="21600,21600" o:gfxdata="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MljvQAA&#10;ANw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textbox>
                        <w:txbxContent>
                          <w:p>
                            <w:pPr>
                              <w:jc w:val="center"/>
                            </w:pPr>
                          </w:p>
                        </w:txbxContent>
                      </v:textbox>
                    </v:shape>
                  </v:group>
                  <v:group id="_x0000_s1026" o:spid="_x0000_s1026" o:spt="203" style="position:absolute;left:4338;top:794855;height:1066;width:131;" coordorigin="4349,794791" coordsize="131,1066" o:gfxdata="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DEcnovwAAANwAAAAPAAAAAAAAAAEAIAAAACIAAABkcnMvZG93bnJldi54&#10;bWxQSwECFAAUAAAACACHTuJAMy8FnjsAAAA5AAAAFQAAAAAAAAABACAAAAAOAQAAZHJzL2dyb3Vw&#10;c2hhcGV4bWwueG1sUEsFBgAAAAAGAAYAYAEAAMsDAAAAAA==&#10;">
                    <o:lock v:ext="edit" aspectratio="f"/>
                    <v:shape id="椭圆 157" o:spid="_x0000_s1026" o:spt="3" type="#_x0000_t3" style="position:absolute;left:4356;top:794791;height:189;width:120;v-text-anchor:middle;" filled="f" stroked="t" coordsize="21600,21600" o:gfxdata="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yeAL4A&#10;AADc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textbox>
                        <w:txbxContent>
                          <w:p>
                            <w:pPr>
                              <w:jc w:val="center"/>
                            </w:pPr>
                          </w:p>
                        </w:txbxContent>
                      </v:textbox>
                    </v:shape>
                    <v:shape id="椭圆 182" o:spid="_x0000_s1026" o:spt="3" type="#_x0000_t3" style="position:absolute;left:4353;top:794915;height:189;width:120;v-text-anchor:middle;" filled="f" stroked="t" coordsize="21600,21600" o:gfxdata="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EA7m74A&#10;AADc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textbox>
                        <w:txbxContent>
                          <w:p>
                            <w:pPr>
                              <w:jc w:val="center"/>
                            </w:pPr>
                          </w:p>
                        </w:txbxContent>
                      </v:textbox>
                    </v:shape>
                    <v:shape id="椭圆 183" o:spid="_x0000_s1026" o:spt="3" type="#_x0000_t3" style="position:absolute;left:4352;top:795050;height:189;width:120;v-text-anchor:middle;" filled="f" stroked="t" coordsize="21600,21600" o:gfxdata="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Spey/&#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shape id="椭圆 184" o:spid="_x0000_s1026" o:spt="3" type="#_x0000_t3" style="position:absolute;left:4349;top:795181;height:189;width:120;v-text-anchor:middle;" filled="f" stroked="t" coordsize="21600,21600" o:gfxdata="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3gB3&#10;wAAAANwAAAAPAAAAAAAAAAEAIAAAACIAAABkcnMvZG93bnJldi54bWxQSwECFAAUAAAACACHTuJA&#10;My8FnjsAAAA5AAAAEAAAAAAAAAABACAAAAAPAQAAZHJzL3NoYXBleG1sLnhtbFBLBQYAAAAABgAG&#10;AFsBAAC5AwAAAAA=&#10;">
                      <v:fill on="f" focussize="0,0"/>
                      <v:stroke weight="0.5pt" color="#000000 [3213]" joinstyle="round"/>
                      <v:imagedata o:title=""/>
                      <o:lock v:ext="edit" aspectratio="f"/>
                      <v:textbox>
                        <w:txbxContent>
                          <w:p>
                            <w:pPr>
                              <w:jc w:val="center"/>
                            </w:pPr>
                          </w:p>
                        </w:txbxContent>
                      </v:textbox>
                    </v:shape>
                    <v:shape id="椭圆 185" o:spid="_x0000_s1026" o:spt="3" type="#_x0000_t3" style="position:absolute;left:4352;top:795425;height:189;width:120;v-text-anchor:middle;" filled="f" stroked="t" coordsize="21600,21600" o:gfxdata="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3mAO/&#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shape id="椭圆 186" o:spid="_x0000_s1026" o:spt="3" type="#_x0000_t3" style="position:absolute;left:4352;top:795305;height:189;width:120;v-text-anchor:middle;" filled="f" stroked="t" coordsize="21600,21600" o:gfxdata="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7PZi/&#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shape id="椭圆 187" o:spid="_x0000_s1026" o:spt="3" type="#_x0000_t3" style="position:absolute;left:4360;top:795545;height:189;width:120;v-text-anchor:middle;" filled="f" stroked="t" coordsize="21600,21600" o:gfxdata="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o++/&#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shape id="椭圆 189" o:spid="_x0000_s1026" o:spt="3" type="#_x0000_t3" style="position:absolute;left:4357;top:795669;height:189;width:120;v-text-anchor:middle;" filled="f" stroked="t" coordsize="21600,21600" o:gfxdata="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lBnS/&#10;AAAA3A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jc w:val="center"/>
                            </w:pPr>
                          </w:p>
                        </w:txbxContent>
                      </v:textbox>
                    </v:shape>
                  </v:group>
                </v:group>
                <v:line id="_x0000_s1026" o:spid="_x0000_s1026" o:spt="20" style="position:absolute;left:2872;top:789538;height:483;width:684;" filled="f" stroked="t" coordsize="21600,21600" o:gfxdata="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qMxu8AAAA&#10;3AAAAA8AAAAAAAAAAQAgAAAAIgAAAGRycy9kb3ducmV2LnhtbFBLAQIUABQAAAAIAIdO4kAzLwWe&#10;OwAAADkAAAAQAAAAAAAAAAEAIAAAAAsBAABkcnMvc2hhcGV4bWwueG1sUEsFBgAAAAAGAAYAWwEA&#10;ALUDAAAAAA==&#10;">
                  <v:fill on="f" focussize="0,0"/>
                  <v:stroke weight="1.5pt" color="#000000 [3213]" joinstyle="round"/>
                  <v:imagedata o:title=""/>
                  <o:lock v:ext="edit" aspectratio="f"/>
                </v:line>
                <v:line id="_x0000_s1026" o:spid="_x0000_s1026" o:spt="20" style="position:absolute;left:5043;top:791012;height:85;width:2291;" filled="f" stroked="t" coordsize="21600,21600" o:gfxdata="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dadpvQAA&#10;ANwAAAAPAAAAAAAAAAEAIAAAACIAAABkcnMvZG93bnJldi54bWxQSwECFAAUAAAACACHTuJAMy8F&#10;njsAAAA5AAAAEAAAAAAAAAABACAAAAAMAQAAZHJzL3NoYXBleG1sLnhtbFBLBQYAAAAABgAGAFsB&#10;AAC2AwAAAAA=&#10;">
                  <v:fill on="f" focussize="0,0"/>
                  <v:stroke weight="1.5pt" color="#000000 [3213]" joinstyle="round"/>
                  <v:imagedata o:title=""/>
                  <o:lock v:ext="edit" aspectratio="f"/>
                </v:line>
                <v:shape id="_x0000_s1026" o:spid="_x0000_s1026" o:spt="202" type="#_x0000_t202" style="position:absolute;left:6409;top:788805;height:466;width:1588;" filled="f" stroked="f" coordsize="21600,21600" o:gfxdata="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MU7K/&#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rFonts w:hint="eastAsia" w:ascii="仿宋" w:hAnsi="仿宋" w:eastAsia="仿宋" w:cs="仿宋"/>
                            <w:b/>
                            <w:bCs/>
                            <w:sz w:val="20"/>
                            <w:szCs w:val="15"/>
                            <w:lang w:val="en-US" w:eastAsia="zh-CN"/>
                          </w:rPr>
                        </w:pPr>
                        <w:r>
                          <w:rPr>
                            <w:rFonts w:hint="eastAsia" w:ascii="仿宋" w:hAnsi="仿宋" w:eastAsia="仿宋" w:cs="仿宋"/>
                            <w:b/>
                            <w:bCs/>
                            <w:sz w:val="20"/>
                            <w:szCs w:val="15"/>
                            <w:lang w:val="en-US" w:eastAsia="zh-CN"/>
                          </w:rPr>
                          <w:t>铁塔横担</w:t>
                        </w:r>
                      </w:p>
                    </w:txbxContent>
                  </v:textbox>
                </v:shape>
                <v:shape id="_x0000_s1026" o:spid="_x0000_s1026" o:spt="202" type="#_x0000_t202" style="position:absolute;left:8406;top:789941;height:466;width:1588;" filled="f" stroked="f" coordsize="21600,21600" o:gfxdata="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owkr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放线滑车</w:t>
                        </w:r>
                      </w:p>
                    </w:txbxContent>
                  </v:textbox>
                </v:shape>
                <v:shape id="_x0000_s1026" o:spid="_x0000_s1026" o:spt="202" type="#_x0000_t202" style="position:absolute;left:5498;top:790675;height:466;width:1588;" filled="f" stroked="f" coordsize="21600,21600" o:gfxdata="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WlQm/&#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钢丝绳</w:t>
                        </w:r>
                      </w:p>
                    </w:txbxContent>
                  </v:textbox>
                </v:shape>
                <v:shape id="_x0000_s1026" o:spid="_x0000_s1026" o:spt="202" type="#_x0000_t202" style="position:absolute;left:3133;top:789516;height:466;width:1588;" filled="f" stroked="f" coordsize="21600,21600" o:gfxdata="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QLfr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钢丝绳</w:t>
                        </w:r>
                      </w:p>
                    </w:txbxContent>
                  </v:textbox>
                </v:shape>
                <v:shape id="_x0000_s1026" o:spid="_x0000_s1026" o:spt="202" type="#_x0000_t202" style="position:absolute;left:4390;top:790026;height:466;width:1588;" filled="f" stroked="f" coordsize="21600,21600" o:gfxdata="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iK7l&#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rFonts w:hint="default" w:ascii="仿宋" w:hAnsi="仿宋" w:eastAsia="仿宋" w:cs="仿宋"/>
                            <w:b/>
                            <w:bCs/>
                            <w:sz w:val="20"/>
                            <w:szCs w:val="15"/>
                            <w:lang w:val="en-US" w:eastAsia="zh-CN"/>
                          </w:rPr>
                        </w:pPr>
                        <w:r>
                          <w:rPr>
                            <w:rFonts w:hint="eastAsia" w:ascii="仿宋" w:hAnsi="仿宋" w:eastAsia="仿宋" w:cs="仿宋"/>
                            <w:b/>
                            <w:bCs/>
                            <w:sz w:val="20"/>
                            <w:szCs w:val="15"/>
                            <w:lang w:val="en-US" w:eastAsia="zh-CN"/>
                          </w:rPr>
                          <w:t>链条葫芦</w:t>
                        </w:r>
                      </w:p>
                    </w:txbxContent>
                  </v:textbox>
                </v:shape>
                <w10:wrap type="none"/>
                <w10:anchorlock/>
              </v:group>
            </w:pict>
          </mc:Fallback>
        </mc:AlternateContent>
      </w:r>
    </w:p>
    <w:p>
      <w:pPr>
        <w:pStyle w:val="27"/>
        <w:ind w:left="0" w:leftChars="0" w:firstLine="0" w:firstLineChars="0"/>
        <w:jc w:val="center"/>
        <w:rPr>
          <w:rFonts w:hint="eastAsia" w:cs="Times New Roman"/>
        </w:rPr>
      </w:pPr>
      <w:r>
        <w:rPr>
          <w:sz w:val="28"/>
        </w:rPr>
        <w:br w:type="column"/>
      </w:r>
      <w:bookmarkStart w:id="58" w:name="_Toc501738332"/>
      <w:r>
        <w:rPr>
          <w:rStyle w:val="35"/>
          <w:rFonts w:hint="eastAsia"/>
        </w:rPr>
        <w:t>第3节</w:t>
      </w:r>
      <w:r>
        <w:rPr>
          <w:rStyle w:val="35"/>
          <w:rFonts w:hint="eastAsia"/>
        </w:rPr>
        <w:tab/>
      </w:r>
      <w:r>
        <w:rPr>
          <w:rStyle w:val="35"/>
          <w:rFonts w:hint="eastAsia"/>
        </w:rPr>
        <w:t>架线施工方法选择</w:t>
      </w:r>
      <w:bookmarkEnd w:id="58"/>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szCs w:val="24"/>
          <w:lang w:val="en-US" w:eastAsia="zh-CN"/>
        </w:rPr>
        <w:t>5.</w:t>
      </w:r>
      <w:r>
        <w:rPr>
          <w:rFonts w:ascii="Times New Roman" w:hAnsi="Times New Roman" w:eastAsia="宋体" w:cs="宋体"/>
          <w:color w:val="000000"/>
          <w:spacing w:val="0"/>
          <w:w w:val="100"/>
          <w:kern w:val="0"/>
          <w:position w:val="0"/>
          <w:sz w:val="24"/>
          <w:szCs w:val="24"/>
        </w:rPr>
        <w:t xml:space="preserve">3.1 </w:t>
      </w:r>
      <w:r>
        <w:rPr>
          <w:rFonts w:hint="eastAsia" w:ascii="Times New Roman" w:hAnsi="Times New Roman" w:eastAsia="宋体" w:cs="宋体"/>
          <w:color w:val="000000"/>
          <w:spacing w:val="0"/>
          <w:w w:val="100"/>
          <w:kern w:val="0"/>
          <w:position w:val="0"/>
          <w:sz w:val="24"/>
          <w:szCs w:val="24"/>
        </w:rPr>
        <w:t>架线施工方案简述</w:t>
      </w:r>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结合本</w:t>
      </w:r>
      <w:r>
        <w:rPr>
          <w:rFonts w:hint="eastAsia" w:cs="宋体"/>
          <w:color w:val="000000"/>
          <w:spacing w:val="0"/>
          <w:w w:val="100"/>
          <w:kern w:val="0"/>
          <w:position w:val="0"/>
          <w:sz w:val="24"/>
          <w:szCs w:val="24"/>
          <w:lang w:val="en-US" w:eastAsia="zh-CN"/>
        </w:rPr>
        <w:t>工程施工现场实际</w:t>
      </w:r>
      <w:r>
        <w:rPr>
          <w:rFonts w:hint="eastAsia" w:ascii="Times New Roman" w:hAnsi="Times New Roman" w:eastAsia="宋体" w:cs="宋体"/>
          <w:color w:val="000000"/>
          <w:spacing w:val="0"/>
          <w:w w:val="100"/>
          <w:kern w:val="0"/>
          <w:position w:val="0"/>
          <w:sz w:val="24"/>
          <w:szCs w:val="24"/>
        </w:rPr>
        <w:t>情况及公司现有工器具，确定本</w:t>
      </w:r>
      <w:r>
        <w:rPr>
          <w:rFonts w:hint="eastAsia" w:cs="宋体"/>
          <w:color w:val="000000"/>
          <w:spacing w:val="0"/>
          <w:w w:val="100"/>
          <w:kern w:val="0"/>
          <w:position w:val="0"/>
          <w:sz w:val="24"/>
          <w:szCs w:val="24"/>
          <w:lang w:val="en-US" w:eastAsia="zh-CN"/>
        </w:rPr>
        <w:t>工程无重要交叉跨越的放线档</w:t>
      </w:r>
      <w:r>
        <w:rPr>
          <w:rFonts w:hint="eastAsia" w:ascii="Times New Roman" w:hAnsi="Times New Roman" w:eastAsia="宋体" w:cs="宋体"/>
          <w:color w:val="000000"/>
          <w:spacing w:val="0"/>
          <w:w w:val="100"/>
          <w:kern w:val="0"/>
          <w:position w:val="0"/>
          <w:sz w:val="24"/>
          <w:szCs w:val="24"/>
        </w:rPr>
        <w:t>采用</w:t>
      </w:r>
      <w:r>
        <w:rPr>
          <w:rFonts w:hint="eastAsia" w:cs="宋体"/>
          <w:color w:val="000000"/>
          <w:spacing w:val="0"/>
          <w:w w:val="100"/>
          <w:kern w:val="0"/>
          <w:position w:val="0"/>
          <w:sz w:val="24"/>
          <w:szCs w:val="24"/>
          <w:lang w:val="en-US" w:eastAsia="zh-CN"/>
        </w:rPr>
        <w:t>同相</w:t>
      </w:r>
      <w:r>
        <w:rPr>
          <w:rFonts w:hint="eastAsia" w:ascii="Times New Roman" w:hAnsi="Times New Roman" w:eastAsia="宋体" w:cs="宋体"/>
          <w:color w:val="000000"/>
          <w:spacing w:val="0"/>
          <w:w w:val="100"/>
          <w:kern w:val="0"/>
          <w:position w:val="0"/>
          <w:sz w:val="24"/>
          <w:szCs w:val="24"/>
        </w:rPr>
        <w:t>“一牵四”展放的方式展放导线</w:t>
      </w:r>
      <w:r>
        <w:rPr>
          <w:rFonts w:hint="eastAsia" w:cs="宋体"/>
          <w:color w:val="000000"/>
          <w:spacing w:val="0"/>
          <w:w w:val="100"/>
          <w:kern w:val="0"/>
          <w:position w:val="0"/>
          <w:sz w:val="24"/>
          <w:szCs w:val="24"/>
          <w:lang w:eastAsia="zh-CN"/>
        </w:rPr>
        <w:t>，</w:t>
      </w:r>
      <w:r>
        <w:rPr>
          <w:rFonts w:hint="eastAsia" w:cs="宋体"/>
          <w:color w:val="000000"/>
          <w:spacing w:val="0"/>
          <w:w w:val="100"/>
          <w:kern w:val="0"/>
          <w:position w:val="0"/>
          <w:sz w:val="24"/>
          <w:szCs w:val="24"/>
          <w:lang w:val="en-US" w:eastAsia="zh-CN"/>
        </w:rPr>
        <w:t>有重要交叉跨越的放线档采用“一牵一”展放的方法展放导线。</w:t>
      </w:r>
    </w:p>
    <w:p>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szCs w:val="24"/>
          <w:lang w:val="en-US" w:eastAsia="zh-CN"/>
        </w:rPr>
        <w:t>5.</w:t>
      </w:r>
      <w:r>
        <w:rPr>
          <w:rFonts w:ascii="Times New Roman" w:hAnsi="Times New Roman" w:eastAsia="宋体" w:cs="宋体"/>
          <w:color w:val="000000"/>
          <w:spacing w:val="0"/>
          <w:w w:val="100"/>
          <w:kern w:val="0"/>
          <w:position w:val="0"/>
          <w:sz w:val="24"/>
          <w:szCs w:val="24"/>
        </w:rPr>
        <w:t>3.</w:t>
      </w:r>
      <w:r>
        <w:rPr>
          <w:rFonts w:hint="eastAsia" w:cs="宋体"/>
          <w:color w:val="000000"/>
          <w:spacing w:val="0"/>
          <w:w w:val="100"/>
          <w:kern w:val="0"/>
          <w:position w:val="0"/>
          <w:sz w:val="24"/>
          <w:szCs w:val="24"/>
          <w:lang w:val="en-US" w:eastAsia="zh-CN"/>
        </w:rPr>
        <w:t>2</w:t>
      </w:r>
      <w:r>
        <w:rPr>
          <w:rFonts w:ascii="Times New Roman" w:hAnsi="Times New Roman" w:eastAsia="宋体" w:cs="宋体"/>
          <w:color w:val="000000"/>
          <w:spacing w:val="0"/>
          <w:w w:val="100"/>
          <w:kern w:val="0"/>
          <w:position w:val="0"/>
          <w:sz w:val="24"/>
          <w:szCs w:val="24"/>
        </w:rPr>
        <w:t xml:space="preserve"> </w:t>
      </w:r>
      <w:r>
        <w:rPr>
          <w:rFonts w:hint="eastAsia" w:ascii="Times New Roman" w:hAnsi="Times New Roman" w:eastAsia="宋体" w:cs="宋体"/>
          <w:color w:val="000000"/>
          <w:spacing w:val="0"/>
          <w:w w:val="100"/>
          <w:kern w:val="0"/>
          <w:position w:val="0"/>
          <w:sz w:val="24"/>
          <w:szCs w:val="24"/>
        </w:rPr>
        <w:t>“一牵四”架线施工各工序施工方法</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导引绳展放：首先采用六旋翼无人机分段展放</w:t>
      </w:r>
      <w:r>
        <w:rPr>
          <w:rFonts w:hint="eastAsia" w:cs="宋体"/>
          <w:color w:val="000000"/>
          <w:spacing w:val="0"/>
          <w:w w:val="100"/>
          <w:kern w:val="0"/>
          <w:position w:val="0"/>
          <w:sz w:val="24"/>
          <w:szCs w:val="24"/>
          <w:lang w:val="en-US" w:eastAsia="zh-CN"/>
        </w:rPr>
        <w:t>2</w:t>
      </w:r>
      <w:r>
        <w:rPr>
          <w:rFonts w:hint="eastAsia" w:ascii="Times New Roman" w:hAnsi="Times New Roman" w:eastAsia="宋体" w:cs="宋体"/>
          <w:color w:val="000000"/>
          <w:spacing w:val="0"/>
          <w:w w:val="100"/>
          <w:kern w:val="0"/>
          <w:position w:val="0"/>
          <w:sz w:val="24"/>
          <w:szCs w:val="24"/>
        </w:rPr>
        <w:t>根Φ</w:t>
      </w:r>
      <w:r>
        <w:rPr>
          <w:rFonts w:ascii="Times New Roman" w:hAnsi="Times New Roman" w:eastAsia="宋体" w:cs="宋体"/>
          <w:color w:val="000000"/>
          <w:spacing w:val="0"/>
          <w:w w:val="100"/>
          <w:kern w:val="0"/>
          <w:position w:val="0"/>
          <w:sz w:val="24"/>
          <w:szCs w:val="24"/>
        </w:rPr>
        <w:t>4</w:t>
      </w:r>
      <w:r>
        <w:rPr>
          <w:rFonts w:hint="eastAsia" w:ascii="Times New Roman" w:hAnsi="Times New Roman" w:eastAsia="宋体" w:cs="宋体"/>
          <w:color w:val="000000"/>
          <w:spacing w:val="0"/>
          <w:w w:val="100"/>
          <w:kern w:val="0"/>
          <w:position w:val="0"/>
          <w:sz w:val="24"/>
          <w:szCs w:val="24"/>
        </w:rPr>
        <w:t>迪尼玛，分别放入导地线滑车内（放进从塔身侧数起第</w:t>
      </w:r>
      <w:r>
        <w:rPr>
          <w:rFonts w:ascii="Times New Roman" w:hAnsi="Times New Roman" w:eastAsia="宋体" w:cs="宋体"/>
          <w:color w:val="000000"/>
          <w:spacing w:val="0"/>
          <w:w w:val="100"/>
          <w:kern w:val="0"/>
          <w:position w:val="0"/>
          <w:sz w:val="24"/>
          <w:szCs w:val="24"/>
        </w:rPr>
        <w:t>2</w:t>
      </w:r>
      <w:r>
        <w:rPr>
          <w:rFonts w:hint="eastAsia" w:ascii="Times New Roman" w:hAnsi="Times New Roman" w:eastAsia="宋体" w:cs="宋体"/>
          <w:color w:val="000000"/>
          <w:spacing w:val="0"/>
          <w:w w:val="100"/>
          <w:kern w:val="0"/>
          <w:position w:val="0"/>
          <w:sz w:val="24"/>
          <w:szCs w:val="24"/>
        </w:rPr>
        <w:t>个导线滑车）。用φ</w:t>
      </w:r>
      <w:r>
        <w:rPr>
          <w:rFonts w:ascii="Times New Roman" w:hAnsi="Times New Roman" w:eastAsia="宋体" w:cs="宋体"/>
          <w:color w:val="000000"/>
          <w:spacing w:val="0"/>
          <w:w w:val="100"/>
          <w:kern w:val="0"/>
          <w:position w:val="0"/>
          <w:sz w:val="24"/>
          <w:szCs w:val="24"/>
        </w:rPr>
        <w:t>4</w:t>
      </w:r>
      <w:r>
        <w:rPr>
          <w:rFonts w:hint="eastAsia" w:ascii="Times New Roman" w:hAnsi="Times New Roman" w:eastAsia="宋体" w:cs="宋体"/>
          <w:color w:val="000000"/>
          <w:spacing w:val="0"/>
          <w:w w:val="100"/>
          <w:kern w:val="0"/>
          <w:position w:val="0"/>
          <w:sz w:val="24"/>
          <w:szCs w:val="24"/>
        </w:rPr>
        <w:t>迪尼玛绳逐级展放φ</w:t>
      </w:r>
      <w:r>
        <w:rPr>
          <w:rFonts w:ascii="Times New Roman" w:hAnsi="Times New Roman" w:eastAsia="宋体" w:cs="宋体"/>
          <w:color w:val="000000"/>
          <w:spacing w:val="0"/>
          <w:w w:val="100"/>
          <w:kern w:val="0"/>
          <w:position w:val="0"/>
          <w:sz w:val="24"/>
          <w:szCs w:val="24"/>
        </w:rPr>
        <w:t>10</w:t>
      </w:r>
      <w:r>
        <w:rPr>
          <w:rFonts w:hint="eastAsia" w:cs="宋体"/>
          <w:color w:val="000000"/>
          <w:spacing w:val="0"/>
          <w:w w:val="100"/>
          <w:kern w:val="0"/>
          <w:position w:val="0"/>
          <w:sz w:val="24"/>
          <w:szCs w:val="24"/>
          <w:lang w:val="en-US" w:eastAsia="zh-CN"/>
        </w:rPr>
        <w:t>迪尼玛</w:t>
      </w:r>
      <w:r>
        <w:rPr>
          <w:rFonts w:hint="eastAsia" w:ascii="Times New Roman" w:hAnsi="Times New Roman" w:eastAsia="宋体" w:cs="宋体"/>
          <w:color w:val="000000"/>
          <w:spacing w:val="0"/>
          <w:w w:val="100"/>
          <w:kern w:val="0"/>
          <w:position w:val="0"/>
          <w:sz w:val="24"/>
          <w:szCs w:val="24"/>
        </w:rPr>
        <w:t>绳、φ</w:t>
      </w:r>
      <w:r>
        <w:rPr>
          <w:rFonts w:ascii="Times New Roman" w:hAnsi="Times New Roman" w:eastAsia="宋体" w:cs="宋体"/>
          <w:color w:val="000000"/>
          <w:spacing w:val="0"/>
          <w:w w:val="100"/>
          <w:kern w:val="0"/>
          <w:position w:val="0"/>
          <w:sz w:val="24"/>
          <w:szCs w:val="24"/>
        </w:rPr>
        <w:t>1</w:t>
      </w:r>
      <w:r>
        <w:rPr>
          <w:rFonts w:hint="eastAsia" w:cs="宋体"/>
          <w:color w:val="000000"/>
          <w:spacing w:val="0"/>
          <w:w w:val="100"/>
          <w:kern w:val="0"/>
          <w:position w:val="0"/>
          <w:sz w:val="24"/>
          <w:szCs w:val="24"/>
          <w:lang w:val="en-US" w:eastAsia="zh-CN"/>
        </w:rPr>
        <w:t>5迪尼玛绳</w:t>
      </w:r>
      <w:r>
        <w:rPr>
          <w:rFonts w:hint="eastAsia" w:ascii="Times New Roman" w:hAnsi="Times New Roman" w:eastAsia="宋体" w:cs="宋体"/>
          <w:color w:val="000000"/>
          <w:spacing w:val="0"/>
          <w:w w:val="100"/>
          <w:kern w:val="0"/>
          <w:position w:val="0"/>
          <w:sz w:val="24"/>
          <w:szCs w:val="24"/>
        </w:rPr>
        <w:t>、</w:t>
      </w:r>
      <w:r>
        <w:rPr>
          <w:rFonts w:hint="eastAsia" w:cs="宋体"/>
          <w:color w:val="000000"/>
          <w:spacing w:val="0"/>
          <w:w w:val="100"/>
          <w:kern w:val="0"/>
          <w:position w:val="0"/>
          <w:sz w:val="24"/>
          <w:szCs w:val="24"/>
          <w:lang w:val="en-US" w:eastAsia="zh-CN"/>
        </w:rPr>
        <w:t>φ1</w:t>
      </w:r>
      <w:r>
        <w:rPr>
          <w:rFonts w:ascii="Times New Roman" w:hAnsi="Times New Roman" w:eastAsia="宋体" w:cs="宋体"/>
          <w:color w:val="000000"/>
          <w:spacing w:val="0"/>
          <w:w w:val="100"/>
          <w:kern w:val="0"/>
          <w:position w:val="0"/>
          <w:sz w:val="24"/>
          <w:szCs w:val="24"/>
        </w:rPr>
        <w:t>5</w:t>
      </w:r>
      <w:r>
        <w:rPr>
          <w:rFonts w:hint="eastAsia" w:cs="宋体"/>
          <w:color w:val="000000"/>
          <w:spacing w:val="0"/>
          <w:w w:val="100"/>
          <w:kern w:val="0"/>
          <w:position w:val="0"/>
          <w:sz w:val="24"/>
          <w:szCs w:val="24"/>
          <w:lang w:val="en-US" w:eastAsia="zh-CN"/>
        </w:rPr>
        <w:t>防扭钢丝绳、φ2</w:t>
      </w:r>
      <w:r>
        <w:rPr>
          <w:rFonts w:hint="eastAsia" w:ascii="Times New Roman" w:hAnsi="Times New Roman" w:cs="宋体"/>
          <w:color w:val="000000"/>
          <w:spacing w:val="0"/>
          <w:w w:val="100"/>
          <w:kern w:val="0"/>
          <w:position w:val="0"/>
          <w:sz w:val="24"/>
          <w:szCs w:val="24"/>
          <w:lang w:val="en-US" w:eastAsia="zh-CN"/>
        </w:rPr>
        <w:t>2</w:t>
      </w:r>
      <w:r>
        <w:rPr>
          <w:rFonts w:hint="eastAsia" w:cs="宋体"/>
          <w:color w:val="000000"/>
          <w:spacing w:val="0"/>
          <w:w w:val="100"/>
          <w:kern w:val="0"/>
          <w:position w:val="0"/>
          <w:sz w:val="24"/>
          <w:szCs w:val="24"/>
          <w:lang w:val="en-US" w:eastAsia="zh-CN"/>
        </w:rPr>
        <w:t>防扭钢丝绳。</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牵引绳展放：使用φ22防扭钢丝绳牵引</w:t>
      </w:r>
      <w:r>
        <w:rPr>
          <w:rFonts w:hint="eastAsia" w:cs="宋体"/>
          <w:color w:val="000000"/>
          <w:spacing w:val="0"/>
          <w:w w:val="100"/>
          <w:kern w:val="0"/>
          <w:position w:val="0"/>
          <w:sz w:val="24"/>
          <w:szCs w:val="24"/>
          <w:lang w:val="en-US" w:eastAsia="zh-CN"/>
        </w:rPr>
        <w:t>φ28防扭钢丝绳</w:t>
      </w:r>
      <w:r>
        <w:rPr>
          <w:rFonts w:hint="eastAsia" w:ascii="Times New Roman" w:hAnsi="Times New Roman" w:eastAsia="宋体" w:cs="宋体"/>
          <w:color w:val="000000"/>
          <w:spacing w:val="0"/>
          <w:w w:val="100"/>
          <w:kern w:val="0"/>
          <w:position w:val="0"/>
          <w:sz w:val="24"/>
          <w:szCs w:val="24"/>
        </w:rPr>
        <w:t>，直至贯通。</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导线展放：采用</w:t>
      </w:r>
      <w:r>
        <w:rPr>
          <w:rFonts w:ascii="Times New Roman" w:hAnsi="Times New Roman" w:eastAsia="宋体" w:cs="宋体"/>
          <w:color w:val="000000"/>
          <w:spacing w:val="0"/>
          <w:w w:val="100"/>
          <w:kern w:val="0"/>
          <w:position w:val="0"/>
          <w:sz w:val="24"/>
          <w:szCs w:val="24"/>
        </w:rPr>
        <w:t>一牵四</w:t>
      </w:r>
      <w:r>
        <w:rPr>
          <w:rFonts w:hint="eastAsia" w:ascii="Times New Roman" w:hAnsi="Times New Roman" w:eastAsia="宋体" w:cs="宋体"/>
          <w:color w:val="000000"/>
          <w:spacing w:val="0"/>
          <w:w w:val="100"/>
          <w:kern w:val="0"/>
          <w:position w:val="0"/>
          <w:sz w:val="24"/>
          <w:szCs w:val="24"/>
        </w:rPr>
        <w:t>的方式，4根子导线通过1台牵引机、2台</w:t>
      </w:r>
      <w:r>
        <w:rPr>
          <w:rFonts w:hint="eastAsia" w:cs="宋体"/>
          <w:color w:val="000000"/>
          <w:spacing w:val="0"/>
          <w:w w:val="100"/>
          <w:kern w:val="0"/>
          <w:position w:val="0"/>
          <w:sz w:val="24"/>
          <w:szCs w:val="24"/>
          <w:lang w:val="en-US" w:eastAsia="zh-CN"/>
        </w:rPr>
        <w:t>双</w:t>
      </w:r>
      <w:r>
        <w:rPr>
          <w:rFonts w:hint="eastAsia" w:ascii="Times New Roman" w:hAnsi="Times New Roman" w:eastAsia="宋体" w:cs="宋体"/>
          <w:color w:val="000000"/>
          <w:spacing w:val="0"/>
          <w:w w:val="100"/>
          <w:kern w:val="0"/>
          <w:position w:val="0"/>
          <w:sz w:val="24"/>
          <w:szCs w:val="24"/>
        </w:rPr>
        <w:t>线张力机、一牵四走板同步展放导线。</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地线、光缆展放：使用小牵、小张采取“一牵一”方式展放光缆、地线。</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紧线施工：以放线施工段作紧线段，以耐张塔或直线塔作为紧线操作塔，采用机动绞磨用走二走二滑车组对导线进行粗紧，再使用链条葫芦进行微调。弧垂观测采用</w:t>
      </w:r>
      <w:r>
        <w:rPr>
          <w:rFonts w:ascii="Times New Roman" w:hAnsi="Times New Roman" w:eastAsia="宋体" w:cs="宋体"/>
          <w:color w:val="000000"/>
          <w:spacing w:val="0"/>
          <w:w w:val="100"/>
          <w:kern w:val="0"/>
          <w:position w:val="0"/>
          <w:sz w:val="24"/>
          <w:szCs w:val="24"/>
        </w:rPr>
        <w:t xml:space="preserve"> </w:t>
      </w:r>
      <w:r>
        <w:rPr>
          <w:rFonts w:hint="eastAsia" w:ascii="Times New Roman" w:hAnsi="Times New Roman" w:eastAsia="宋体" w:cs="宋体"/>
          <w:color w:val="000000"/>
          <w:spacing w:val="0"/>
          <w:w w:val="100"/>
          <w:kern w:val="0"/>
          <w:position w:val="0"/>
          <w:sz w:val="24"/>
          <w:szCs w:val="24"/>
        </w:rPr>
        <w:t>“角度法”或“平行四边形法”进行。</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直线塔附件安装：使用“一提二提线器”进行附件安装。</w:t>
      </w:r>
    </w:p>
    <w:p>
      <w:pPr>
        <w:keepNext w:val="0"/>
        <w:keepLines w:val="0"/>
        <w:pageBreakBefore w:val="0"/>
        <w:widowControl w:val="0"/>
        <w:numPr>
          <w:ilvl w:val="0"/>
          <w:numId w:val="25"/>
        </w:numPr>
        <w:kinsoku/>
        <w:wordWrap/>
        <w:overflowPunct/>
        <w:topLinePunct w:val="0"/>
        <w:autoSpaceDE w:val="0"/>
        <w:autoSpaceDN w:val="0"/>
        <w:bidi w:val="0"/>
        <w:adjustRightInd w:val="0"/>
        <w:snapToGrid/>
        <w:spacing w:line="360" w:lineRule="auto"/>
        <w:ind w:left="0" w:leftChars="0" w:right="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跳线安装：耐张塔跳线通过地面组装、高空画印比量、地面压接、整体起吊的方式安装。</w:t>
      </w:r>
    </w:p>
    <w:p>
      <w:pPr>
        <w:keepNext w:val="0"/>
        <w:keepLines w:val="0"/>
        <w:pageBreakBefore w:val="0"/>
        <w:widowControl w:val="0"/>
        <w:numPr>
          <w:ilvl w:val="0"/>
          <w:numId w:val="25"/>
        </w:numPr>
        <w:kinsoku/>
        <w:wordWrap/>
        <w:overflowPunct/>
        <w:topLinePunct w:val="0"/>
        <w:bidi w:val="0"/>
        <w:snapToGrid/>
        <w:spacing w:line="360" w:lineRule="auto"/>
        <w:ind w:left="0" w:leftChars="0" w:right="0" w:firstLine="480" w:firstLineChars="200"/>
        <w:jc w:val="center"/>
        <w:textAlignment w:val="auto"/>
        <w:rPr>
          <w:rStyle w:val="35"/>
          <w:rFonts w:hint="eastAsia" w:cs="Times New Roman"/>
          <w:kern w:val="2"/>
          <w:lang w:val="en-US" w:eastAsia="zh-CN" w:bidi="ar-SA"/>
        </w:rPr>
      </w:pPr>
      <w:r>
        <w:rPr>
          <w:rFonts w:hint="eastAsia" w:ascii="Times New Roman" w:hAnsi="Times New Roman" w:eastAsia="宋体" w:cs="宋体"/>
          <w:color w:val="000000"/>
          <w:spacing w:val="0"/>
          <w:w w:val="100"/>
          <w:kern w:val="0"/>
          <w:position w:val="0"/>
          <w:sz w:val="24"/>
          <w:szCs w:val="24"/>
        </w:rPr>
        <w:t>间隔棒安装：采用人工走线法安装间隔棒。</w:t>
      </w:r>
      <w:r>
        <w:rPr>
          <w:rFonts w:hint="eastAsia" w:ascii="Times New Roman" w:hAnsi="Times New Roman" w:eastAsia="宋体" w:cs="宋体"/>
          <w:color w:val="000000"/>
          <w:spacing w:val="0"/>
          <w:w w:val="100"/>
          <w:kern w:val="0"/>
          <w:position w:val="0"/>
          <w:sz w:val="24"/>
          <w:szCs w:val="24"/>
        </w:rPr>
        <w:br w:type="column"/>
      </w:r>
      <w:bookmarkStart w:id="59" w:name="_Toc501738333"/>
      <w:r>
        <w:rPr>
          <w:rStyle w:val="35"/>
          <w:rFonts w:hint="eastAsia" w:cs="Times New Roman"/>
          <w:kern w:val="2"/>
          <w:lang w:val="en-US" w:eastAsia="zh-CN" w:bidi="ar-SA"/>
        </w:rPr>
        <w:t>第4节 牵引场及张力场的选场与布置</w:t>
      </w:r>
      <w:bookmarkEnd w:id="59"/>
    </w:p>
    <w:p>
      <w:pPr>
        <w:spacing w:line="42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5.4.2</w:t>
      </w:r>
      <w:r>
        <w:rPr>
          <w:rFonts w:hint="eastAsia" w:ascii="Times New Roman" w:hAnsi="Times New Roman" w:eastAsia="宋体" w:cs="宋体"/>
          <w:color w:val="000000"/>
          <w:spacing w:val="0"/>
          <w:w w:val="100"/>
          <w:kern w:val="0"/>
          <w:position w:val="0"/>
          <w:sz w:val="24"/>
        </w:rPr>
        <w:t xml:space="preserve"> 牵引场布置：主牵引机（俗称大牵）及小张力机（俗称小张），一般采用顺线路方向布置。主牵引机设在线路中心线上，横线路偏移不得大于5m，牵引机与相邻塔位距离一般不得小于120m，但也不得大于200m。详见牵引场平面布置图。</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5.4.3</w:t>
      </w:r>
      <w:r>
        <w:rPr>
          <w:rFonts w:hint="eastAsia" w:ascii="Times New Roman" w:hAnsi="Times New Roman" w:eastAsia="宋体" w:cs="宋体"/>
          <w:color w:val="000000"/>
          <w:spacing w:val="0"/>
          <w:w w:val="100"/>
          <w:kern w:val="0"/>
          <w:position w:val="0"/>
          <w:sz w:val="24"/>
        </w:rPr>
        <w:t xml:space="preserve"> 张力场布置：主张力机（俗称大张）及小牵引机（俗称小牵），一般采用顺线路方向布置。主张力机应设在档距中心附近的线路中心线上，横线路偏移不得大于5m，与邻位塔距离一般在120m～200m之间。详见张力场平面布置图。</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5.4.4</w:t>
      </w:r>
      <w:r>
        <w:rPr>
          <w:rFonts w:hint="eastAsia" w:ascii="Times New Roman" w:hAnsi="Times New Roman" w:eastAsia="宋体" w:cs="宋体"/>
          <w:color w:val="000000"/>
          <w:spacing w:val="0"/>
          <w:w w:val="100"/>
          <w:kern w:val="0"/>
          <w:position w:val="0"/>
          <w:sz w:val="24"/>
        </w:rPr>
        <w:t xml:space="preserve"> 牵张机械就位应在牵张司机指导下进行，牵引机械和地锚埋设应由测工用经纬仪找正。</w:t>
      </w:r>
    </w:p>
    <w:p>
      <w:pPr>
        <w:spacing w:line="440" w:lineRule="exact"/>
        <w:rPr>
          <w:rFonts w:ascii="Times New Roman" w:hAnsi="Times New Roman" w:eastAsia="宋体" w:cs="宋体"/>
          <w:color w:val="000000"/>
          <w:spacing w:val="0"/>
          <w:w w:val="100"/>
          <w:kern w:val="0"/>
          <w:position w:val="0"/>
          <w:sz w:val="24"/>
        </w:rPr>
      </w:pPr>
    </w:p>
    <w:p>
      <w:pPr>
        <w:spacing w:line="420" w:lineRule="auto"/>
        <w:rPr>
          <w:rFonts w:ascii="Times New Roman" w:hAnsi="Times New Roman" w:eastAsia="宋体" w:cs="宋体"/>
          <w:color w:val="000000"/>
          <w:spacing w:val="0"/>
          <w:w w:val="100"/>
          <w:kern w:val="0"/>
          <w:position w:val="0"/>
        </w:rPr>
        <w:sectPr>
          <w:headerReference r:id="rId10" w:type="first"/>
          <w:footerReference r:id="rId12" w:type="first"/>
          <w:headerReference r:id="rId9" w:type="default"/>
          <w:footerReference r:id="rId11" w:type="default"/>
          <w:pgSz w:w="11906" w:h="16838"/>
          <w:pgMar w:top="1134" w:right="1134" w:bottom="1134" w:left="1304" w:header="851" w:footer="851" w:gutter="0"/>
          <w:pgBorders>
            <w:top w:val="none" w:sz="0" w:space="0"/>
            <w:left w:val="none" w:sz="0" w:space="0"/>
            <w:bottom w:val="none" w:sz="0" w:space="0"/>
            <w:right w:val="none" w:sz="0" w:space="0"/>
          </w:pgBorders>
          <w:cols w:space="720" w:num="1"/>
          <w:titlePg/>
          <w:docGrid w:type="lines" w:linePitch="312" w:charSpace="0"/>
        </w:sectPr>
      </w:pPr>
    </w:p>
    <w:p>
      <w:pPr>
        <w:spacing w:line="420" w:lineRule="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mc:AlternateContent>
          <mc:Choice Requires="wps">
            <w:drawing>
              <wp:anchor distT="0" distB="0" distL="114300" distR="114300" simplePos="0" relativeHeight="251664384" behindDoc="0" locked="0" layoutInCell="1" allowOverlap="1">
                <wp:simplePos x="0" y="0"/>
                <wp:positionH relativeFrom="column">
                  <wp:posOffset>3492500</wp:posOffset>
                </wp:positionH>
                <wp:positionV relativeFrom="paragraph">
                  <wp:posOffset>-630555</wp:posOffset>
                </wp:positionV>
                <wp:extent cx="751840" cy="427990"/>
                <wp:effectExtent l="0" t="0" r="10160" b="13970"/>
                <wp:wrapNone/>
                <wp:docPr id="91" name="文本框 3525"/>
                <wp:cNvGraphicFramePr/>
                <a:graphic xmlns:a="http://schemas.openxmlformats.org/drawingml/2006/main">
                  <a:graphicData uri="http://schemas.microsoft.com/office/word/2010/wordprocessingShape">
                    <wps:wsp>
                      <wps:cNvSpPr txBox="1"/>
                      <wps:spPr>
                        <a:xfrm>
                          <a:off x="0" y="0"/>
                          <a:ext cx="751840" cy="427990"/>
                        </a:xfrm>
                        <a:prstGeom prst="rect">
                          <a:avLst/>
                        </a:prstGeom>
                        <a:solidFill>
                          <a:srgbClr val="FFFFFF"/>
                        </a:solidFill>
                        <a:ln>
                          <a:noFill/>
                        </a:ln>
                      </wps:spPr>
                      <wps:txbx>
                        <w:txbxContent>
                          <w:p>
                            <w:pPr>
                              <w:ind w:left="-120" w:leftChars="-50" w:right="-120" w:rightChars="-50"/>
                              <w:rPr>
                                <w:rFonts w:ascii="华文中宋" w:hAnsi="华文中宋" w:eastAsia="华文中宋"/>
                                <w:sz w:val="24"/>
                                <w:szCs w:val="24"/>
                              </w:rPr>
                            </w:pPr>
                          </w:p>
                        </w:txbxContent>
                      </wps:txbx>
                      <wps:bodyPr wrap="square" upright="1"/>
                    </wps:wsp>
                  </a:graphicData>
                </a:graphic>
              </wp:anchor>
            </w:drawing>
          </mc:Choice>
          <mc:Fallback>
            <w:pict>
              <v:shape id="文本框 3525" o:spid="_x0000_s1026" o:spt="202" type="#_x0000_t202" style="position:absolute;left:0pt;margin-left:275pt;margin-top:-49.65pt;height:33.7pt;width:59.2pt;z-index:251664384;mso-width-relative:page;mso-height-relative:page;" fillcolor="#FFFFFF" filled="t" stroked="f" coordsize="21600,21600" o:gfxdata="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X6jfdkAAAALAQAADwAAAAAAAAABACAAAAAi&#10;AAAAZHJzL2Rvd25yZXYueG1sUEsBAhQAFAAAAAgAh07iQH/mt+3QAQAAiAMAAA4AAAAAAAAAAQAg&#10;AAAAKAEAAGRycy9lMm9Eb2MueG1sUEsFBgAAAAAGAAYAWQEAAGoFAAAAAA==&#10;">
                <v:fill on="t" focussize="0,0"/>
                <v:stroke on="f"/>
                <v:imagedata o:title=""/>
                <o:lock v:ext="edit" aspectratio="f"/>
                <v:textbox>
                  <w:txbxContent>
                    <w:p>
                      <w:pPr>
                        <w:ind w:left="-120" w:leftChars="-50" w:right="-120" w:rightChars="-50"/>
                        <w:rPr>
                          <w:rFonts w:ascii="华文中宋" w:hAnsi="华文中宋" w:eastAsia="华文中宋"/>
                          <w:sz w:val="24"/>
                          <w:szCs w:val="24"/>
                        </w:rPr>
                      </w:pPr>
                    </w:p>
                  </w:txbxContent>
                </v:textbox>
              </v:shape>
            </w:pict>
          </mc:Fallback>
        </mc:AlternateContent>
      </w:r>
      <w:r>
        <w:rPr>
          <w:rFonts w:ascii="Times New Roman" w:hAnsi="Times New Roman" w:eastAsia="宋体" w:cs="宋体"/>
          <w:color w:val="000000"/>
          <w:spacing w:val="0"/>
          <w:w w:val="100"/>
          <w:kern w:val="0"/>
          <w:position w:val="0"/>
          <w:sz w:val="24"/>
        </w:rPr>
        <w:drawing>
          <wp:inline distT="0" distB="0" distL="114300" distR="114300">
            <wp:extent cx="8785860" cy="6066790"/>
            <wp:effectExtent l="0" t="0" r="7620" b="13970"/>
            <wp:docPr id="85" name="图片 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340"/>
                    <pic:cNvPicPr>
                      <a:picLocks noChangeAspect="1"/>
                    </pic:cNvPicPr>
                  </pic:nvPicPr>
                  <pic:blipFill>
                    <a:blip r:embed="rId72"/>
                    <a:stretch>
                      <a:fillRect/>
                    </a:stretch>
                  </pic:blipFill>
                  <pic:spPr>
                    <a:xfrm>
                      <a:off x="0" y="0"/>
                      <a:ext cx="8785860" cy="6066790"/>
                    </a:xfrm>
                    <a:prstGeom prst="rect">
                      <a:avLst/>
                    </a:prstGeom>
                    <a:noFill/>
                    <a:ln>
                      <a:noFill/>
                    </a:ln>
                  </pic:spPr>
                </pic:pic>
              </a:graphicData>
            </a:graphic>
          </wp:inline>
        </w:drawing>
      </w:r>
    </w:p>
    <w:p>
      <w:pPr>
        <w:spacing w:line="420" w:lineRule="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szCs w:val="24"/>
        </w:rPr>
        <mc:AlternateContent>
          <mc:Choice Requires="wpg">
            <w:drawing>
              <wp:anchor distT="0" distB="0" distL="114300" distR="114300" simplePos="0" relativeHeight="251667456" behindDoc="0" locked="0" layoutInCell="1" allowOverlap="1">
                <wp:simplePos x="0" y="0"/>
                <wp:positionH relativeFrom="column">
                  <wp:posOffset>-233045</wp:posOffset>
                </wp:positionH>
                <wp:positionV relativeFrom="paragraph">
                  <wp:posOffset>421640</wp:posOffset>
                </wp:positionV>
                <wp:extent cx="9525000" cy="5981065"/>
                <wp:effectExtent l="0" t="0" r="0" b="8255"/>
                <wp:wrapNone/>
                <wp:docPr id="120" name="组合 6342"/>
                <wp:cNvGraphicFramePr/>
                <a:graphic xmlns:a="http://schemas.openxmlformats.org/drawingml/2006/main">
                  <a:graphicData uri="http://schemas.microsoft.com/office/word/2010/wordprocessingGroup">
                    <wpg:wgp>
                      <wpg:cNvGrpSpPr/>
                      <wpg:grpSpPr>
                        <a:xfrm>
                          <a:off x="0" y="0"/>
                          <a:ext cx="9525000" cy="5981065"/>
                          <a:chOff x="767" y="1968"/>
                          <a:chExt cx="15000" cy="9419"/>
                        </a:xfrm>
                      </wpg:grpSpPr>
                      <pic:pic xmlns:pic="http://schemas.openxmlformats.org/drawingml/2006/picture">
                        <pic:nvPicPr>
                          <pic:cNvPr id="118" name="图片框 1244"/>
                          <pic:cNvPicPr>
                            <a:picLocks noChangeAspect="1"/>
                          </pic:cNvPicPr>
                        </pic:nvPicPr>
                        <pic:blipFill>
                          <a:blip r:embed="rId73"/>
                          <a:srcRect t="86943"/>
                          <a:stretch>
                            <a:fillRect/>
                          </a:stretch>
                        </pic:blipFill>
                        <pic:spPr>
                          <a:xfrm>
                            <a:off x="767" y="10110"/>
                            <a:ext cx="15000" cy="1277"/>
                          </a:xfrm>
                          <a:prstGeom prst="rect">
                            <a:avLst/>
                          </a:prstGeom>
                          <a:noFill/>
                          <a:ln>
                            <a:noFill/>
                          </a:ln>
                        </pic:spPr>
                      </pic:pic>
                      <pic:pic xmlns:pic="http://schemas.openxmlformats.org/drawingml/2006/picture">
                        <pic:nvPicPr>
                          <pic:cNvPr id="119" name="图片框 1244"/>
                          <pic:cNvPicPr>
                            <a:picLocks noChangeAspect="1"/>
                          </pic:cNvPicPr>
                        </pic:nvPicPr>
                        <pic:blipFill>
                          <a:blip r:embed="rId73"/>
                          <a:srcRect l="79286" t="4581" b="16739"/>
                          <a:stretch>
                            <a:fillRect/>
                          </a:stretch>
                        </pic:blipFill>
                        <pic:spPr>
                          <a:xfrm>
                            <a:off x="12471" y="1968"/>
                            <a:ext cx="3107" cy="7695"/>
                          </a:xfrm>
                          <a:prstGeom prst="rect">
                            <a:avLst/>
                          </a:prstGeom>
                          <a:noFill/>
                          <a:ln>
                            <a:noFill/>
                          </a:ln>
                        </pic:spPr>
                      </pic:pic>
                    </wpg:wgp>
                  </a:graphicData>
                </a:graphic>
              </wp:anchor>
            </w:drawing>
          </mc:Choice>
          <mc:Fallback>
            <w:pict>
              <v:group id="组合 6342" o:spid="_x0000_s1026" o:spt="203" style="position:absolute;left:0pt;margin-left:-18.35pt;margin-top:33.2pt;height:470.95pt;width:750pt;z-index:251667456;mso-width-relative:page;mso-height-relative:page;" coordorigin="767,1968" coordsize="15000,9419" o:gfxdata="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">
                <o:lock v:ext="edit" aspectratio="f"/>
                <v:shape id="图片框 1244" o:spid="_x0000_s1026" o:spt="75" type="#_x0000_t75" style="position:absolute;left:767;top:10110;height:1277;width:15000;" filled="f" o:preferrelative="t" stroked="f" coordsize="21600,21600" o:gfxdata="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zR3L4A&#10;AADcAAAADwAAAAAAAAABACAAAAAiAAAAZHJzL2Rvd25yZXYueG1sUEsBAhQAFAAAAAgAh07iQDMv&#10;BZ47AAAAOQAAABAAAAAAAAAAAQAgAAAADQEAAGRycy9zaGFwZXhtbC54bWxQSwUGAAAAAAYABgBb&#10;AQAAtwMAAAAA&#10;">
                  <v:fill on="f" focussize="0,0"/>
                  <v:stroke on="f"/>
                  <v:imagedata r:id="rId73" croptop="56979f" o:title=""/>
                  <o:lock v:ext="edit" aspectratio="t"/>
                </v:shape>
                <v:shape id="图片框 1244" o:spid="_x0000_s1026" o:spt="75" type="#_x0000_t75" style="position:absolute;left:12471;top:1968;height:7695;width:3107;" filled="f" o:preferrelative="t" stroked="f" coordsize="21600,21600" o:gfxdata="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1mJbsAAADc&#10;AAAADwAAAAAAAAABACAAAAAiAAAAZHJzL2Rvd25yZXYueG1sUEsBAhQAFAAAAAgAh07iQDMvBZ47&#10;AAAAOQAAABAAAAAAAAAAAQAgAAAACgEAAGRycy9zaGFwZXhtbC54bWxQSwUGAAAAAAYABgBbAQAA&#10;tAMAAAAA&#10;">
                  <v:fill on="f" focussize="0,0"/>
                  <v:stroke on="f"/>
                  <v:imagedata r:id="rId73" cropleft="51961f" croptop="3002f" cropbottom="10970f" o:title=""/>
                  <o:lock v:ext="edit" aspectratio="t"/>
                </v:shape>
              </v:group>
            </w:pict>
          </mc:Fallback>
        </mc:AlternateContent>
      </w:r>
      <w:r>
        <w:rPr>
          <w:rFonts w:ascii="Times New Roman" w:hAnsi="Times New Roman" w:eastAsia="宋体" w:cs="宋体"/>
          <w:color w:val="000000"/>
          <w:spacing w:val="0"/>
          <w:w w:val="100"/>
          <w:kern w:val="0"/>
          <w:position w:val="0"/>
          <w:sz w:val="24"/>
        </w:rPr>
        <w:drawing>
          <wp:inline distT="0" distB="0" distL="114300" distR="114300">
            <wp:extent cx="7190740" cy="5409565"/>
            <wp:effectExtent l="0" t="0" r="2540" b="635"/>
            <wp:docPr id="123" name="图片 8" descr="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 descr="1 副本"/>
                    <pic:cNvPicPr>
                      <a:picLocks noChangeAspect="1"/>
                    </pic:cNvPicPr>
                  </pic:nvPicPr>
                  <pic:blipFill>
                    <a:blip r:embed="rId74"/>
                    <a:srcRect l="22380" t="20833"/>
                    <a:stretch>
                      <a:fillRect/>
                    </a:stretch>
                  </pic:blipFill>
                  <pic:spPr>
                    <a:xfrm>
                      <a:off x="0" y="0"/>
                      <a:ext cx="7190740" cy="5409565"/>
                    </a:xfrm>
                    <a:prstGeom prst="rect">
                      <a:avLst/>
                    </a:prstGeom>
                    <a:noFill/>
                    <a:ln>
                      <a:noFill/>
                    </a:ln>
                  </pic:spPr>
                </pic:pic>
              </a:graphicData>
            </a:graphic>
          </wp:inline>
        </w:drawing>
      </w:r>
      <w:r>
        <w:rPr>
          <w:rFonts w:ascii="Times New Roman" w:hAnsi="Times New Roman" w:eastAsia="宋体" w:cs="宋体"/>
          <w:color w:val="000000"/>
          <w:spacing w:val="0"/>
          <w:w w:val="100"/>
          <w:kern w:val="0"/>
          <w:position w:val="0"/>
          <w:sz w:val="24"/>
        </w:rPr>
        <mc:AlternateContent>
          <mc:Choice Requires="wps">
            <w:drawing>
              <wp:anchor distT="0" distB="0" distL="114300" distR="114300" simplePos="0" relativeHeight="251665408" behindDoc="0" locked="0" layoutInCell="1" allowOverlap="1">
                <wp:simplePos x="0" y="0"/>
                <wp:positionH relativeFrom="column">
                  <wp:posOffset>2759710</wp:posOffset>
                </wp:positionH>
                <wp:positionV relativeFrom="paragraph">
                  <wp:posOffset>5346065</wp:posOffset>
                </wp:positionV>
                <wp:extent cx="751840" cy="420370"/>
                <wp:effectExtent l="0" t="0" r="10160" b="6350"/>
                <wp:wrapNone/>
                <wp:docPr id="92" name="文本框 3526"/>
                <wp:cNvGraphicFramePr/>
                <a:graphic xmlns:a="http://schemas.openxmlformats.org/drawingml/2006/main">
                  <a:graphicData uri="http://schemas.microsoft.com/office/word/2010/wordprocessingShape">
                    <wps:wsp>
                      <wps:cNvSpPr txBox="1"/>
                      <wps:spPr>
                        <a:xfrm>
                          <a:off x="0" y="0"/>
                          <a:ext cx="751840" cy="420370"/>
                        </a:xfrm>
                        <a:prstGeom prst="rect">
                          <a:avLst/>
                        </a:prstGeom>
                        <a:solidFill>
                          <a:srgbClr val="FFFFFF"/>
                        </a:solidFill>
                        <a:ln>
                          <a:noFill/>
                        </a:ln>
                      </wps:spPr>
                      <wps:txbx>
                        <w:txbxContent>
                          <w:p>
                            <w:pPr>
                              <w:ind w:left="-120" w:leftChars="-50" w:right="-120" w:rightChars="-50"/>
                              <w:rPr>
                                <w:rFonts w:ascii="华文中宋" w:hAnsi="华文中宋" w:eastAsia="华文中宋"/>
                                <w:sz w:val="24"/>
                                <w:szCs w:val="24"/>
                              </w:rPr>
                            </w:pPr>
                          </w:p>
                        </w:txbxContent>
                      </wps:txbx>
                      <wps:bodyPr wrap="square" upright="1"/>
                    </wps:wsp>
                  </a:graphicData>
                </a:graphic>
              </wp:anchor>
            </w:drawing>
          </mc:Choice>
          <mc:Fallback>
            <w:pict>
              <v:shape id="文本框 3526" o:spid="_x0000_s1026" o:spt="202" type="#_x0000_t202" style="position:absolute;left:0pt;margin-left:217.3pt;margin-top:420.95pt;height:33.1pt;width:59.2pt;z-index:251665408;mso-width-relative:page;mso-height-relative:page;" fillcolor="#FFFFFF" filled="t" stroked="f" coordsize="21600,21600" o:gfxdata="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e6Jz2QAAAAsBAAAPAAAAAAAAAAEAIAAAACIA&#10;AABkcnMvZG93bnJldi54bWxQSwECFAAUAAAACACHTuJAo1qPi88BAACIAwAADgAAAAAAAAABACAA&#10;AAAoAQAAZHJzL2Uyb0RvYy54bWxQSwUGAAAAAAYABgBZAQAAaQUAAAAA&#10;">
                <v:fill on="t" focussize="0,0"/>
                <v:stroke on="f"/>
                <v:imagedata o:title=""/>
                <o:lock v:ext="edit" aspectratio="f"/>
                <v:textbox>
                  <w:txbxContent>
                    <w:p>
                      <w:pPr>
                        <w:ind w:left="-120" w:leftChars="-50" w:right="-120" w:rightChars="-50"/>
                        <w:rPr>
                          <w:rFonts w:ascii="华文中宋" w:hAnsi="华文中宋" w:eastAsia="华文中宋"/>
                          <w:sz w:val="24"/>
                          <w:szCs w:val="24"/>
                        </w:rPr>
                      </w:pPr>
                    </w:p>
                  </w:txbxContent>
                </v:textbox>
              </v:shape>
            </w:pict>
          </mc:Fallback>
        </mc:AlternateContent>
      </w:r>
    </w:p>
    <w:p>
      <w:pPr>
        <w:tabs>
          <w:tab w:val="left" w:pos="720"/>
        </w:tabs>
        <w:spacing w:before="156" w:beforeLines="50" w:line="360" w:lineRule="auto"/>
        <w:rPr>
          <w:rFonts w:ascii="Times New Roman" w:hAnsi="Times New Roman" w:eastAsia="宋体" w:cs="宋体"/>
          <w:color w:val="000000"/>
          <w:spacing w:val="0"/>
          <w:w w:val="100"/>
          <w:kern w:val="0"/>
          <w:position w:val="0"/>
        </w:rPr>
        <w:sectPr>
          <w:pgSz w:w="16838" w:h="11906" w:orient="landscape"/>
          <w:pgMar w:top="1304" w:right="1134" w:bottom="1134" w:left="1134" w:header="851" w:footer="851" w:gutter="0"/>
          <w:pgBorders>
            <w:top w:val="none" w:sz="0" w:space="0"/>
            <w:left w:val="none" w:sz="0" w:space="0"/>
            <w:bottom w:val="none" w:sz="0" w:space="0"/>
            <w:right w:val="none" w:sz="0" w:space="0"/>
          </w:pgBorders>
          <w:cols w:space="720" w:num="1"/>
          <w:titlePg/>
          <w:docGrid w:type="linesAndChars" w:linePitch="312" w:charSpace="0"/>
        </w:sectPr>
      </w:pP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5.4.5</w:t>
      </w:r>
      <w:r>
        <w:rPr>
          <w:rFonts w:hint="eastAsia" w:ascii="Times New Roman" w:hAnsi="Times New Roman" w:eastAsia="宋体" w:cs="宋体"/>
          <w:color w:val="000000"/>
          <w:spacing w:val="0"/>
          <w:w w:val="100"/>
          <w:kern w:val="0"/>
          <w:position w:val="0"/>
          <w:sz w:val="24"/>
        </w:rPr>
        <w:t xml:space="preserve">  当某一放线段的导线展放完后，需展放相邻另一段导线时，牵引场的大牵和小张及张力场的大张和小牵就必须转场或调头转向。为此应做到：</w:t>
      </w:r>
    </w:p>
    <w:p>
      <w:pPr>
        <w:numPr>
          <w:ilvl w:val="0"/>
          <w:numId w:val="26"/>
        </w:numPr>
        <w:tabs>
          <w:tab w:val="left" w:pos="316"/>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除线路两端及某些特殊布场之外，牵、张场的临锚架均应在大牵、张机前后邻塔间布置。</w:t>
      </w:r>
    </w:p>
    <w:p>
      <w:pPr>
        <w:numPr>
          <w:ilvl w:val="0"/>
          <w:numId w:val="26"/>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临锚架与大牵、张机间应保持约20m的距离，与邻塔导线的挂点间仰角不得大于25°。大牵、张机需调头转向时，第二次就位与第一次位置应重叠10～15m，以利导线连接。</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5.4.6</w:t>
      </w:r>
      <w:r>
        <w:rPr>
          <w:rFonts w:hint="eastAsia" w:ascii="Times New Roman" w:hAnsi="Times New Roman" w:eastAsia="宋体" w:cs="宋体"/>
          <w:color w:val="000000"/>
          <w:spacing w:val="0"/>
          <w:w w:val="100"/>
          <w:kern w:val="0"/>
          <w:position w:val="0"/>
          <w:sz w:val="24"/>
        </w:rPr>
        <w:t xml:space="preserve"> 牵、张场布置应符合下列规定：</w:t>
      </w:r>
    </w:p>
    <w:p>
      <w:pPr>
        <w:numPr>
          <w:ilvl w:val="0"/>
          <w:numId w:val="2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大牵、张机布置在线路中心线上，其方向应对正邻塔导线悬挂点，使绳（或线）在机上的进出方向垂直大牵的卷扬轮和大张的张力轮中心轴。</w:t>
      </w:r>
    </w:p>
    <w:p>
      <w:pPr>
        <w:numPr>
          <w:ilvl w:val="0"/>
          <w:numId w:val="2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小牵、张机顺线出口方向与邻塔导线悬挂点的仰角不宜大于15°，俯角不宜大于5°。大牵至邻塔的水平距离不宜小于100m，且大牵、张机出线方向与邻塔边导线的水平夹角应不大于5°。每展放完一相导线后，大牵、张机均应调整方向，对正邻塔另一相导线悬挂点。</w:t>
      </w:r>
    </w:p>
    <w:p>
      <w:pPr>
        <w:numPr>
          <w:ilvl w:val="0"/>
          <w:numId w:val="2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小牵、张机就位后，应用枕木将机身垫平、支稳，并用锚桩将机身固定。顺线锚固的链（绳）对地夹角应小于45°，侧向锚固绳与机身夹角应小于20°。每台大牵、张机不少于4个锚固点，小牵、张机不少于3个锚固点。</w:t>
      </w:r>
    </w:p>
    <w:p>
      <w:pPr>
        <w:numPr>
          <w:ilvl w:val="0"/>
          <w:numId w:val="2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大张力机后方约15m处，成扇形布置前后四个导线盘架，使导线出线方向垂直于线盘中心轴。汽车吊车应布置在导线盘架的后方，其侧面应为导线集放区。</w:t>
      </w:r>
    </w:p>
    <w:p>
      <w:pPr>
        <w:numPr>
          <w:ilvl w:val="0"/>
          <w:numId w:val="2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大张力机与线端临锚架间为导线压接场地，大张力机与导线盘架间为更换线盘操作场地。压接场地和换盘场均应平整，便于操作。</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5.4.6</w:t>
      </w:r>
      <w:r>
        <w:rPr>
          <w:rFonts w:hint="eastAsia" w:ascii="Times New Roman" w:hAnsi="Times New Roman" w:eastAsia="宋体" w:cs="宋体"/>
          <w:color w:val="000000"/>
          <w:spacing w:val="0"/>
          <w:w w:val="100"/>
          <w:kern w:val="0"/>
          <w:position w:val="0"/>
          <w:sz w:val="24"/>
        </w:rPr>
        <w:t xml:space="preserve"> 牵、张场地锚埋设</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根据导、地线规格和紧线弛度，以及地质情况选择地锚规格及埋设深度。牵张场地锚埋设情况见下表：</w:t>
      </w:r>
    </w:p>
    <w:tbl>
      <w:tblPr>
        <w:tblStyle w:val="28"/>
        <w:tblW w:w="949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9"/>
        <w:gridCol w:w="1642"/>
        <w:gridCol w:w="1642"/>
        <w:gridCol w:w="1028"/>
        <w:gridCol w:w="1275"/>
        <w:gridCol w:w="2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779"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使用部位</w:t>
            </w:r>
          </w:p>
        </w:tc>
        <w:tc>
          <w:tcPr>
            <w:tcW w:w="1642"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规格（m）</w:t>
            </w:r>
          </w:p>
        </w:tc>
        <w:tc>
          <w:tcPr>
            <w:tcW w:w="1642"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拉棒直径</w:t>
            </w:r>
          </w:p>
        </w:tc>
        <w:tc>
          <w:tcPr>
            <w:tcW w:w="1028"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数量</w:t>
            </w:r>
          </w:p>
        </w:tc>
        <w:tc>
          <w:tcPr>
            <w:tcW w:w="1275"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埋深(m)</w:t>
            </w:r>
          </w:p>
        </w:tc>
        <w:tc>
          <w:tcPr>
            <w:tcW w:w="2127" w:type="dxa"/>
            <w:noWrap w:val="0"/>
            <w:vAlign w:val="center"/>
          </w:tcPr>
          <w:p>
            <w:pPr>
              <w:autoSpaceDE w:val="0"/>
              <w:autoSpaceDN w:val="0"/>
              <w:adjustRightInd w:val="0"/>
              <w:jc w:val="center"/>
              <w:rPr>
                <w:rFonts w:ascii="Times New Roman" w:hAnsi="Times New Roman" w:eastAsia="宋体" w:cs="宋体"/>
                <w:b/>
                <w:bCs/>
                <w:color w:val="000000"/>
                <w:spacing w:val="0"/>
                <w:w w:val="100"/>
                <w:kern w:val="0"/>
                <w:position w:val="0"/>
                <w:sz w:val="21"/>
                <w:szCs w:val="16"/>
              </w:rPr>
            </w:pPr>
            <w:r>
              <w:rPr>
                <w:rFonts w:hint="eastAsia" w:ascii="Times New Roman" w:hAnsi="Times New Roman" w:eastAsia="宋体" w:cs="宋体"/>
                <w:b/>
                <w:bCs/>
                <w:color w:val="000000"/>
                <w:spacing w:val="0"/>
                <w:w w:val="100"/>
                <w:kern w:val="0"/>
                <w:position w:val="0"/>
                <w:sz w:val="21"/>
                <w:szCs w:val="16"/>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大牵张机</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0.5×2</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φ28</w:t>
            </w:r>
          </w:p>
        </w:tc>
        <w:tc>
          <w:tcPr>
            <w:tcW w:w="1028"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4</w:t>
            </w:r>
          </w:p>
        </w:tc>
        <w:tc>
          <w:tcPr>
            <w:tcW w:w="1275"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2.0</w:t>
            </w:r>
          </w:p>
        </w:tc>
        <w:tc>
          <w:tcPr>
            <w:tcW w:w="2127"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数量以单侧计算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导线临锚</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0.5×2</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φ28</w:t>
            </w:r>
          </w:p>
        </w:tc>
        <w:tc>
          <w:tcPr>
            <w:tcW w:w="1028"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12</w:t>
            </w:r>
          </w:p>
        </w:tc>
        <w:tc>
          <w:tcPr>
            <w:tcW w:w="1275"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2.0</w:t>
            </w:r>
          </w:p>
        </w:tc>
        <w:tc>
          <w:tcPr>
            <w:tcW w:w="2127"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地线临锚</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0.4×1.4</w:t>
            </w:r>
          </w:p>
        </w:tc>
        <w:tc>
          <w:tcPr>
            <w:tcW w:w="1642" w:type="dxa"/>
            <w:noWrap w:val="0"/>
            <w:vAlign w:val="center"/>
          </w:tcPr>
          <w:p>
            <w:pPr>
              <w:autoSpaceDE w:val="0"/>
              <w:autoSpaceDN w:val="0"/>
              <w:adjustRightInd w:val="0"/>
              <w:jc w:val="center"/>
              <w:rPr>
                <w:rFonts w:hint="eastAsia" w:ascii="Times New Roman" w:hAnsi="Times New Roman" w:eastAsia="宋体" w:cs="宋体"/>
                <w:color w:val="000000"/>
                <w:spacing w:val="0"/>
                <w:w w:val="100"/>
                <w:kern w:val="0"/>
                <w:position w:val="0"/>
                <w:sz w:val="21"/>
                <w:szCs w:val="16"/>
                <w:lang w:val="en-US" w:eastAsia="zh-CN"/>
              </w:rPr>
            </w:pPr>
            <w:r>
              <w:rPr>
                <w:rFonts w:hint="eastAsia" w:ascii="Times New Roman" w:hAnsi="Times New Roman" w:eastAsia="宋体" w:cs="宋体"/>
                <w:color w:val="000000"/>
                <w:spacing w:val="0"/>
                <w:w w:val="100"/>
                <w:kern w:val="0"/>
                <w:position w:val="0"/>
                <w:sz w:val="21"/>
                <w:szCs w:val="16"/>
              </w:rPr>
              <w:t>φ2</w:t>
            </w:r>
            <w:r>
              <w:rPr>
                <w:rFonts w:hint="eastAsia" w:cs="宋体"/>
                <w:color w:val="000000"/>
                <w:spacing w:val="0"/>
                <w:w w:val="100"/>
                <w:kern w:val="0"/>
                <w:position w:val="0"/>
                <w:sz w:val="21"/>
                <w:szCs w:val="16"/>
                <w:lang w:val="en-US" w:eastAsia="zh-CN"/>
              </w:rPr>
              <w:t>0</w:t>
            </w:r>
          </w:p>
        </w:tc>
        <w:tc>
          <w:tcPr>
            <w:tcW w:w="1028"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2</w:t>
            </w:r>
          </w:p>
        </w:tc>
        <w:tc>
          <w:tcPr>
            <w:tcW w:w="1275"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1.5</w:t>
            </w:r>
          </w:p>
        </w:tc>
        <w:tc>
          <w:tcPr>
            <w:tcW w:w="2127"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线轴架</w:t>
            </w:r>
          </w:p>
        </w:tc>
        <w:tc>
          <w:tcPr>
            <w:tcW w:w="1642"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0.4×1.4</w:t>
            </w:r>
          </w:p>
        </w:tc>
        <w:tc>
          <w:tcPr>
            <w:tcW w:w="1642" w:type="dxa"/>
            <w:noWrap w:val="0"/>
            <w:vAlign w:val="center"/>
          </w:tcPr>
          <w:p>
            <w:pPr>
              <w:autoSpaceDE w:val="0"/>
              <w:autoSpaceDN w:val="0"/>
              <w:adjustRightInd w:val="0"/>
              <w:jc w:val="center"/>
              <w:rPr>
                <w:rFonts w:hint="eastAsia" w:ascii="Times New Roman" w:hAnsi="Times New Roman" w:eastAsia="宋体" w:cs="宋体"/>
                <w:color w:val="000000"/>
                <w:spacing w:val="0"/>
                <w:w w:val="100"/>
                <w:kern w:val="0"/>
                <w:position w:val="0"/>
                <w:sz w:val="21"/>
                <w:szCs w:val="16"/>
                <w:lang w:val="en-US" w:eastAsia="zh-CN"/>
              </w:rPr>
            </w:pPr>
            <w:r>
              <w:rPr>
                <w:rFonts w:hint="eastAsia" w:ascii="Times New Roman" w:hAnsi="Times New Roman" w:eastAsia="宋体" w:cs="宋体"/>
                <w:color w:val="000000"/>
                <w:spacing w:val="0"/>
                <w:w w:val="100"/>
                <w:kern w:val="0"/>
                <w:position w:val="0"/>
                <w:sz w:val="21"/>
                <w:szCs w:val="16"/>
              </w:rPr>
              <w:t>φ2</w:t>
            </w:r>
            <w:r>
              <w:rPr>
                <w:rFonts w:hint="eastAsia" w:cs="宋体"/>
                <w:color w:val="000000"/>
                <w:spacing w:val="0"/>
                <w:w w:val="100"/>
                <w:kern w:val="0"/>
                <w:position w:val="0"/>
                <w:sz w:val="21"/>
                <w:szCs w:val="16"/>
                <w:lang w:val="en-US" w:eastAsia="zh-CN"/>
              </w:rPr>
              <w:t>0</w:t>
            </w:r>
          </w:p>
        </w:tc>
        <w:tc>
          <w:tcPr>
            <w:tcW w:w="1028"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5</w:t>
            </w:r>
          </w:p>
        </w:tc>
        <w:tc>
          <w:tcPr>
            <w:tcW w:w="1275"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r>
              <w:rPr>
                <w:rFonts w:hint="eastAsia" w:ascii="Times New Roman" w:hAnsi="Times New Roman" w:eastAsia="宋体" w:cs="宋体"/>
                <w:color w:val="000000"/>
                <w:spacing w:val="0"/>
                <w:w w:val="100"/>
                <w:kern w:val="0"/>
                <w:position w:val="0"/>
                <w:sz w:val="21"/>
                <w:szCs w:val="16"/>
              </w:rPr>
              <w:t>1.5</w:t>
            </w:r>
          </w:p>
        </w:tc>
        <w:tc>
          <w:tcPr>
            <w:tcW w:w="2127" w:type="dxa"/>
            <w:noWrap w:val="0"/>
            <w:vAlign w:val="center"/>
          </w:tcPr>
          <w:p>
            <w:pPr>
              <w:autoSpaceDE w:val="0"/>
              <w:autoSpaceDN w:val="0"/>
              <w:adjustRightInd w:val="0"/>
              <w:jc w:val="center"/>
              <w:rPr>
                <w:rFonts w:ascii="Times New Roman" w:hAnsi="Times New Roman" w:eastAsia="宋体" w:cs="宋体"/>
                <w:color w:val="000000"/>
                <w:spacing w:val="0"/>
                <w:w w:val="100"/>
                <w:kern w:val="0"/>
                <w:position w:val="0"/>
                <w:sz w:val="21"/>
                <w:szCs w:val="16"/>
              </w:rPr>
            </w:pPr>
          </w:p>
        </w:tc>
      </w:tr>
    </w:tbl>
    <w:p>
      <w:pPr>
        <w:numPr>
          <w:ilvl w:val="0"/>
          <w:numId w:val="28"/>
        </w:numPr>
        <w:autoSpaceDE w:val="0"/>
        <w:autoSpaceDN w:val="0"/>
        <w:adjustRightInd w:val="0"/>
        <w:spacing w:line="360" w:lineRule="auto"/>
        <w:ind w:left="0" w:leftChars="0" w:firstLine="480" w:firstLineChars="200"/>
        <w:jc w:val="left"/>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所有地锚埋设均需挖马槽，其角度不大于45°；</w:t>
      </w:r>
    </w:p>
    <w:p>
      <w:pPr>
        <w:numPr>
          <w:ilvl w:val="0"/>
          <w:numId w:val="28"/>
        </w:numPr>
        <w:autoSpaceDE w:val="0"/>
        <w:autoSpaceDN w:val="0"/>
        <w:adjustRightInd w:val="0"/>
        <w:spacing w:line="360" w:lineRule="auto"/>
        <w:ind w:left="0" w:leftChars="0" w:firstLine="480" w:firstLineChars="200"/>
        <w:jc w:val="left"/>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所有地锚均需回填土并分层夯实；</w:t>
      </w:r>
    </w:p>
    <w:p>
      <w:pPr>
        <w:numPr>
          <w:ilvl w:val="0"/>
          <w:numId w:val="28"/>
        </w:numPr>
        <w:autoSpaceDE w:val="0"/>
        <w:autoSpaceDN w:val="0"/>
        <w:adjustRightInd w:val="0"/>
        <w:spacing w:line="360" w:lineRule="auto"/>
        <w:ind w:left="0" w:leftChars="0" w:firstLine="480" w:firstLineChars="200"/>
        <w:jc w:val="lef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地锚回填必须有技术员在旁监控，保证回填质量。</w:t>
      </w:r>
    </w:p>
    <w:p>
      <w:pPr>
        <w:pStyle w:val="4"/>
        <w:spacing w:before="360" w:after="120" w:line="360" w:lineRule="auto"/>
        <w:jc w:val="center"/>
        <w:rPr>
          <w:rStyle w:val="35"/>
          <w:rFonts w:hint="eastAsia" w:cs="Times New Roman"/>
          <w:b/>
          <w:bCs/>
          <w:kern w:val="2"/>
          <w:lang w:val="en-US" w:eastAsia="zh-CN" w:bidi="ar-SA"/>
        </w:rPr>
      </w:pPr>
      <w:bookmarkStart w:id="60" w:name="_Toc501738334"/>
      <w:r>
        <w:rPr>
          <w:rStyle w:val="35"/>
          <w:rFonts w:hint="eastAsia" w:cs="Times New Roman"/>
          <w:b/>
          <w:bCs/>
          <w:kern w:val="2"/>
          <w:lang w:val="en-US" w:eastAsia="zh-CN" w:bidi="ar-SA"/>
        </w:rPr>
        <w:t>第5节 展放导引绳</w:t>
      </w:r>
      <w:bookmarkEnd w:id="60"/>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5.5.1</w:t>
      </w:r>
      <w:r>
        <w:rPr>
          <w:rFonts w:hint="eastAsia" w:ascii="Times New Roman" w:hAnsi="Times New Roman" w:eastAsia="宋体" w:cs="宋体"/>
          <w:color w:val="000000"/>
          <w:spacing w:val="0"/>
          <w:w w:val="100"/>
          <w:kern w:val="0"/>
          <w:position w:val="0"/>
          <w:sz w:val="24"/>
        </w:rPr>
        <w:t xml:space="preserve"> 本工程</w:t>
      </w:r>
      <w:r>
        <w:rPr>
          <w:rFonts w:hint="eastAsia" w:cs="宋体"/>
          <w:color w:val="000000"/>
          <w:spacing w:val="0"/>
          <w:w w:val="100"/>
          <w:kern w:val="0"/>
          <w:position w:val="0"/>
          <w:sz w:val="24"/>
          <w:lang w:val="en-US" w:eastAsia="zh-CN"/>
        </w:rPr>
        <w:t>720导线“一牵四”</w:t>
      </w:r>
      <w:r>
        <w:rPr>
          <w:rFonts w:hint="eastAsia" w:ascii="Times New Roman" w:hAnsi="Times New Roman" w:eastAsia="宋体" w:cs="宋体"/>
          <w:color w:val="000000"/>
          <w:spacing w:val="0"/>
          <w:w w:val="100"/>
          <w:kern w:val="0"/>
          <w:position w:val="0"/>
          <w:sz w:val="24"/>
        </w:rPr>
        <w:t>选用</w:t>
      </w:r>
      <w:r>
        <w:rPr>
          <w:rFonts w:hint="eastAsia" w:cs="宋体"/>
          <w:color w:val="000000"/>
          <w:spacing w:val="0"/>
          <w:w w:val="100"/>
          <w:kern w:val="0"/>
          <w:position w:val="0"/>
          <w:sz w:val="24"/>
          <w:lang w:val="en-US" w:eastAsia="zh-CN"/>
        </w:rPr>
        <w:t>φ28</w:t>
      </w:r>
      <w:r>
        <w:rPr>
          <w:rFonts w:hint="eastAsia" w:ascii="Times New Roman" w:hAnsi="Times New Roman" w:eastAsia="宋体" w:cs="宋体"/>
          <w:color w:val="000000"/>
          <w:spacing w:val="0"/>
          <w:w w:val="100"/>
          <w:kern w:val="0"/>
          <w:position w:val="0"/>
          <w:sz w:val="24"/>
        </w:rPr>
        <w:t>的防扭钢丝绳，每条长度500m（其安全系数见《架线作业指导书分析表》）；</w:t>
      </w:r>
      <w:r>
        <w:rPr>
          <w:rFonts w:hint="eastAsia" w:cs="宋体"/>
          <w:color w:val="000000"/>
          <w:spacing w:val="0"/>
          <w:w w:val="100"/>
          <w:kern w:val="0"/>
          <w:position w:val="0"/>
          <w:sz w:val="24"/>
          <w:lang w:val="en-US" w:eastAsia="zh-CN"/>
        </w:rPr>
        <w:t>300导线“一牵四”或720导线“一牵一”</w:t>
      </w:r>
      <w:r>
        <w:rPr>
          <w:rFonts w:hint="eastAsia" w:ascii="Times New Roman" w:hAnsi="Times New Roman" w:eastAsia="宋体" w:cs="宋体"/>
          <w:color w:val="000000"/>
          <w:spacing w:val="0"/>
          <w:w w:val="100"/>
          <w:kern w:val="0"/>
          <w:position w:val="0"/>
          <w:sz w:val="24"/>
        </w:rPr>
        <w:t>导引绳</w:t>
      </w:r>
      <w:r>
        <w:rPr>
          <w:rFonts w:hint="eastAsia" w:cs="宋体"/>
          <w:color w:val="000000"/>
          <w:spacing w:val="0"/>
          <w:w w:val="100"/>
          <w:kern w:val="0"/>
          <w:position w:val="0"/>
          <w:sz w:val="24"/>
          <w:lang w:val="en-US" w:eastAsia="zh-CN"/>
        </w:rPr>
        <w:t>φ15</w:t>
      </w:r>
      <w:r>
        <w:rPr>
          <w:rFonts w:hint="eastAsia" w:ascii="Times New Roman" w:hAnsi="Times New Roman" w:eastAsia="宋体" w:cs="宋体"/>
          <w:color w:val="000000"/>
          <w:spacing w:val="0"/>
          <w:w w:val="100"/>
          <w:kern w:val="0"/>
          <w:position w:val="0"/>
          <w:sz w:val="24"/>
        </w:rPr>
        <w:t>的防扭钢丝绳，每条长度为1000m；</w:t>
      </w:r>
      <w:r>
        <w:rPr>
          <w:rFonts w:hint="eastAsia" w:cs="宋体"/>
          <w:color w:val="000000"/>
          <w:spacing w:val="0"/>
          <w:w w:val="100"/>
          <w:kern w:val="0"/>
          <w:position w:val="0"/>
          <w:sz w:val="24"/>
          <w:lang w:val="en-US" w:eastAsia="zh-CN"/>
        </w:rPr>
        <w:t>φ22、φ28防扭钢丝绳</w:t>
      </w:r>
      <w:r>
        <w:rPr>
          <w:rFonts w:hint="eastAsia" w:ascii="Times New Roman" w:hAnsi="Times New Roman" w:eastAsia="宋体" w:cs="宋体"/>
          <w:color w:val="000000"/>
          <w:spacing w:val="0"/>
          <w:w w:val="100"/>
          <w:kern w:val="0"/>
          <w:position w:val="0"/>
          <w:sz w:val="24"/>
        </w:rPr>
        <w:t>连接使用</w:t>
      </w:r>
      <w:r>
        <w:rPr>
          <w:rFonts w:hint="eastAsia" w:cs="宋体"/>
          <w:color w:val="000000"/>
          <w:spacing w:val="0"/>
          <w:w w:val="100"/>
          <w:kern w:val="0"/>
          <w:position w:val="0"/>
          <w:sz w:val="24"/>
          <w:lang w:val="en-US" w:eastAsia="zh-CN"/>
        </w:rPr>
        <w:t>13</w:t>
      </w:r>
      <w:r>
        <w:rPr>
          <w:rFonts w:hint="eastAsia" w:ascii="Times New Roman" w:hAnsi="Times New Roman" w:eastAsia="宋体" w:cs="宋体"/>
          <w:color w:val="000000"/>
          <w:spacing w:val="0"/>
          <w:w w:val="100"/>
          <w:kern w:val="0"/>
          <w:position w:val="0"/>
          <w:sz w:val="24"/>
        </w:rPr>
        <w:t>吨旋转器，</w:t>
      </w:r>
      <w:r>
        <w:rPr>
          <w:rFonts w:hint="eastAsia" w:cs="宋体"/>
          <w:color w:val="000000"/>
          <w:spacing w:val="0"/>
          <w:w w:val="100"/>
          <w:kern w:val="0"/>
          <w:position w:val="0"/>
          <w:sz w:val="24"/>
          <w:lang w:val="en-US" w:eastAsia="zh-CN"/>
        </w:rPr>
        <w:t>φ28</w:t>
      </w:r>
      <w:r>
        <w:rPr>
          <w:rFonts w:hint="eastAsia" w:ascii="Times New Roman" w:hAnsi="Times New Roman" w:eastAsia="宋体" w:cs="宋体"/>
          <w:color w:val="000000"/>
          <w:spacing w:val="0"/>
          <w:w w:val="100"/>
          <w:kern w:val="0"/>
          <w:position w:val="0"/>
          <w:sz w:val="24"/>
        </w:rPr>
        <w:t>防扭钢丝绳之间的连接用25吨抗弯连接器，</w:t>
      </w:r>
      <w:r>
        <w:rPr>
          <w:rFonts w:hint="eastAsia" w:cs="宋体"/>
          <w:color w:val="000000"/>
          <w:spacing w:val="0"/>
          <w:w w:val="100"/>
          <w:kern w:val="0"/>
          <w:position w:val="0"/>
          <w:sz w:val="24"/>
          <w:lang w:val="en-US" w:eastAsia="zh-CN"/>
        </w:rPr>
        <w:t>φ15防扭钢丝绳</w:t>
      </w:r>
      <w:r>
        <w:rPr>
          <w:rFonts w:hint="eastAsia" w:ascii="Times New Roman" w:hAnsi="Times New Roman" w:eastAsia="宋体" w:cs="宋体"/>
          <w:color w:val="000000"/>
          <w:spacing w:val="0"/>
          <w:w w:val="100"/>
          <w:kern w:val="0"/>
          <w:position w:val="0"/>
          <w:sz w:val="24"/>
        </w:rPr>
        <w:t>之间的连接用5吨抗弯连接器</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φ22、φ15防扭钢丝绳</w:t>
      </w:r>
      <w:r>
        <w:rPr>
          <w:rFonts w:hint="eastAsia" w:ascii="Times New Roman" w:hAnsi="Times New Roman" w:eastAsia="宋体" w:cs="宋体"/>
          <w:color w:val="000000"/>
          <w:spacing w:val="0"/>
          <w:w w:val="100"/>
          <w:kern w:val="0"/>
          <w:position w:val="0"/>
          <w:sz w:val="24"/>
        </w:rPr>
        <w:t>连接使用</w:t>
      </w:r>
      <w:r>
        <w:rPr>
          <w:rFonts w:hint="eastAsia" w:cs="宋体"/>
          <w:color w:val="000000"/>
          <w:spacing w:val="0"/>
          <w:w w:val="100"/>
          <w:kern w:val="0"/>
          <w:position w:val="0"/>
          <w:sz w:val="24"/>
          <w:lang w:val="en-US" w:eastAsia="zh-CN"/>
        </w:rPr>
        <w:t>8</w:t>
      </w:r>
      <w:r>
        <w:rPr>
          <w:rFonts w:hint="eastAsia" w:ascii="Times New Roman" w:hAnsi="Times New Roman" w:eastAsia="宋体" w:cs="宋体"/>
          <w:color w:val="000000"/>
          <w:spacing w:val="0"/>
          <w:w w:val="100"/>
          <w:kern w:val="0"/>
          <w:position w:val="0"/>
          <w:sz w:val="24"/>
        </w:rPr>
        <w:t>吨旋转器</w:t>
      </w:r>
      <w:r>
        <w:rPr>
          <w:rFonts w:hint="eastAsia" w:ascii="Times New Roman" w:hAnsi="Times New Roman" w:cs="宋体"/>
          <w:color w:val="000000"/>
          <w:spacing w:val="0"/>
          <w:w w:val="100"/>
          <w:kern w:val="0"/>
          <w:position w:val="0"/>
          <w:sz w:val="24"/>
          <w:lang w:val="en-US" w:eastAsia="zh-CN"/>
        </w:rPr>
        <w:t>.。</w:t>
      </w:r>
      <w:r>
        <w:rPr>
          <w:rFonts w:hint="eastAsia"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rPr>
        <w:t>注意：连接导引绳与牵引绳的8吨旋转器的稍短端（旋转端）应朝向导引绳，抗弯连接器的销钉安装在靠张力机侧、销钉应全部拧入</w:t>
      </w:r>
      <w:r>
        <w:rPr>
          <w:rFonts w:hint="eastAsia" w:cs="宋体"/>
          <w:color w:val="000000"/>
          <w:spacing w:val="0"/>
          <w:w w:val="100"/>
          <w:kern w:val="0"/>
          <w:position w:val="0"/>
          <w:sz w:val="24"/>
          <w:lang w:eastAsia="zh-CN"/>
        </w:rPr>
        <w:t>）</w:t>
      </w:r>
    </w:p>
    <w:p>
      <w:pPr>
        <w:keepNext w:val="0"/>
        <w:keepLines w:val="0"/>
        <w:pageBreakBefore w:val="0"/>
        <w:widowControl w:val="0"/>
        <w:kinsoku/>
        <w:wordWrap/>
        <w:overflowPunct/>
        <w:topLinePunct w:val="0"/>
        <w:bidi w:val="0"/>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5.5.2</w:t>
      </w:r>
      <w:r>
        <w:rPr>
          <w:rFonts w:hint="eastAsia" w:ascii="Times New Roman" w:hAnsi="Times New Roman" w:eastAsia="宋体" w:cs="宋体"/>
          <w:color w:val="000000"/>
          <w:spacing w:val="0"/>
          <w:w w:val="100"/>
          <w:kern w:val="0"/>
          <w:position w:val="0"/>
          <w:sz w:val="24"/>
        </w:rPr>
        <w:t xml:space="preserve"> 本工程</w:t>
      </w:r>
      <w:r>
        <w:rPr>
          <w:rFonts w:hint="eastAsia" w:cs="宋体"/>
          <w:color w:val="000000"/>
          <w:spacing w:val="0"/>
          <w:w w:val="100"/>
          <w:kern w:val="0"/>
          <w:position w:val="0"/>
          <w:sz w:val="24"/>
          <w:lang w:val="en-US" w:eastAsia="zh-CN"/>
        </w:rPr>
        <w:t>全线</w:t>
      </w:r>
      <w:r>
        <w:rPr>
          <w:rFonts w:hint="eastAsia" w:ascii="Times New Roman" w:hAnsi="Times New Roman" w:eastAsia="宋体" w:cs="宋体"/>
          <w:color w:val="000000"/>
          <w:spacing w:val="0"/>
          <w:w w:val="100"/>
          <w:kern w:val="0"/>
          <w:position w:val="0"/>
          <w:sz w:val="24"/>
        </w:rPr>
        <w:t>计划采用遥控无人机展放Φ</w:t>
      </w:r>
      <w:r>
        <w:rPr>
          <w:rFonts w:hint="eastAsia"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rPr>
        <w:t>迪尼玛绳，再导换Φ1</w:t>
      </w:r>
      <w:r>
        <w:rPr>
          <w:rFonts w:hint="eastAsia" w:cs="宋体"/>
          <w:color w:val="000000"/>
          <w:spacing w:val="0"/>
          <w:w w:val="100"/>
          <w:kern w:val="0"/>
          <w:position w:val="0"/>
          <w:sz w:val="24"/>
          <w:lang w:val="en-US" w:eastAsia="zh-CN"/>
        </w:rPr>
        <w:t>0</w:t>
      </w:r>
      <w:r>
        <w:rPr>
          <w:rFonts w:hint="eastAsia" w:ascii="Times New Roman" w:hAnsi="Times New Roman" w:eastAsia="宋体" w:cs="宋体"/>
          <w:color w:val="000000"/>
          <w:spacing w:val="0"/>
          <w:w w:val="100"/>
          <w:kern w:val="0"/>
          <w:position w:val="0"/>
          <w:sz w:val="24"/>
        </w:rPr>
        <w:t>迪尼玛绳；然后利用Φ1</w:t>
      </w:r>
      <w:r>
        <w:rPr>
          <w:rFonts w:hint="eastAsia" w:cs="宋体"/>
          <w:color w:val="000000"/>
          <w:spacing w:val="0"/>
          <w:w w:val="100"/>
          <w:kern w:val="0"/>
          <w:position w:val="0"/>
          <w:sz w:val="24"/>
          <w:lang w:val="en-US" w:eastAsia="zh-CN"/>
        </w:rPr>
        <w:t>0</w:t>
      </w:r>
      <w:r>
        <w:rPr>
          <w:rFonts w:hint="eastAsia" w:ascii="Times New Roman" w:hAnsi="Times New Roman" w:eastAsia="宋体" w:cs="宋体"/>
          <w:color w:val="000000"/>
          <w:spacing w:val="0"/>
          <w:w w:val="100"/>
          <w:kern w:val="0"/>
          <w:position w:val="0"/>
          <w:sz w:val="24"/>
        </w:rPr>
        <w:t>迪尼玛绳牵引</w:t>
      </w:r>
      <w:r>
        <w:rPr>
          <w:rFonts w:hint="eastAsia" w:ascii="Times New Roman" w:hAnsi="Times New Roman" w:eastAsia="宋体" w:cs="宋体"/>
          <w:color w:val="000000"/>
          <w:spacing w:val="0"/>
          <w:w w:val="100"/>
          <w:kern w:val="0"/>
          <w:position w:val="0"/>
          <w:sz w:val="24"/>
          <w:lang w:val="en-US" w:eastAsia="zh-CN"/>
        </w:rPr>
        <w:t>φ15迪尼玛</w:t>
      </w:r>
      <w:r>
        <w:rPr>
          <w:rFonts w:hint="eastAsia" w:ascii="Times New Roman" w:hAnsi="Times New Roman" w:eastAsia="宋体" w:cs="宋体"/>
          <w:color w:val="000000"/>
          <w:spacing w:val="0"/>
          <w:w w:val="100"/>
          <w:kern w:val="0"/>
          <w:position w:val="0"/>
          <w:sz w:val="24"/>
        </w:rPr>
        <w:t>导引绳</w:t>
      </w:r>
      <w:r>
        <w:rPr>
          <w:rFonts w:hint="eastAsia" w:ascii="Times New Roman" w:hAnsi="Times New Roman" w:cs="宋体"/>
          <w:color w:val="000000"/>
          <w:spacing w:val="0"/>
          <w:w w:val="100"/>
          <w:kern w:val="0"/>
          <w:position w:val="0"/>
          <w:sz w:val="24"/>
          <w:lang w:eastAsia="zh-CN"/>
        </w:rPr>
        <w:t>，</w:t>
      </w:r>
      <w:r>
        <w:rPr>
          <w:rFonts w:hint="eastAsia" w:ascii="Times New Roman" w:hAnsi="Times New Roman" w:eastAsia="宋体" w:cs="宋体"/>
          <w:color w:val="000000"/>
          <w:spacing w:val="0"/>
          <w:w w:val="100"/>
          <w:kern w:val="0"/>
          <w:position w:val="0"/>
          <w:sz w:val="24"/>
          <w:lang w:val="en-US" w:eastAsia="zh-CN"/>
        </w:rPr>
        <w:t>φ15迪尼玛</w:t>
      </w:r>
      <w:r>
        <w:rPr>
          <w:rFonts w:hint="eastAsia" w:ascii="Times New Roman" w:hAnsi="Times New Roman" w:eastAsia="宋体" w:cs="宋体"/>
          <w:color w:val="000000"/>
          <w:spacing w:val="0"/>
          <w:w w:val="100"/>
          <w:kern w:val="0"/>
          <w:position w:val="0"/>
          <w:sz w:val="24"/>
        </w:rPr>
        <w:t>导引绳</w:t>
      </w:r>
      <w:r>
        <w:rPr>
          <w:rFonts w:hint="eastAsia" w:ascii="Times New Roman" w:hAnsi="Times New Roman" w:cs="宋体"/>
          <w:color w:val="000000"/>
          <w:spacing w:val="0"/>
          <w:w w:val="100"/>
          <w:kern w:val="0"/>
          <w:position w:val="0"/>
          <w:sz w:val="24"/>
          <w:lang w:val="en-US" w:eastAsia="zh-CN"/>
        </w:rPr>
        <w:t>牵引φ15防扭钢丝绳，</w:t>
      </w:r>
      <w:r>
        <w:rPr>
          <w:rFonts w:hint="eastAsia" w:ascii="Times New Roman" w:hAnsi="Times New Roman" w:eastAsia="宋体" w:cs="宋体"/>
          <w:color w:val="000000"/>
          <w:spacing w:val="0"/>
          <w:w w:val="100"/>
          <w:kern w:val="0"/>
          <w:position w:val="0"/>
          <w:sz w:val="24"/>
          <w:lang w:val="en-US" w:eastAsia="zh-CN"/>
        </w:rPr>
        <w:t>φ15</w:t>
      </w:r>
      <w:r>
        <w:rPr>
          <w:rFonts w:hint="eastAsia" w:ascii="Times New Roman" w:hAnsi="Times New Roman" w:cs="宋体"/>
          <w:color w:val="000000"/>
          <w:spacing w:val="0"/>
          <w:w w:val="100"/>
          <w:kern w:val="0"/>
          <w:position w:val="0"/>
          <w:sz w:val="24"/>
          <w:lang w:val="en-US" w:eastAsia="zh-CN"/>
        </w:rPr>
        <w:t>防扭钢丝绳牵引</w:t>
      </w:r>
      <w:r>
        <w:rPr>
          <w:rFonts w:hint="eastAsia" w:ascii="Times New Roman" w:hAnsi="Times New Roman" w:eastAsia="宋体" w:cs="宋体"/>
          <w:color w:val="000000"/>
          <w:spacing w:val="0"/>
          <w:w w:val="100"/>
          <w:kern w:val="0"/>
          <w:position w:val="0"/>
          <w:sz w:val="24"/>
        </w:rPr>
        <w:t>φ</w:t>
      </w:r>
      <w:r>
        <w:rPr>
          <w:rFonts w:hint="eastAsia" w:cs="宋体"/>
          <w:color w:val="000000"/>
          <w:spacing w:val="0"/>
          <w:w w:val="100"/>
          <w:kern w:val="0"/>
          <w:position w:val="0"/>
          <w:sz w:val="24"/>
          <w:lang w:val="en-US" w:eastAsia="zh-CN"/>
        </w:rPr>
        <w:t>22防扭钢丝绳</w:t>
      </w:r>
      <w:r>
        <w:rPr>
          <w:rFonts w:hint="eastAsia" w:ascii="Times New Roman" w:hAnsi="Times New Roman" w:eastAsia="宋体" w:cs="宋体"/>
          <w:color w:val="000000"/>
          <w:spacing w:val="0"/>
          <w:w w:val="100"/>
          <w:kern w:val="0"/>
          <w:position w:val="0"/>
          <w:sz w:val="24"/>
        </w:rPr>
        <w:t>。</w:t>
      </w:r>
    </w:p>
    <w:p>
      <w:pPr>
        <w:keepNext w:val="0"/>
        <w:keepLines w:val="0"/>
        <w:pageBreakBefore w:val="0"/>
        <w:widowControl w:val="0"/>
        <w:kinsoku/>
        <w:wordWrap/>
        <w:overflowPunct/>
        <w:topLinePunct w:val="0"/>
        <w:bidi w:val="0"/>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5.5.3</w:t>
      </w:r>
      <w:r>
        <w:rPr>
          <w:rFonts w:hint="eastAsia" w:ascii="Times New Roman" w:hAnsi="Times New Roman" w:eastAsia="宋体" w:cs="宋体"/>
          <w:color w:val="000000"/>
          <w:spacing w:val="0"/>
          <w:w w:val="100"/>
          <w:kern w:val="0"/>
          <w:position w:val="0"/>
          <w:sz w:val="24"/>
        </w:rPr>
        <w:t xml:space="preserve"> 各相φ</w:t>
      </w:r>
      <w:r>
        <w:rPr>
          <w:rFonts w:hint="eastAsia" w:cs="宋体"/>
          <w:color w:val="000000"/>
          <w:spacing w:val="0"/>
          <w:w w:val="100"/>
          <w:kern w:val="0"/>
          <w:position w:val="0"/>
          <w:sz w:val="24"/>
          <w:lang w:val="en-US" w:eastAsia="zh-CN"/>
        </w:rPr>
        <w:t>22防扭钢丝绳展</w:t>
      </w:r>
      <w:r>
        <w:rPr>
          <w:rFonts w:hint="eastAsia" w:ascii="Times New Roman" w:hAnsi="Times New Roman" w:eastAsia="宋体" w:cs="宋体"/>
          <w:color w:val="000000"/>
          <w:spacing w:val="0"/>
          <w:w w:val="100"/>
          <w:kern w:val="0"/>
          <w:position w:val="0"/>
          <w:sz w:val="24"/>
        </w:rPr>
        <w:t>放后，分别利用φ</w:t>
      </w:r>
      <w:r>
        <w:rPr>
          <w:rFonts w:hint="eastAsia" w:cs="宋体"/>
          <w:color w:val="000000"/>
          <w:spacing w:val="0"/>
          <w:w w:val="100"/>
          <w:kern w:val="0"/>
          <w:position w:val="0"/>
          <w:sz w:val="24"/>
          <w:lang w:val="en-US" w:eastAsia="zh-CN"/>
        </w:rPr>
        <w:t>22防扭钢丝绳</w:t>
      </w:r>
      <w:r>
        <w:rPr>
          <w:rFonts w:hint="eastAsia" w:ascii="Times New Roman" w:hAnsi="Times New Roman" w:eastAsia="宋体" w:cs="宋体"/>
          <w:color w:val="000000"/>
          <w:spacing w:val="0"/>
          <w:w w:val="100"/>
          <w:kern w:val="0"/>
          <w:position w:val="0"/>
          <w:sz w:val="24"/>
        </w:rPr>
        <w:t>牵引φ</w:t>
      </w:r>
      <w:r>
        <w:rPr>
          <w:rFonts w:hint="eastAsia" w:cs="宋体"/>
          <w:color w:val="000000"/>
          <w:spacing w:val="0"/>
          <w:w w:val="100"/>
          <w:kern w:val="0"/>
          <w:position w:val="0"/>
          <w:sz w:val="24"/>
          <w:lang w:val="en-US" w:eastAsia="zh-CN"/>
        </w:rPr>
        <w:t>28防扭钢丝绳</w:t>
      </w:r>
      <w:r>
        <w:rPr>
          <w:rFonts w:hint="eastAsia" w:ascii="Times New Roman" w:hAnsi="Times New Roman" w:eastAsia="宋体" w:cs="宋体"/>
          <w:color w:val="000000"/>
          <w:spacing w:val="0"/>
          <w:w w:val="100"/>
          <w:kern w:val="0"/>
          <w:position w:val="0"/>
          <w:sz w:val="24"/>
        </w:rPr>
        <w:t>，然后再用φ</w:t>
      </w:r>
      <w:r>
        <w:rPr>
          <w:rFonts w:hint="eastAsia" w:cs="宋体"/>
          <w:color w:val="000000"/>
          <w:spacing w:val="0"/>
          <w:w w:val="100"/>
          <w:kern w:val="0"/>
          <w:position w:val="0"/>
          <w:sz w:val="24"/>
          <w:lang w:val="en-US" w:eastAsia="zh-CN"/>
        </w:rPr>
        <w:t>28防扭钢丝绳</w:t>
      </w:r>
      <w:r>
        <w:rPr>
          <w:rFonts w:hint="eastAsia" w:ascii="Times New Roman" w:hAnsi="Times New Roman" w:eastAsia="宋体" w:cs="宋体"/>
          <w:color w:val="000000"/>
          <w:spacing w:val="0"/>
          <w:w w:val="100"/>
          <w:kern w:val="0"/>
          <w:position w:val="0"/>
          <w:sz w:val="24"/>
        </w:rPr>
        <w:t>“一牵四”牵引各相导线，直至导线展放完毕。</w:t>
      </w:r>
    </w:p>
    <w:p>
      <w:pPr>
        <w:pStyle w:val="4"/>
        <w:spacing w:before="360" w:after="120" w:line="360" w:lineRule="auto"/>
        <w:jc w:val="center"/>
        <w:rPr>
          <w:rStyle w:val="35"/>
          <w:rFonts w:hint="eastAsia" w:cs="Times New Roman"/>
          <w:b/>
          <w:bCs/>
          <w:kern w:val="2"/>
          <w:lang w:val="en-US" w:eastAsia="zh-CN" w:bidi="ar-SA"/>
        </w:rPr>
      </w:pPr>
      <w:bookmarkStart w:id="61" w:name="_Toc501738335"/>
      <w:r>
        <w:rPr>
          <w:rStyle w:val="35"/>
          <w:rFonts w:hint="eastAsia" w:cs="Times New Roman"/>
          <w:b/>
          <w:bCs/>
          <w:kern w:val="2"/>
          <w:lang w:val="en-US" w:eastAsia="zh-CN" w:bidi="ar-SA"/>
        </w:rPr>
        <w:t>第6节 张力展放牵引绳及地线</w:t>
      </w:r>
      <w:bookmarkEnd w:id="61"/>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5.6.1</w:t>
      </w:r>
      <w:r>
        <w:rPr>
          <w:rFonts w:hint="eastAsia" w:ascii="Times New Roman" w:hAnsi="Times New Roman" w:eastAsia="宋体" w:cs="宋体"/>
          <w:color w:val="000000"/>
          <w:spacing w:val="0"/>
          <w:w w:val="100"/>
          <w:kern w:val="0"/>
          <w:position w:val="0"/>
          <w:sz w:val="24"/>
        </w:rPr>
        <w:t xml:space="preserve"> 张力展放牵引绳及地线时，其顺序是：先展放地线，再展放各相牵引绳。由于地线张力较小，一般情况可用</w:t>
      </w:r>
      <w:r>
        <w:rPr>
          <w:rFonts w:hint="eastAsia" w:ascii="Times New Roman" w:hAnsi="Times New Roman" w:cs="宋体"/>
          <w:color w:val="000000"/>
          <w:spacing w:val="0"/>
          <w:w w:val="100"/>
          <w:kern w:val="0"/>
          <w:position w:val="0"/>
          <w:sz w:val="24"/>
          <w:lang w:val="en-US" w:eastAsia="zh-CN"/>
        </w:rPr>
        <w:t>φ15迪尼玛绳直接牵放地线</w:t>
      </w:r>
      <w:r>
        <w:rPr>
          <w:rFonts w:hint="eastAsia" w:ascii="Times New Roman" w:hAnsi="Times New Roman" w:eastAsia="宋体" w:cs="宋体"/>
          <w:color w:val="000000"/>
          <w:spacing w:val="0"/>
          <w:w w:val="100"/>
          <w:kern w:val="0"/>
          <w:position w:val="0"/>
          <w:sz w:val="24"/>
        </w:rPr>
        <w:t>。</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5.6.2</w:t>
      </w:r>
      <w:r>
        <w:rPr>
          <w:rFonts w:hint="eastAsia" w:ascii="Times New Roman" w:hAnsi="Times New Roman" w:eastAsia="宋体" w:cs="宋体"/>
          <w:color w:val="000000"/>
          <w:spacing w:val="0"/>
          <w:w w:val="100"/>
          <w:kern w:val="0"/>
          <w:position w:val="0"/>
          <w:sz w:val="24"/>
        </w:rPr>
        <w:t xml:space="preserve"> 张力展放牵引绳及地线均采用小牵机及小张机。小牵张系统构成示意图如下：</w:t>
      </w:r>
    </w:p>
    <w:p>
      <w:pPr>
        <w:spacing w:line="360" w:lineRule="auto"/>
        <w:rPr>
          <w:rFonts w:ascii="Times New Roman" w:hAnsi="Times New Roman" w:eastAsia="宋体" w:cs="宋体"/>
          <w:color w:val="000000"/>
          <w:spacing w:val="0"/>
          <w:w w:val="100"/>
          <w:kern w:val="0"/>
          <w:position w:val="0"/>
          <w:sz w:val="28"/>
          <w:szCs w:val="28"/>
        </w:rPr>
      </w:pPr>
      <w:r>
        <w:rPr>
          <w:rFonts w:ascii="Times New Roman" w:hAnsi="Times New Roman" w:eastAsia="宋体" w:cs="宋体"/>
          <w:color w:val="000000"/>
          <w:spacing w:val="0"/>
          <w:w w:val="100"/>
          <w:kern w:val="0"/>
          <w:position w:val="0"/>
          <w:sz w:val="28"/>
          <w:szCs w:val="28"/>
        </w:rPr>
        <w:drawing>
          <wp:inline distT="0" distB="0" distL="114300" distR="114300">
            <wp:extent cx="6607810" cy="1445260"/>
            <wp:effectExtent l="0" t="0" r="6350" b="2540"/>
            <wp:docPr id="84" name="图片 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345"/>
                    <pic:cNvPicPr>
                      <a:picLocks noChangeAspect="1"/>
                    </pic:cNvPicPr>
                  </pic:nvPicPr>
                  <pic:blipFill>
                    <a:blip r:embed="rId75"/>
                    <a:stretch>
                      <a:fillRect/>
                    </a:stretch>
                  </pic:blipFill>
                  <pic:spPr>
                    <a:xfrm>
                      <a:off x="0" y="0"/>
                      <a:ext cx="6607810" cy="1445260"/>
                    </a:xfrm>
                    <a:prstGeom prst="rect">
                      <a:avLst/>
                    </a:prstGeom>
                    <a:noFill/>
                    <a:ln>
                      <a:noFill/>
                    </a:ln>
                  </pic:spPr>
                </pic:pic>
              </a:graphicData>
            </a:graphic>
          </wp:inline>
        </w:drawing>
      </w:r>
    </w:p>
    <w:p>
      <w:pPr>
        <w:spacing w:line="360" w:lineRule="auto"/>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小牵张系统构成示意图</w:t>
      </w:r>
    </w:p>
    <w:p>
      <w:pPr>
        <w:tabs>
          <w:tab w:val="left" w:pos="833"/>
        </w:tabs>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1—小牵引机；2—导引绳；3—架线滑车；4—80kN旋转连接器</w:t>
      </w:r>
    </w:p>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5—牵引绳；6—小张力机；7—牵引绳盘架；8—接地滑车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5.6.3</w:t>
      </w:r>
      <w:r>
        <w:rPr>
          <w:rFonts w:hint="eastAsia" w:ascii="Times New Roman" w:hAnsi="Times New Roman" w:eastAsia="宋体" w:cs="宋体"/>
          <w:color w:val="000000"/>
          <w:spacing w:val="0"/>
          <w:w w:val="100"/>
          <w:kern w:val="0"/>
          <w:position w:val="0"/>
          <w:sz w:val="24"/>
        </w:rPr>
        <w:t xml:space="preserve"> 张力展放光缆时，在张力场应做好下列准备工作：</w:t>
      </w:r>
    </w:p>
    <w:p>
      <w:pPr>
        <w:keepNext w:val="0"/>
        <w:keepLines w:val="0"/>
        <w:pageBreakBefore w:val="0"/>
        <w:widowControl w:val="0"/>
        <w:numPr>
          <w:ilvl w:val="0"/>
          <w:numId w:val="29"/>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将光缆由上方进入小张力机轮子，绕张力轮6圈后，从上方引出。</w:t>
      </w:r>
    </w:p>
    <w:p>
      <w:pPr>
        <w:keepNext w:val="0"/>
        <w:keepLines w:val="0"/>
        <w:pageBreakBefore w:val="0"/>
        <w:widowControl w:val="0"/>
        <w:numPr>
          <w:ilvl w:val="0"/>
          <w:numId w:val="29"/>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用与光缆相配套的网套连接器固定地线引出端，网套连接器尾部用12号铁线绑扎牢固。</w:t>
      </w:r>
    </w:p>
    <w:p>
      <w:pPr>
        <w:keepNext w:val="0"/>
        <w:keepLines w:val="0"/>
        <w:pageBreakBefore w:val="0"/>
        <w:widowControl w:val="0"/>
        <w:numPr>
          <w:ilvl w:val="0"/>
          <w:numId w:val="29"/>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用50kN旋转连接器将导引绳与光缆引出端的网套连接器相连接，50kN旋转连接器的稍短端（旋转端）应朝向前方（导引绳侧）。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5.6.4</w:t>
      </w:r>
      <w:r>
        <w:rPr>
          <w:rFonts w:hint="eastAsia" w:ascii="Times New Roman" w:hAnsi="Times New Roman" w:eastAsia="宋体" w:cs="宋体"/>
          <w:color w:val="000000"/>
          <w:spacing w:val="0"/>
          <w:w w:val="100"/>
          <w:kern w:val="0"/>
          <w:position w:val="0"/>
          <w:sz w:val="24"/>
        </w:rPr>
        <w:t xml:space="preserve"> 张力展放牵引绳时，在张力场、牵引场应做好下列准备工作：</w:t>
      </w:r>
    </w:p>
    <w:p>
      <w:pPr>
        <w:keepNext w:val="0"/>
        <w:keepLines w:val="0"/>
        <w:pageBreakBefore w:val="0"/>
        <w:widowControl w:val="0"/>
        <w:numPr>
          <w:ilvl w:val="0"/>
          <w:numId w:val="30"/>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将牵引绳盘架上的钢丝绳通过转向滑轮由上方进入小张力轮子，绕张力轮6圈后从上方引出。</w:t>
      </w:r>
    </w:p>
    <w:p>
      <w:pPr>
        <w:keepNext w:val="0"/>
        <w:keepLines w:val="0"/>
        <w:pageBreakBefore w:val="0"/>
        <w:widowControl w:val="0"/>
        <w:numPr>
          <w:ilvl w:val="0"/>
          <w:numId w:val="30"/>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用80kN旋转连接器将导引绳与牵引绳连接，牵引绳之间用250kN抗弯连接器连接。</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将导引绳前端从小牵引机上方引入卷扬轮，绕卷扬轮6圈后由上方引至导引绳盘。</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靠近小牵、张机的进出线右侧，在导引绳、牵引绳或地线上安装接地铝合金滑车，做好可靠接地。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5.6.5</w:t>
      </w:r>
      <w:r>
        <w:rPr>
          <w:rFonts w:hint="eastAsia" w:ascii="Times New Roman" w:hAnsi="Times New Roman" w:eastAsia="宋体" w:cs="宋体"/>
          <w:color w:val="000000"/>
          <w:spacing w:val="0"/>
          <w:w w:val="100"/>
          <w:kern w:val="0"/>
          <w:position w:val="0"/>
          <w:sz w:val="24"/>
        </w:rPr>
        <w:t xml:space="preserve"> 张、牵场准备工作完毕，指挥员确认各部位正常后，方能下达开始牵引牵引绳或地线的命令。</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5.6.6</w:t>
      </w:r>
      <w:r>
        <w:rPr>
          <w:rFonts w:hint="eastAsia" w:ascii="Times New Roman" w:hAnsi="Times New Roman" w:eastAsia="宋体" w:cs="宋体"/>
          <w:color w:val="000000"/>
          <w:spacing w:val="0"/>
          <w:w w:val="100"/>
          <w:kern w:val="0"/>
          <w:position w:val="0"/>
          <w:sz w:val="24"/>
        </w:rPr>
        <w:t xml:space="preserve"> 用小牵、张机“一牵一”展放牵引绳，开始时应慢速牵引。待系统运转正常后，方可全速牵引，其速度应控制在每分钟40～70m。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5.6.7</w:t>
      </w:r>
      <w:r>
        <w:rPr>
          <w:rFonts w:hint="eastAsia" w:ascii="Times New Roman" w:hAnsi="Times New Roman" w:eastAsia="宋体" w:cs="宋体"/>
          <w:color w:val="000000"/>
          <w:spacing w:val="0"/>
          <w:w w:val="100"/>
          <w:kern w:val="0"/>
          <w:position w:val="0"/>
          <w:sz w:val="24"/>
        </w:rPr>
        <w:t xml:space="preserve"> 牵引绳换盘应按下列程序操作：</w:t>
      </w:r>
    </w:p>
    <w:p>
      <w:pPr>
        <w:keepNext w:val="0"/>
        <w:keepLines w:val="0"/>
        <w:pageBreakBefore w:val="0"/>
        <w:widowControl w:val="0"/>
        <w:numPr>
          <w:ilvl w:val="0"/>
          <w:numId w:val="3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当小张机尾架上的牵引绳在盘中剩余4～5圈时，应通知小牵引机暂停牵引。</w:t>
      </w:r>
    </w:p>
    <w:p>
      <w:pPr>
        <w:keepNext w:val="0"/>
        <w:keepLines w:val="0"/>
        <w:pageBreakBefore w:val="0"/>
        <w:widowControl w:val="0"/>
        <w:numPr>
          <w:ilvl w:val="0"/>
          <w:numId w:val="3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换盘方法是：先用卡线器锚固牵引绳；倒出盘中剩余的绳，卸下空盘，换上待展放的牵引绳新盘。</w:t>
      </w:r>
    </w:p>
    <w:p>
      <w:pPr>
        <w:keepNext w:val="0"/>
        <w:keepLines w:val="0"/>
        <w:pageBreakBefore w:val="0"/>
        <w:widowControl w:val="0"/>
        <w:numPr>
          <w:ilvl w:val="0"/>
          <w:numId w:val="3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牵引绳换盘后，已展放的牵引绳与新盘上的牵引绳之间应用250kN抗弯连接器连接。</w:t>
      </w:r>
    </w:p>
    <w:p>
      <w:pPr>
        <w:keepNext w:val="0"/>
        <w:keepLines w:val="0"/>
        <w:pageBreakBefore w:val="0"/>
        <w:widowControl w:val="0"/>
        <w:numPr>
          <w:ilvl w:val="0"/>
          <w:numId w:val="3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将前一盘的余线或余绳绕进新盘并收紧尾绳，缓慢拆除卡线器。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5.6.8</w:t>
      </w:r>
      <w:r>
        <w:rPr>
          <w:rFonts w:hint="eastAsia" w:ascii="Times New Roman" w:hAnsi="Times New Roman" w:eastAsia="宋体" w:cs="宋体"/>
          <w:color w:val="000000"/>
          <w:spacing w:val="0"/>
          <w:w w:val="100"/>
          <w:kern w:val="0"/>
          <w:position w:val="0"/>
          <w:sz w:val="24"/>
        </w:rPr>
        <w:t xml:space="preserve"> 导引绳换盘应按下列程序操作：</w:t>
      </w:r>
    </w:p>
    <w:p>
      <w:pPr>
        <w:keepNext w:val="0"/>
        <w:keepLines w:val="0"/>
        <w:pageBreakBefore w:val="0"/>
        <w:widowControl w:val="0"/>
        <w:numPr>
          <w:ilvl w:val="0"/>
          <w:numId w:val="32"/>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当导引绳的接头（即80kN抗弯连接器）牵引至接近小牵机时，应减速牵引，使接头缓慢通过小牵引机的卷扬轮。</w:t>
      </w:r>
    </w:p>
    <w:p>
      <w:pPr>
        <w:keepNext w:val="0"/>
        <w:keepLines w:val="0"/>
        <w:pageBreakBefore w:val="0"/>
        <w:widowControl w:val="0"/>
        <w:numPr>
          <w:ilvl w:val="0"/>
          <w:numId w:val="32"/>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当接头进入导引绳盘2～3圈后，应暂停牵引。小牵机的前方用卡线器锚固导引绳。</w:t>
      </w:r>
    </w:p>
    <w:p>
      <w:pPr>
        <w:keepNext w:val="0"/>
        <w:keepLines w:val="0"/>
        <w:pageBreakBefore w:val="0"/>
        <w:widowControl w:val="0"/>
        <w:numPr>
          <w:ilvl w:val="0"/>
          <w:numId w:val="32"/>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 xml:space="preserve"> 解开导引绳接头的抗弯连接器，卸下已缠满的导引绳盘，换上导引绳空盘。对卸下的导引绳盘应及时根据计划送至下一个放线段内的指定地点或回收到机具库。</w:t>
      </w:r>
    </w:p>
    <w:p>
      <w:pPr>
        <w:keepNext w:val="0"/>
        <w:keepLines w:val="0"/>
        <w:pageBreakBefore w:val="0"/>
        <w:widowControl w:val="0"/>
        <w:numPr>
          <w:ilvl w:val="0"/>
          <w:numId w:val="32"/>
        </w:numPr>
        <w:tabs>
          <w:tab w:val="left" w:pos="1499"/>
        </w:tabs>
        <w:kinsoku/>
        <w:wordWrap/>
        <w:overflowPunct/>
        <w:topLinePunct w:val="0"/>
        <w:autoSpaceDE/>
        <w:autoSpaceDN/>
        <w:bidi w:val="0"/>
        <w:adjustRightInd/>
        <w:snapToGrid/>
        <w:spacing w:line="360" w:lineRule="auto"/>
        <w:ind w:left="0" w:leftChars="0" w:firstLine="400" w:firstLineChars="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将导引绳头缠绕于空盘并收紧，启动小牵引机受力后再次暂停，拆除卡线器，即可继续牵引。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5.6.9</w:t>
      </w:r>
      <w:r>
        <w:rPr>
          <w:rFonts w:hint="eastAsia" w:ascii="Times New Roman" w:hAnsi="Times New Roman" w:eastAsia="宋体" w:cs="宋体"/>
          <w:color w:val="000000"/>
          <w:spacing w:val="0"/>
          <w:w w:val="100"/>
          <w:kern w:val="0"/>
          <w:position w:val="0"/>
          <w:sz w:val="24"/>
        </w:rPr>
        <w:t xml:space="preserve"> 放线段内，导线展放将要到放线段的牵引机侧尽头时，应监视沿线压接管位置；当压接管到达塔位附近时，应暂停牵引，指定专人登塔拆除保护钢套。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5.6.10 </w:t>
      </w:r>
      <w:r>
        <w:rPr>
          <w:rFonts w:hint="eastAsia" w:ascii="Times New Roman" w:hAnsi="Times New Roman" w:eastAsia="宋体" w:cs="宋体"/>
          <w:color w:val="000000"/>
          <w:spacing w:val="0"/>
          <w:w w:val="100"/>
          <w:kern w:val="0"/>
          <w:position w:val="0"/>
          <w:sz w:val="24"/>
        </w:rPr>
        <w:t>牵引绳的锚固应按下列程序操作：</w:t>
      </w:r>
    </w:p>
    <w:p>
      <w:pPr>
        <w:keepNext w:val="0"/>
        <w:keepLines w:val="0"/>
        <w:pageBreakBefore w:val="0"/>
        <w:widowControl w:val="0"/>
        <w:numPr>
          <w:ilvl w:val="0"/>
          <w:numId w:val="3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当放线段内的牵引绳展放到位后，应停止牵引。用卡线器将牵引绳的前后端锚固在地锚上。</w:t>
      </w:r>
    </w:p>
    <w:p>
      <w:pPr>
        <w:keepNext w:val="0"/>
        <w:keepLines w:val="0"/>
        <w:pageBreakBefore w:val="0"/>
        <w:widowControl w:val="0"/>
        <w:numPr>
          <w:ilvl w:val="0"/>
          <w:numId w:val="3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锚线的地面处应串联90kN链条葫芦并收紧，保持地线或牵引绳的张力。</w:t>
      </w:r>
    </w:p>
    <w:p>
      <w:pPr>
        <w:keepNext w:val="0"/>
        <w:keepLines w:val="0"/>
        <w:pageBreakBefore w:val="0"/>
        <w:widowControl w:val="0"/>
        <w:numPr>
          <w:ilvl w:val="0"/>
          <w:numId w:val="3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将小张力机上剩余的牵引绳盘出。</w:t>
      </w:r>
    </w:p>
    <w:p>
      <w:pPr>
        <w:keepNext w:val="0"/>
        <w:keepLines w:val="0"/>
        <w:pageBreakBefore w:val="0"/>
        <w:widowControl w:val="0"/>
        <w:numPr>
          <w:ilvl w:val="0"/>
          <w:numId w:val="3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将小张机、小牵机转入下一放线段继续牵张作业。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5.6.11 </w:t>
      </w:r>
      <w:r>
        <w:rPr>
          <w:rFonts w:hint="eastAsia" w:ascii="Times New Roman" w:hAnsi="Times New Roman" w:eastAsia="宋体" w:cs="宋体"/>
          <w:color w:val="000000"/>
          <w:spacing w:val="0"/>
          <w:w w:val="100"/>
          <w:kern w:val="0"/>
          <w:position w:val="0"/>
          <w:sz w:val="24"/>
        </w:rPr>
        <w:t>张力展放牵引绳应遵守下列规定：</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小牵张系统建立后，必须由指挥员统一指挥，指挥员位置在张力场。指令不清楚时，应询问清楚后再操作。</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牵引过程中，各岗位工作人员应随时向指挥员报告情况，保持通讯畅通。</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小牵机的整定值控制在30kN，系统中任何岗位发现异常或危险情况，都应发出停机信号，牵引机手接到信号后应立即停机并报告指挥员及张力机手。</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指挥员应随时询问近地档、交叉跨越档的情况，发现地线或牵引绳弛度过大或过小时，应通知张力机手调整张力。若牵引机的牵引力超过整定值，应停机检查，查明原因，排除故障后再牵引。</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任何一次启动，都应先启动张力机，后启动牵引机。若要停机，应先停牵引机，后停张力机。旋转连接器严禁进入小牵引机的卷扬轮。</w:t>
      </w:r>
    </w:p>
    <w:p>
      <w:pPr>
        <w:keepNext w:val="0"/>
        <w:keepLines w:val="0"/>
        <w:pageBreakBefore w:val="0"/>
        <w:widowControl w:val="0"/>
        <w:numPr>
          <w:ilvl w:val="0"/>
          <w:numId w:val="34"/>
        </w:numPr>
        <w:tabs>
          <w:tab w:val="left" w:pos="1499"/>
        </w:tabs>
        <w:kinsoku/>
        <w:wordWrap/>
        <w:overflowPunct/>
        <w:topLinePunct w:val="0"/>
        <w:autoSpaceDE/>
        <w:autoSpaceDN/>
        <w:bidi w:val="0"/>
        <w:adjustRightInd/>
        <w:snapToGrid/>
        <w:spacing w:line="360" w:lineRule="auto"/>
        <w:ind w:left="0" w:leftChars="0" w:firstLine="480" w:firstLineChars="200"/>
        <w:jc w:val="center"/>
        <w:textAlignment w:val="auto"/>
        <w:rPr>
          <w:rFonts w:ascii="Times New Roman" w:hAnsi="Times New Roman" w:eastAsia="宋体" w:cs="宋体"/>
          <w:color w:val="000000"/>
          <w:spacing w:val="0"/>
          <w:w w:val="100"/>
          <w:kern w:val="0"/>
          <w:position w:val="0"/>
        </w:rPr>
      </w:pPr>
      <w:r>
        <w:rPr>
          <w:rFonts w:hint="eastAsia" w:ascii="Times New Roman" w:hAnsi="Times New Roman" w:eastAsia="宋体" w:cs="宋体"/>
          <w:color w:val="000000"/>
          <w:spacing w:val="0"/>
          <w:w w:val="100"/>
          <w:kern w:val="0"/>
          <w:position w:val="0"/>
          <w:sz w:val="24"/>
        </w:rPr>
        <w:t>展放牵引绳过程中，应派专人检查导引绳、牵引绳是否有断股、金钩，有无明显的背扣等缺陷。特别是应检查导引绳、牵引绳与连接器相连的端部圆环处的断丝情况。为了安全起见，无论断丝是否超过规定标准，一旦发现有断丝，必须剪断重新插接。</w:t>
      </w:r>
      <w:r>
        <w:rPr>
          <w:rFonts w:hint="eastAsia" w:ascii="Times New Roman" w:hAnsi="Times New Roman" w:eastAsia="宋体" w:cs="宋体"/>
          <w:color w:val="000000"/>
          <w:spacing w:val="0"/>
          <w:w w:val="100"/>
          <w:kern w:val="0"/>
          <w:position w:val="0"/>
          <w:sz w:val="24"/>
        </w:rPr>
        <w:br w:type="column"/>
      </w:r>
      <w:bookmarkStart w:id="62" w:name="_Toc501738336"/>
      <w:r>
        <w:rPr>
          <w:rStyle w:val="35"/>
          <w:rFonts w:hint="eastAsia"/>
        </w:rPr>
        <w:t>第7节 张力展放导线</w:t>
      </w:r>
      <w:bookmarkEnd w:id="62"/>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 </w:t>
      </w:r>
      <w:r>
        <w:rPr>
          <w:rFonts w:hint="eastAsia" w:ascii="Times New Roman" w:hAnsi="Times New Roman" w:eastAsia="宋体" w:cs="宋体"/>
          <w:color w:val="000000"/>
          <w:spacing w:val="0"/>
          <w:w w:val="100"/>
          <w:kern w:val="0"/>
          <w:position w:val="0"/>
          <w:sz w:val="24"/>
        </w:rPr>
        <w:t>张力展放导线的操作程序图如下：</w:t>
      </w:r>
    </w:p>
    <w:p>
      <w:pPr>
        <w:spacing w:line="460" w:lineRule="exact"/>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anchor distT="0" distB="0" distL="114300" distR="114300" simplePos="0" relativeHeight="251675648" behindDoc="0" locked="0" layoutInCell="1" allowOverlap="1">
            <wp:simplePos x="0" y="0"/>
            <wp:positionH relativeFrom="column">
              <wp:posOffset>650875</wp:posOffset>
            </wp:positionH>
            <wp:positionV relativeFrom="paragraph">
              <wp:posOffset>92710</wp:posOffset>
            </wp:positionV>
            <wp:extent cx="4961890" cy="1609725"/>
            <wp:effectExtent l="0" t="0" r="6350" b="5715"/>
            <wp:wrapNone/>
            <wp:docPr id="83" name="图片 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351"/>
                    <pic:cNvPicPr>
                      <a:picLocks noChangeAspect="1"/>
                    </pic:cNvPicPr>
                  </pic:nvPicPr>
                  <pic:blipFill>
                    <a:blip r:embed="rId76"/>
                    <a:stretch>
                      <a:fillRect/>
                    </a:stretch>
                  </pic:blipFill>
                  <pic:spPr>
                    <a:xfrm>
                      <a:off x="0" y="0"/>
                      <a:ext cx="4961890" cy="1609725"/>
                    </a:xfrm>
                    <a:prstGeom prst="rect">
                      <a:avLst/>
                    </a:prstGeom>
                    <a:noFill/>
                    <a:ln>
                      <a:noFill/>
                    </a:ln>
                  </pic:spPr>
                </pic:pic>
              </a:graphicData>
            </a:graphic>
          </wp:anchor>
        </w:drawing>
      </w:r>
    </w:p>
    <w:p>
      <w:pPr>
        <w:spacing w:line="460" w:lineRule="exact"/>
        <w:rPr>
          <w:rFonts w:ascii="Times New Roman" w:hAnsi="Times New Roman" w:eastAsia="宋体" w:cs="宋体"/>
          <w:color w:val="000000"/>
          <w:spacing w:val="0"/>
          <w:w w:val="100"/>
          <w:kern w:val="0"/>
          <w:position w:val="0"/>
          <w:sz w:val="24"/>
        </w:rPr>
      </w:pPr>
    </w:p>
    <w:p>
      <w:pPr>
        <w:spacing w:line="460" w:lineRule="exact"/>
        <w:rPr>
          <w:rFonts w:ascii="Times New Roman" w:hAnsi="Times New Roman" w:eastAsia="宋体" w:cs="宋体"/>
          <w:color w:val="000000"/>
          <w:spacing w:val="0"/>
          <w:w w:val="100"/>
          <w:kern w:val="0"/>
          <w:position w:val="0"/>
          <w:sz w:val="24"/>
        </w:rPr>
      </w:pPr>
    </w:p>
    <w:p>
      <w:pPr>
        <w:spacing w:line="460" w:lineRule="exact"/>
        <w:rPr>
          <w:rFonts w:ascii="Times New Roman" w:hAnsi="Times New Roman" w:eastAsia="宋体" w:cs="宋体"/>
          <w:color w:val="000000"/>
          <w:spacing w:val="0"/>
          <w:w w:val="100"/>
          <w:kern w:val="0"/>
          <w:position w:val="0"/>
          <w:sz w:val="24"/>
        </w:rPr>
      </w:pPr>
    </w:p>
    <w:p>
      <w:pPr>
        <w:spacing w:line="460" w:lineRule="exact"/>
        <w:rPr>
          <w:rFonts w:ascii="Times New Roman" w:hAnsi="Times New Roman" w:eastAsia="宋体" w:cs="宋体"/>
          <w:color w:val="000000"/>
          <w:spacing w:val="0"/>
          <w:w w:val="100"/>
          <w:kern w:val="0"/>
          <w:position w:val="0"/>
          <w:sz w:val="24"/>
        </w:rPr>
      </w:pPr>
    </w:p>
    <w:p>
      <w:pPr>
        <w:spacing w:line="460" w:lineRule="exact"/>
        <w:rPr>
          <w:rFonts w:ascii="Times New Roman" w:hAnsi="Times New Roman" w:eastAsia="宋体" w:cs="宋体"/>
          <w:color w:val="000000"/>
          <w:spacing w:val="0"/>
          <w:w w:val="100"/>
          <w:kern w:val="0"/>
          <w:position w:val="0"/>
          <w:sz w:val="24"/>
        </w:rPr>
      </w:pP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4.7.2 </w:t>
      </w:r>
      <w:r>
        <w:rPr>
          <w:rFonts w:hint="eastAsia" w:ascii="Times New Roman" w:hAnsi="Times New Roman" w:eastAsia="宋体" w:cs="宋体"/>
          <w:color w:val="000000"/>
          <w:spacing w:val="0"/>
          <w:w w:val="100"/>
          <w:kern w:val="0"/>
          <w:position w:val="0"/>
          <w:sz w:val="24"/>
        </w:rPr>
        <w:t>展放导线前，牵引场应作好下列准备工作：</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检查牵引机方向，是否已对正牵引导线的方向。</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放下牵引机支腿，支垫道木，将牵引机调平；收紧锚固牵引机的链条葫芦，将其固定。</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把已锚固在牵引场的牵引绳尾端穿绕牵引机的牵引轮后，将其尾端固定于牵引绳盘上。</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牵引绳引入牵引轮时应由内向外上进上出，牵引绳在牵引轮上绕满。</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启动牵引机，慢速牵引，收紧牵引绳锚固点与牵引机间的余绳，余绳收紧即停机。</w:t>
      </w:r>
    </w:p>
    <w:p>
      <w:pPr>
        <w:keepNext w:val="0"/>
        <w:keepLines w:val="0"/>
        <w:pageBreakBefore w:val="0"/>
        <w:widowControl w:val="0"/>
        <w:numPr>
          <w:ilvl w:val="0"/>
          <w:numId w:val="3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拆除牵引绳上的卡线器，并在牵引机前的牵引绳上安装铝合金接地滑车。</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4.7.3 </w:t>
      </w:r>
      <w:r>
        <w:rPr>
          <w:rFonts w:hint="eastAsia" w:ascii="Times New Roman" w:hAnsi="Times New Roman" w:eastAsia="宋体" w:cs="宋体"/>
          <w:color w:val="000000"/>
          <w:spacing w:val="0"/>
          <w:w w:val="100"/>
          <w:kern w:val="0"/>
          <w:position w:val="0"/>
          <w:sz w:val="24"/>
        </w:rPr>
        <w:t>展放导线前，张力场应下列准备工作：</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检查张力机方向，是否已正对导线展放的方向。</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放下张力机液压支腿，支垫道木，将张力机调平；收紧锚固牵引机的链条葫芦，将其固定。</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将第一组四轴导线吊上导线盘架，调好盘高度，使线轴水平，装上液压制动器。</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将4条φ16的麻绳分别缠绕在张力机的张力轮槽内，缠绕方向与导线外层捻回方向一致，上进上出；在张力轮槽内绕4圈后，绳头的一端在张力机进线侧，另一端在出线侧。</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将第一组四轴导线的线头拉出盘外，截除散股部分后，将导线头套入单头网套连接器并收紧；在距网套连接器尾端20～50mm处用12镀锌铁线绑扎不小于10匝。</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将导线头上的网套连接器与张力机进线侧的麻绳头连接。</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启动张力机，以人力拉紧张力机出线侧的麻绳头，慢速牵引，使导线随麻绳通过张力机张力轮，并拉出张力机4～5m后停机。四条导线头拉出长度应一致。</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szCs w:val="24"/>
          <w:lang w:val="en-US" w:eastAsia="zh-CN"/>
        </w:rPr>
      </w:pPr>
      <w:r>
        <w:rPr>
          <w:rFonts w:hint="eastAsia" w:ascii="Times New Roman" w:hAnsi="Times New Roman" w:eastAsia="宋体" w:cs="宋体"/>
          <w:color w:val="000000"/>
          <w:spacing w:val="0"/>
          <w:w w:val="100"/>
          <w:kern w:val="0"/>
          <w:position w:val="0"/>
          <w:sz w:val="24"/>
          <w:szCs w:val="24"/>
          <w:lang w:val="en-US" w:eastAsia="zh-CN"/>
        </w:rPr>
        <w:t>展放新导线型号为 JL/LB20A-720/50 铝包钢芯铝绞线，新地线型号为JLB40-150铝包钢绞线、OPGW-48B1-155复合光纤地线。展放导、地线施工时利用φ28防扭钢丝绳作为牵引绳，通过250kN旋转连接器-“一牵四”走板-80kN旋转连接器-平衡锤-720导线配套网套连接器与720导线连接，采用每相“一牵四”依次进行展放。</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8"/>
          <w:szCs w:val="28"/>
        </w:rPr>
      </w:pPr>
      <w:r>
        <w:rPr>
          <w:rFonts w:hint="eastAsia" w:ascii="宋体" w:hAnsi="宋体" w:eastAsia="宋体" w:cs="宋体"/>
          <w:color w:val="000000"/>
          <w:spacing w:val="0"/>
          <w:w w:val="100"/>
          <w:kern w:val="0"/>
          <w:position w:val="0"/>
          <w:sz w:val="24"/>
          <w:szCs w:val="24"/>
          <w:lang w:val="en-US" w:eastAsia="zh-CN"/>
        </w:rPr>
        <w:t>新地线及OPGW光缆可直接用φ15防扭钢丝绳连接地线/光缆“一牵一”进行展放。</w:t>
      </w:r>
      <w:r>
        <w:rPr>
          <w:rFonts w:ascii="Times New Roman" w:hAnsi="Times New Roman" w:eastAsia="宋体" w:cs="宋体"/>
          <w:color w:val="000000"/>
          <w:spacing w:val="0"/>
          <w:w w:val="100"/>
          <w:kern w:val="0"/>
          <w:position w:val="0"/>
          <w:sz w:val="28"/>
          <w:szCs w:val="28"/>
        </w:rPr>
        <mc:AlternateContent>
          <mc:Choice Requires="wps">
            <w:drawing>
              <wp:anchor distT="0" distB="0" distL="114300" distR="114300" simplePos="0" relativeHeight="251666432" behindDoc="0" locked="0" layoutInCell="1" allowOverlap="1">
                <wp:simplePos x="0" y="0"/>
                <wp:positionH relativeFrom="column">
                  <wp:posOffset>2819400</wp:posOffset>
                </wp:positionH>
                <wp:positionV relativeFrom="paragraph">
                  <wp:posOffset>1149985</wp:posOffset>
                </wp:positionV>
                <wp:extent cx="191770" cy="191135"/>
                <wp:effectExtent l="0" t="0" r="0" b="0"/>
                <wp:wrapNone/>
                <wp:docPr id="105" name="文本框 2060"/>
                <wp:cNvGraphicFramePr/>
                <a:graphic xmlns:a="http://schemas.openxmlformats.org/drawingml/2006/main">
                  <a:graphicData uri="http://schemas.microsoft.com/office/word/2010/wordprocessingShape">
                    <wps:wsp>
                      <wps:cNvSpPr txBox="1"/>
                      <wps:spPr>
                        <a:xfrm>
                          <a:off x="0" y="0"/>
                          <a:ext cx="191770" cy="191135"/>
                        </a:xfrm>
                        <a:prstGeom prst="rect">
                          <a:avLst/>
                        </a:prstGeom>
                        <a:noFill/>
                        <a:ln>
                          <a:noFill/>
                        </a:ln>
                      </wps:spPr>
                      <wps:txbx>
                        <w:txbxContent>
                          <w:p>
                            <w:pPr>
                              <w:rPr>
                                <w:sz w:val="24"/>
                              </w:rPr>
                            </w:pPr>
                          </w:p>
                        </w:txbxContent>
                      </wps:txbx>
                      <wps:bodyPr wrap="square" lIns="0" tIns="0" rIns="0" bIns="0" upright="1"/>
                    </wps:wsp>
                  </a:graphicData>
                </a:graphic>
              </wp:anchor>
            </w:drawing>
          </mc:Choice>
          <mc:Fallback>
            <w:pict>
              <v:shape id="文本框 2060" o:spid="_x0000_s1026" o:spt="202" type="#_x0000_t202" style="position:absolute;left:0pt;margin-left:222pt;margin-top:90.55pt;height:15.05pt;width:15.1pt;z-index:251666432;mso-width-relative:page;mso-height-relative:page;" filled="f" stroked="f" coordsize="21600,21600" o:gfxdata="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915EM2QAAAAsBAAAPAAAAAAAAAAEAIAAAACIAAABkcnMvZG93bnJl&#10;di54bWxQSwECFAAUAAAACACHTuJAUwDODsMBAACEAwAADgAAAAAAAAABACAAAAAoAQAAZHJzL2Uy&#10;b0RvYy54bWxQSwUGAAAAAAYABgBZAQAAXQUAAAAA&#10;">
                <v:fill on="f" focussize="0,0"/>
                <v:stroke on="f"/>
                <v:imagedata o:title=""/>
                <o:lock v:ext="edit" aspectratio="f"/>
                <v:textbox inset="0mm,0mm,0mm,0mm">
                  <w:txbxContent>
                    <w:p>
                      <w:pPr>
                        <w:rPr>
                          <w:sz w:val="24"/>
                        </w:rPr>
                      </w:pPr>
                    </w:p>
                  </w:txbxContent>
                </v:textbox>
              </v:shape>
            </w:pict>
          </mc:Fallback>
        </mc:AlternateContent>
      </w:r>
    </w:p>
    <w:p>
      <w:pPr>
        <w:spacing w:line="360" w:lineRule="auto"/>
        <w:jc w:val="center"/>
        <w:rPr>
          <w:rFonts w:ascii="Times New Roman" w:hAnsi="Times New Roman" w:eastAsia="宋体" w:cs="宋体"/>
          <w:color w:val="000000"/>
          <w:spacing w:val="0"/>
          <w:w w:val="100"/>
          <w:kern w:val="0"/>
          <w:position w:val="0"/>
          <w:sz w:val="24"/>
          <w:szCs w:val="24"/>
        </w:rPr>
      </w:pPr>
      <w:r>
        <w:rPr>
          <w:sz w:val="44"/>
        </w:rPr>
        <mc:AlternateContent>
          <mc:Choice Requires="wpg">
            <w:drawing>
              <wp:inline distT="0" distB="0" distL="114300" distR="114300">
                <wp:extent cx="4316730" cy="1014095"/>
                <wp:effectExtent l="0" t="0" r="0" b="0"/>
                <wp:docPr id="365" name="组合 365"/>
                <wp:cNvGraphicFramePr/>
                <a:graphic xmlns:a="http://schemas.openxmlformats.org/drawingml/2006/main">
                  <a:graphicData uri="http://schemas.microsoft.com/office/word/2010/wordprocessingGroup">
                    <wpg:wgp>
                      <wpg:cNvGrpSpPr/>
                      <wpg:grpSpPr>
                        <a:xfrm>
                          <a:off x="0" y="0"/>
                          <a:ext cx="4316730" cy="1014095"/>
                          <a:chOff x="3708" y="485601"/>
                          <a:chExt cx="6798" cy="1597"/>
                        </a:xfrm>
                      </wpg:grpSpPr>
                      <wps:wsp>
                        <wps:cNvPr id="226" name="任意多边形 226"/>
                        <wps:cNvSpPr/>
                        <wps:spPr>
                          <a:xfrm rot="5400000">
                            <a:off x="4763" y="485872"/>
                            <a:ext cx="1596" cy="1056"/>
                          </a:xfrm>
                          <a:custGeom>
                            <a:avLst/>
                            <a:gdLst>
                              <a:gd name="txL" fmla="*/ 4500 w 21600"/>
                              <a:gd name="txT" fmla="*/ 4500 h 21600"/>
                              <a:gd name="txR" fmla="*/ 17100 w 21600"/>
                              <a:gd name="txB" fmla="*/ 17100 h 21600"/>
                            </a:gdLst>
                            <a:ahLst/>
                            <a:cxnLst>
                              <a:cxn ang="0">
                                <a:pos x="18900" y="10800"/>
                              </a:cxn>
                              <a:cxn ang="90">
                                <a:pos x="10800" y="21600"/>
                              </a:cxn>
                              <a:cxn ang="180">
                                <a:pos x="2700" y="10800"/>
                              </a:cxn>
                              <a:cxn ang="270">
                                <a:pos x="10800" y="0"/>
                              </a:cxn>
                            </a:cxnLst>
                            <a:rect l="txL" t="txT" r="txR" b="txB"/>
                            <a:pathLst>
                              <a:path w="21600" h="21600">
                                <a:moveTo>
                                  <a:pt x="0" y="0"/>
                                </a:moveTo>
                                <a:lnTo>
                                  <a:pt x="5400" y="21600"/>
                                </a:lnTo>
                                <a:lnTo>
                                  <a:pt x="16200" y="21600"/>
                                </a:lnTo>
                                <a:lnTo>
                                  <a:pt x="21600" y="0"/>
                                </a:lnTo>
                                <a:close/>
                              </a:path>
                            </a:pathLst>
                          </a:custGeom>
                          <a:solidFill>
                            <a:srgbClr val="FFFFFF"/>
                          </a:solidFill>
                          <a:ln w="9525" cap="flat" cmpd="sng">
                            <a:solidFill>
                              <a:srgbClr val="000000"/>
                            </a:solidFill>
                            <a:prstDash val="solid"/>
                            <a:miter/>
                            <a:headEnd type="none" w="med" len="med"/>
                            <a:tailEnd type="none" w="med" len="med"/>
                          </a:ln>
                        </wps:spPr>
                        <wps:bodyPr upright="1"/>
                      </wps:wsp>
                      <wps:wsp>
                        <wps:cNvPr id="227" name="矩形 227"/>
                        <wps:cNvSpPr/>
                        <wps:spPr>
                          <a:xfrm>
                            <a:off x="6086" y="485601"/>
                            <a:ext cx="267" cy="1593"/>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28" name="圆角矩形 228"/>
                        <wps:cNvSpPr/>
                        <wps:spPr>
                          <a:xfrm>
                            <a:off x="6015" y="486349"/>
                            <a:ext cx="446" cy="12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29" name="圆角矩形 229"/>
                        <wps:cNvSpPr/>
                        <wps:spPr>
                          <a:xfrm>
                            <a:off x="6545" y="486352"/>
                            <a:ext cx="446" cy="12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30" name="圆角矩形 230"/>
                        <wps:cNvSpPr/>
                        <wps:spPr>
                          <a:xfrm>
                            <a:off x="7077" y="486349"/>
                            <a:ext cx="446" cy="12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31" name="圆角矩形 231"/>
                        <wps:cNvSpPr/>
                        <wps:spPr>
                          <a:xfrm>
                            <a:off x="7607" y="486349"/>
                            <a:ext cx="446" cy="12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32" name="直接连接符 232"/>
                        <wps:cNvCnPr/>
                        <wps:spPr>
                          <a:xfrm>
                            <a:off x="6462" y="486407"/>
                            <a:ext cx="86" cy="1"/>
                          </a:xfrm>
                          <a:prstGeom prst="line">
                            <a:avLst/>
                          </a:prstGeom>
                          <a:ln w="38100" cap="flat" cmpd="sng">
                            <a:solidFill>
                              <a:srgbClr val="000000"/>
                            </a:solidFill>
                            <a:prstDash val="solid"/>
                            <a:headEnd type="none" w="med" len="med"/>
                            <a:tailEnd type="none" w="med" len="med"/>
                          </a:ln>
                        </wps:spPr>
                        <wps:bodyPr upright="1"/>
                      </wps:wsp>
                      <wps:wsp>
                        <wps:cNvPr id="233" name="直接连接符 233"/>
                        <wps:cNvCnPr/>
                        <wps:spPr>
                          <a:xfrm>
                            <a:off x="6991" y="486410"/>
                            <a:ext cx="86" cy="1"/>
                          </a:xfrm>
                          <a:prstGeom prst="line">
                            <a:avLst/>
                          </a:prstGeom>
                          <a:ln w="38100" cap="flat" cmpd="sng">
                            <a:solidFill>
                              <a:srgbClr val="000000"/>
                            </a:solidFill>
                            <a:prstDash val="solid"/>
                            <a:headEnd type="none" w="med" len="med"/>
                            <a:tailEnd type="none" w="med" len="med"/>
                          </a:ln>
                        </wps:spPr>
                        <wps:bodyPr upright="1"/>
                      </wps:wsp>
                      <wps:wsp>
                        <wps:cNvPr id="234" name="直接连接符 234"/>
                        <wps:cNvCnPr/>
                        <wps:spPr>
                          <a:xfrm>
                            <a:off x="7517" y="486407"/>
                            <a:ext cx="86" cy="1"/>
                          </a:xfrm>
                          <a:prstGeom prst="line">
                            <a:avLst/>
                          </a:prstGeom>
                          <a:ln w="38100" cap="flat" cmpd="sng">
                            <a:solidFill>
                              <a:srgbClr val="000000"/>
                            </a:solidFill>
                            <a:prstDash val="solid"/>
                            <a:headEnd type="none" w="med" len="med"/>
                            <a:tailEnd type="none" w="med" len="med"/>
                          </a:ln>
                        </wps:spPr>
                        <wps:bodyPr upright="1"/>
                      </wps:wsp>
                      <wpg:grpSp>
                        <wpg:cNvPr id="246" name="组合 246"/>
                        <wpg:cNvGrpSpPr/>
                        <wpg:grpSpPr>
                          <a:xfrm>
                            <a:off x="7619" y="486016"/>
                            <a:ext cx="1112" cy="143"/>
                            <a:chOff x="7608" y="485670"/>
                            <a:chExt cx="1112" cy="143"/>
                          </a:xfrm>
                        </wpg:grpSpPr>
                        <wps:wsp>
                          <wps:cNvPr id="235" name="圆角矩形 235"/>
                          <wps:cNvSpPr/>
                          <wps:spPr>
                            <a:xfrm>
                              <a:off x="7608" y="485672"/>
                              <a:ext cx="1113" cy="1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36" name="直接连接符 236"/>
                          <wps:cNvCnPr/>
                          <wps:spPr>
                            <a:xfrm flipV="1">
                              <a:off x="8261" y="485677"/>
                              <a:ext cx="228" cy="133"/>
                            </a:xfrm>
                            <a:prstGeom prst="line">
                              <a:avLst/>
                            </a:prstGeom>
                            <a:ln w="9525" cap="flat" cmpd="sng">
                              <a:solidFill>
                                <a:srgbClr val="000000"/>
                              </a:solidFill>
                              <a:prstDash val="solid"/>
                              <a:headEnd type="none" w="med" len="med"/>
                              <a:tailEnd type="none" w="med" len="med"/>
                            </a:ln>
                          </wps:spPr>
                          <wps:bodyPr upright="1"/>
                        </wps:wsp>
                        <wps:wsp>
                          <wps:cNvPr id="237" name="直接连接符 237"/>
                          <wps:cNvCnPr/>
                          <wps:spPr>
                            <a:xfrm flipV="1">
                              <a:off x="8052" y="485679"/>
                              <a:ext cx="228" cy="133"/>
                            </a:xfrm>
                            <a:prstGeom prst="line">
                              <a:avLst/>
                            </a:prstGeom>
                            <a:ln w="9525" cap="flat" cmpd="sng">
                              <a:solidFill>
                                <a:srgbClr val="000000"/>
                              </a:solidFill>
                              <a:prstDash val="solid"/>
                              <a:headEnd type="none" w="med" len="med"/>
                              <a:tailEnd type="none" w="med" len="med"/>
                            </a:ln>
                          </wps:spPr>
                          <wps:bodyPr upright="1"/>
                        </wps:wsp>
                        <wps:wsp>
                          <wps:cNvPr id="238" name="直接连接符 238"/>
                          <wps:cNvCnPr/>
                          <wps:spPr>
                            <a:xfrm flipV="1">
                              <a:off x="7634" y="485670"/>
                              <a:ext cx="210" cy="132"/>
                            </a:xfrm>
                            <a:prstGeom prst="line">
                              <a:avLst/>
                            </a:prstGeom>
                            <a:ln w="9525" cap="flat" cmpd="sng">
                              <a:solidFill>
                                <a:srgbClr val="000000"/>
                              </a:solidFill>
                              <a:prstDash val="solid"/>
                              <a:headEnd type="none" w="med" len="med"/>
                              <a:tailEnd type="none" w="med" len="med"/>
                            </a:ln>
                          </wps:spPr>
                          <wps:bodyPr upright="1"/>
                        </wps:wsp>
                        <wps:wsp>
                          <wps:cNvPr id="239" name="直接连接符 239"/>
                          <wps:cNvCnPr/>
                          <wps:spPr>
                            <a:xfrm flipV="1">
                              <a:off x="7837" y="485678"/>
                              <a:ext cx="228" cy="133"/>
                            </a:xfrm>
                            <a:prstGeom prst="line">
                              <a:avLst/>
                            </a:prstGeom>
                            <a:ln w="9525" cap="flat" cmpd="sng">
                              <a:solidFill>
                                <a:srgbClr val="000000"/>
                              </a:solidFill>
                              <a:prstDash val="solid"/>
                              <a:headEnd type="none" w="med" len="med"/>
                              <a:tailEnd type="none" w="med" len="med"/>
                            </a:ln>
                          </wps:spPr>
                          <wps:bodyPr upright="1"/>
                        </wps:wsp>
                        <wps:wsp>
                          <wps:cNvPr id="240" name="直接连接符 240"/>
                          <wps:cNvCnPr/>
                          <wps:spPr>
                            <a:xfrm flipV="1">
                              <a:off x="8468" y="485677"/>
                              <a:ext cx="228" cy="133"/>
                            </a:xfrm>
                            <a:prstGeom prst="line">
                              <a:avLst/>
                            </a:prstGeom>
                            <a:ln w="9525" cap="flat" cmpd="sng">
                              <a:solidFill>
                                <a:srgbClr val="000000"/>
                              </a:solidFill>
                              <a:prstDash val="solid"/>
                              <a:headEnd type="none" w="med" len="med"/>
                              <a:tailEnd type="none" w="med" len="med"/>
                            </a:ln>
                          </wps:spPr>
                          <wps:bodyPr upright="1"/>
                        </wps:wsp>
                        <wps:wsp>
                          <wps:cNvPr id="241" name="直接连接符 241"/>
                          <wps:cNvCnPr/>
                          <wps:spPr>
                            <a:xfrm>
                              <a:off x="8053" y="485681"/>
                              <a:ext cx="228" cy="133"/>
                            </a:xfrm>
                            <a:prstGeom prst="line">
                              <a:avLst/>
                            </a:prstGeom>
                            <a:ln w="9525" cap="flat" cmpd="sng">
                              <a:solidFill>
                                <a:srgbClr val="000000"/>
                              </a:solidFill>
                              <a:prstDash val="solid"/>
                              <a:headEnd type="none" w="med" len="med"/>
                              <a:tailEnd type="none" w="med" len="med"/>
                            </a:ln>
                          </wps:spPr>
                          <wps:bodyPr upright="1"/>
                        </wps:wsp>
                        <wps:wsp>
                          <wps:cNvPr id="242" name="直接连接符 242"/>
                          <wps:cNvCnPr/>
                          <wps:spPr>
                            <a:xfrm>
                              <a:off x="7635" y="485672"/>
                              <a:ext cx="210" cy="132"/>
                            </a:xfrm>
                            <a:prstGeom prst="line">
                              <a:avLst/>
                            </a:prstGeom>
                            <a:ln w="9525" cap="flat" cmpd="sng">
                              <a:solidFill>
                                <a:srgbClr val="000000"/>
                              </a:solidFill>
                              <a:prstDash val="solid"/>
                              <a:headEnd type="none" w="med" len="med"/>
                              <a:tailEnd type="none" w="med" len="med"/>
                            </a:ln>
                          </wps:spPr>
                          <wps:bodyPr upright="1"/>
                        </wps:wsp>
                        <wps:wsp>
                          <wps:cNvPr id="243" name="直接连接符 243"/>
                          <wps:cNvCnPr/>
                          <wps:spPr>
                            <a:xfrm>
                              <a:off x="7838" y="485680"/>
                              <a:ext cx="228" cy="133"/>
                            </a:xfrm>
                            <a:prstGeom prst="line">
                              <a:avLst/>
                            </a:prstGeom>
                            <a:ln w="9525" cap="flat" cmpd="sng">
                              <a:solidFill>
                                <a:srgbClr val="000000"/>
                              </a:solidFill>
                              <a:prstDash val="solid"/>
                              <a:headEnd type="none" w="med" len="med"/>
                              <a:tailEnd type="none" w="med" len="med"/>
                            </a:ln>
                          </wps:spPr>
                          <wps:bodyPr upright="1"/>
                        </wps:wsp>
                        <wps:wsp>
                          <wps:cNvPr id="244" name="直接连接符 244"/>
                          <wps:cNvCnPr/>
                          <wps:spPr>
                            <a:xfrm>
                              <a:off x="8469" y="485679"/>
                              <a:ext cx="228" cy="133"/>
                            </a:xfrm>
                            <a:prstGeom prst="line">
                              <a:avLst/>
                            </a:prstGeom>
                            <a:ln w="9525" cap="flat" cmpd="sng">
                              <a:solidFill>
                                <a:srgbClr val="000000"/>
                              </a:solidFill>
                              <a:prstDash val="solid"/>
                              <a:headEnd type="none" w="med" len="med"/>
                              <a:tailEnd type="none" w="med" len="med"/>
                            </a:ln>
                          </wps:spPr>
                          <wps:bodyPr upright="1"/>
                        </wps:wsp>
                        <wps:wsp>
                          <wps:cNvPr id="245" name="直接连接符 245"/>
                          <wps:cNvCnPr/>
                          <wps:spPr>
                            <a:xfrm>
                              <a:off x="8262" y="485679"/>
                              <a:ext cx="228" cy="133"/>
                            </a:xfrm>
                            <a:prstGeom prst="line">
                              <a:avLst/>
                            </a:prstGeom>
                            <a:ln w="9525" cap="flat" cmpd="sng">
                              <a:solidFill>
                                <a:srgbClr val="000000"/>
                              </a:solidFill>
                              <a:prstDash val="solid"/>
                              <a:headEnd type="none" w="med" len="med"/>
                              <a:tailEnd type="none" w="med" len="med"/>
                            </a:ln>
                          </wps:spPr>
                          <wps:bodyPr upright="1"/>
                        </wps:wsp>
                      </wpg:grpSp>
                      <wpg:grpSp>
                        <wpg:cNvPr id="256" name="组合 256"/>
                        <wpg:cNvGrpSpPr/>
                        <wpg:grpSpPr>
                          <a:xfrm>
                            <a:off x="6217" y="485632"/>
                            <a:ext cx="1395" cy="232"/>
                            <a:chOff x="6201" y="485632"/>
                            <a:chExt cx="1395" cy="232"/>
                          </a:xfrm>
                        </wpg:grpSpPr>
                        <wps:wsp>
                          <wps:cNvPr id="247" name="直接连接符 247"/>
                          <wps:cNvCnPr/>
                          <wps:spPr>
                            <a:xfrm flipV="1">
                              <a:off x="6201" y="485745"/>
                              <a:ext cx="483" cy="4"/>
                            </a:xfrm>
                            <a:prstGeom prst="line">
                              <a:avLst/>
                            </a:prstGeom>
                            <a:ln w="57150" cap="flat" cmpd="sng">
                              <a:solidFill>
                                <a:srgbClr val="000000"/>
                              </a:solidFill>
                              <a:prstDash val="solid"/>
                              <a:headEnd type="none" w="med" len="med"/>
                              <a:tailEnd type="none" w="med" len="med"/>
                            </a:ln>
                          </wps:spPr>
                          <wps:bodyPr upright="1"/>
                        </wps:wsp>
                        <wpg:grpSp>
                          <wpg:cNvPr id="254" name="组合 254"/>
                          <wpg:cNvGrpSpPr/>
                          <wpg:grpSpPr>
                            <a:xfrm>
                              <a:off x="6675" y="485632"/>
                              <a:ext cx="441" cy="232"/>
                              <a:chOff x="6675" y="485632"/>
                              <a:chExt cx="441" cy="232"/>
                            </a:xfrm>
                          </wpg:grpSpPr>
                          <wps:wsp>
                            <wps:cNvPr id="248" name="流程图: 延期 248"/>
                            <wps:cNvSpPr/>
                            <wps:spPr>
                              <a:xfrm>
                                <a:off x="6922" y="485634"/>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49" name="流程图: 延期 249"/>
                            <wps:cNvSpPr/>
                            <wps:spPr>
                              <a:xfrm flipH="1">
                                <a:off x="6675" y="485632"/>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50" name="直接连接符 250"/>
                            <wps:cNvCnPr/>
                            <wps:spPr>
                              <a:xfrm>
                                <a:off x="6874" y="485645"/>
                                <a:ext cx="46" cy="1"/>
                              </a:xfrm>
                              <a:prstGeom prst="line">
                                <a:avLst/>
                              </a:prstGeom>
                              <a:ln w="9525" cap="flat" cmpd="sng">
                                <a:solidFill>
                                  <a:srgbClr val="000000"/>
                                </a:solidFill>
                                <a:prstDash val="solid"/>
                                <a:headEnd type="none" w="med" len="med"/>
                                <a:tailEnd type="none" w="med" len="med"/>
                              </a:ln>
                            </wps:spPr>
                            <wps:bodyPr upright="1"/>
                          </wps:wsp>
                          <wps:wsp>
                            <wps:cNvPr id="251" name="椭圆 251"/>
                            <wps:cNvSpPr/>
                            <wps:spPr>
                              <a:xfrm>
                                <a:off x="6957" y="485686"/>
                                <a:ext cx="120" cy="120"/>
                              </a:xfrm>
                              <a:prstGeom prst="ellipse">
                                <a:avLst/>
                              </a:prstGeom>
                              <a:noFill/>
                              <a:ln w="9525" cap="flat" cmpd="sng">
                                <a:solidFill>
                                  <a:srgbClr val="000000"/>
                                </a:solidFill>
                                <a:prstDash val="solid"/>
                                <a:headEnd type="none" w="med" len="med"/>
                                <a:tailEnd type="none" w="med" len="med"/>
                              </a:ln>
                            </wps:spPr>
                            <wps:bodyPr upright="1"/>
                          </wps:wsp>
                          <wps:wsp>
                            <wps:cNvPr id="252" name="直接连接符 252"/>
                            <wps:cNvCnPr/>
                            <wps:spPr>
                              <a:xfrm>
                                <a:off x="6871" y="485843"/>
                                <a:ext cx="46" cy="1"/>
                              </a:xfrm>
                              <a:prstGeom prst="line">
                                <a:avLst/>
                              </a:prstGeom>
                              <a:ln w="9525" cap="flat" cmpd="sng">
                                <a:solidFill>
                                  <a:srgbClr val="000000"/>
                                </a:solidFill>
                                <a:prstDash val="solid"/>
                                <a:headEnd type="none" w="med" len="med"/>
                                <a:tailEnd type="none" w="med" len="med"/>
                              </a:ln>
                            </wps:spPr>
                            <wps:bodyPr upright="1"/>
                          </wps:wsp>
                          <wps:wsp>
                            <wps:cNvPr id="253" name="椭圆 253"/>
                            <wps:cNvSpPr/>
                            <wps:spPr>
                              <a:xfrm>
                                <a:off x="6711" y="485686"/>
                                <a:ext cx="120" cy="12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s:wsp>
                          <wps:cNvPr id="255" name="直接连接符 255"/>
                          <wps:cNvCnPr/>
                          <wps:spPr>
                            <a:xfrm flipV="1">
                              <a:off x="7114" y="485742"/>
                              <a:ext cx="483" cy="4"/>
                            </a:xfrm>
                            <a:prstGeom prst="line">
                              <a:avLst/>
                            </a:prstGeom>
                            <a:ln w="57150" cap="flat" cmpd="sng">
                              <a:solidFill>
                                <a:srgbClr val="000000"/>
                              </a:solidFill>
                              <a:prstDash val="solid"/>
                              <a:headEnd type="none" w="med" len="med"/>
                              <a:tailEnd type="none" w="med" len="med"/>
                            </a:ln>
                          </wps:spPr>
                          <wps:bodyPr upright="1"/>
                        </wps:wsp>
                      </wpg:grpSp>
                      <wpg:grpSp>
                        <wpg:cNvPr id="268" name="组合 268"/>
                        <wpg:cNvGrpSpPr/>
                        <wpg:grpSpPr>
                          <a:xfrm>
                            <a:off x="7626" y="486960"/>
                            <a:ext cx="1112" cy="143"/>
                            <a:chOff x="7608" y="485670"/>
                            <a:chExt cx="1112" cy="143"/>
                          </a:xfrm>
                        </wpg:grpSpPr>
                        <wps:wsp>
                          <wps:cNvPr id="257" name="圆角矩形 257"/>
                          <wps:cNvSpPr/>
                          <wps:spPr>
                            <a:xfrm>
                              <a:off x="7608" y="485672"/>
                              <a:ext cx="1113" cy="1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258" name="直接连接符 258"/>
                          <wps:cNvCnPr/>
                          <wps:spPr>
                            <a:xfrm flipV="1">
                              <a:off x="8261" y="485677"/>
                              <a:ext cx="228" cy="133"/>
                            </a:xfrm>
                            <a:prstGeom prst="line">
                              <a:avLst/>
                            </a:prstGeom>
                            <a:ln w="9525" cap="flat" cmpd="sng">
                              <a:solidFill>
                                <a:srgbClr val="000000"/>
                              </a:solidFill>
                              <a:prstDash val="solid"/>
                              <a:headEnd type="none" w="med" len="med"/>
                              <a:tailEnd type="none" w="med" len="med"/>
                            </a:ln>
                          </wps:spPr>
                          <wps:bodyPr upright="1"/>
                        </wps:wsp>
                        <wps:wsp>
                          <wps:cNvPr id="259" name="直接连接符 259"/>
                          <wps:cNvCnPr/>
                          <wps:spPr>
                            <a:xfrm flipV="1">
                              <a:off x="8052" y="485679"/>
                              <a:ext cx="228" cy="133"/>
                            </a:xfrm>
                            <a:prstGeom prst="line">
                              <a:avLst/>
                            </a:prstGeom>
                            <a:ln w="9525" cap="flat" cmpd="sng">
                              <a:solidFill>
                                <a:srgbClr val="000000"/>
                              </a:solidFill>
                              <a:prstDash val="solid"/>
                              <a:headEnd type="none" w="med" len="med"/>
                              <a:tailEnd type="none" w="med" len="med"/>
                            </a:ln>
                          </wps:spPr>
                          <wps:bodyPr upright="1"/>
                        </wps:wsp>
                        <wps:wsp>
                          <wps:cNvPr id="260" name="直接连接符 260"/>
                          <wps:cNvCnPr/>
                          <wps:spPr>
                            <a:xfrm flipV="1">
                              <a:off x="7634" y="485670"/>
                              <a:ext cx="210" cy="132"/>
                            </a:xfrm>
                            <a:prstGeom prst="line">
                              <a:avLst/>
                            </a:prstGeom>
                            <a:ln w="9525" cap="flat" cmpd="sng">
                              <a:solidFill>
                                <a:srgbClr val="000000"/>
                              </a:solidFill>
                              <a:prstDash val="solid"/>
                              <a:headEnd type="none" w="med" len="med"/>
                              <a:tailEnd type="none" w="med" len="med"/>
                            </a:ln>
                          </wps:spPr>
                          <wps:bodyPr upright="1"/>
                        </wps:wsp>
                        <wps:wsp>
                          <wps:cNvPr id="261" name="直接连接符 261"/>
                          <wps:cNvCnPr/>
                          <wps:spPr>
                            <a:xfrm flipV="1">
                              <a:off x="7837" y="485678"/>
                              <a:ext cx="228" cy="133"/>
                            </a:xfrm>
                            <a:prstGeom prst="line">
                              <a:avLst/>
                            </a:prstGeom>
                            <a:ln w="9525" cap="flat" cmpd="sng">
                              <a:solidFill>
                                <a:srgbClr val="000000"/>
                              </a:solidFill>
                              <a:prstDash val="solid"/>
                              <a:headEnd type="none" w="med" len="med"/>
                              <a:tailEnd type="none" w="med" len="med"/>
                            </a:ln>
                          </wps:spPr>
                          <wps:bodyPr upright="1"/>
                        </wps:wsp>
                        <wps:wsp>
                          <wps:cNvPr id="262" name="直接连接符 262"/>
                          <wps:cNvCnPr/>
                          <wps:spPr>
                            <a:xfrm flipV="1">
                              <a:off x="8468" y="485677"/>
                              <a:ext cx="228" cy="133"/>
                            </a:xfrm>
                            <a:prstGeom prst="line">
                              <a:avLst/>
                            </a:prstGeom>
                            <a:ln w="9525" cap="flat" cmpd="sng">
                              <a:solidFill>
                                <a:srgbClr val="000000"/>
                              </a:solidFill>
                              <a:prstDash val="solid"/>
                              <a:headEnd type="none" w="med" len="med"/>
                              <a:tailEnd type="none" w="med" len="med"/>
                            </a:ln>
                          </wps:spPr>
                          <wps:bodyPr upright="1"/>
                        </wps:wsp>
                        <wps:wsp>
                          <wps:cNvPr id="263" name="直接连接符 263"/>
                          <wps:cNvCnPr/>
                          <wps:spPr>
                            <a:xfrm>
                              <a:off x="8053" y="485681"/>
                              <a:ext cx="228" cy="133"/>
                            </a:xfrm>
                            <a:prstGeom prst="line">
                              <a:avLst/>
                            </a:prstGeom>
                            <a:ln w="9525" cap="flat" cmpd="sng">
                              <a:solidFill>
                                <a:srgbClr val="000000"/>
                              </a:solidFill>
                              <a:prstDash val="solid"/>
                              <a:headEnd type="none" w="med" len="med"/>
                              <a:tailEnd type="none" w="med" len="med"/>
                            </a:ln>
                          </wps:spPr>
                          <wps:bodyPr upright="1"/>
                        </wps:wsp>
                        <wps:wsp>
                          <wps:cNvPr id="264" name="直接连接符 264"/>
                          <wps:cNvCnPr/>
                          <wps:spPr>
                            <a:xfrm>
                              <a:off x="7635" y="485672"/>
                              <a:ext cx="210" cy="132"/>
                            </a:xfrm>
                            <a:prstGeom prst="line">
                              <a:avLst/>
                            </a:prstGeom>
                            <a:ln w="9525" cap="flat" cmpd="sng">
                              <a:solidFill>
                                <a:srgbClr val="000000"/>
                              </a:solidFill>
                              <a:prstDash val="solid"/>
                              <a:headEnd type="none" w="med" len="med"/>
                              <a:tailEnd type="none" w="med" len="med"/>
                            </a:ln>
                          </wps:spPr>
                          <wps:bodyPr upright="1"/>
                        </wps:wsp>
                        <wps:wsp>
                          <wps:cNvPr id="265" name="直接连接符 265"/>
                          <wps:cNvCnPr/>
                          <wps:spPr>
                            <a:xfrm>
                              <a:off x="7838" y="485680"/>
                              <a:ext cx="228" cy="133"/>
                            </a:xfrm>
                            <a:prstGeom prst="line">
                              <a:avLst/>
                            </a:prstGeom>
                            <a:ln w="9525" cap="flat" cmpd="sng">
                              <a:solidFill>
                                <a:srgbClr val="000000"/>
                              </a:solidFill>
                              <a:prstDash val="solid"/>
                              <a:headEnd type="none" w="med" len="med"/>
                              <a:tailEnd type="none" w="med" len="med"/>
                            </a:ln>
                          </wps:spPr>
                          <wps:bodyPr upright="1"/>
                        </wps:wsp>
                        <wps:wsp>
                          <wps:cNvPr id="266" name="直接连接符 266"/>
                          <wps:cNvCnPr/>
                          <wps:spPr>
                            <a:xfrm>
                              <a:off x="8469" y="485679"/>
                              <a:ext cx="228" cy="133"/>
                            </a:xfrm>
                            <a:prstGeom prst="line">
                              <a:avLst/>
                            </a:prstGeom>
                            <a:ln w="9525" cap="flat" cmpd="sng">
                              <a:solidFill>
                                <a:srgbClr val="000000"/>
                              </a:solidFill>
                              <a:prstDash val="solid"/>
                              <a:headEnd type="none" w="med" len="med"/>
                              <a:tailEnd type="none" w="med" len="med"/>
                            </a:ln>
                          </wps:spPr>
                          <wps:bodyPr upright="1"/>
                        </wps:wsp>
                        <wps:wsp>
                          <wps:cNvPr id="267" name="直接连接符 267"/>
                          <wps:cNvCnPr/>
                          <wps:spPr>
                            <a:xfrm>
                              <a:off x="8262" y="485679"/>
                              <a:ext cx="228" cy="133"/>
                            </a:xfrm>
                            <a:prstGeom prst="line">
                              <a:avLst/>
                            </a:prstGeom>
                            <a:ln w="9525" cap="flat" cmpd="sng">
                              <a:solidFill>
                                <a:srgbClr val="000000"/>
                              </a:solidFill>
                              <a:prstDash val="solid"/>
                              <a:headEnd type="none" w="med" len="med"/>
                              <a:tailEnd type="none" w="med" len="med"/>
                            </a:ln>
                          </wps:spPr>
                          <wps:bodyPr upright="1"/>
                        </wps:wsp>
                      </wpg:grpSp>
                      <wps:wsp>
                        <wps:cNvPr id="269" name="矩形 269"/>
                        <wps:cNvSpPr/>
                        <wps:spPr>
                          <a:xfrm>
                            <a:off x="8731" y="486027"/>
                            <a:ext cx="1768" cy="119"/>
                          </a:xfrm>
                          <a:prstGeom prst="rect">
                            <a:avLst/>
                          </a:prstGeom>
                          <a:solidFill>
                            <a:srgbClr val="FFFFFF"/>
                          </a:solidFill>
                          <a:ln w="9525" cap="flat" cmpd="sng">
                            <a:solidFill>
                              <a:srgbClr val="000000"/>
                            </a:solidFill>
                            <a:prstDash val="solid"/>
                            <a:miter/>
                            <a:headEnd type="none" w="med" len="med"/>
                            <a:tailEnd type="none" w="med" len="med"/>
                          </a:ln>
                        </wps:spPr>
                        <wps:bodyPr upright="1"/>
                      </wps:wsp>
                      <wpg:grpSp>
                        <wpg:cNvPr id="279" name="组合 279"/>
                        <wpg:cNvGrpSpPr/>
                        <wpg:grpSpPr>
                          <a:xfrm>
                            <a:off x="6222" y="485977"/>
                            <a:ext cx="1395" cy="232"/>
                            <a:chOff x="6201" y="485632"/>
                            <a:chExt cx="1395" cy="232"/>
                          </a:xfrm>
                        </wpg:grpSpPr>
                        <wps:wsp>
                          <wps:cNvPr id="270" name="直接连接符 270"/>
                          <wps:cNvCnPr/>
                          <wps:spPr>
                            <a:xfrm flipV="1">
                              <a:off x="6201" y="485745"/>
                              <a:ext cx="483" cy="4"/>
                            </a:xfrm>
                            <a:prstGeom prst="line">
                              <a:avLst/>
                            </a:prstGeom>
                            <a:ln w="57150" cap="flat" cmpd="sng">
                              <a:solidFill>
                                <a:srgbClr val="000000"/>
                              </a:solidFill>
                              <a:prstDash val="solid"/>
                              <a:headEnd type="none" w="med" len="med"/>
                              <a:tailEnd type="none" w="med" len="med"/>
                            </a:ln>
                          </wps:spPr>
                          <wps:bodyPr upright="1"/>
                        </wps:wsp>
                        <wpg:grpSp>
                          <wpg:cNvPr id="277" name="组合 277"/>
                          <wpg:cNvGrpSpPr/>
                          <wpg:grpSpPr>
                            <a:xfrm>
                              <a:off x="6675" y="485632"/>
                              <a:ext cx="441" cy="232"/>
                              <a:chOff x="6675" y="485632"/>
                              <a:chExt cx="441" cy="232"/>
                            </a:xfrm>
                          </wpg:grpSpPr>
                          <wps:wsp>
                            <wps:cNvPr id="271" name="流程图: 延期 271"/>
                            <wps:cNvSpPr/>
                            <wps:spPr>
                              <a:xfrm>
                                <a:off x="6922" y="485634"/>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72" name="流程图: 延期 272"/>
                            <wps:cNvSpPr/>
                            <wps:spPr>
                              <a:xfrm flipH="1">
                                <a:off x="6675" y="485632"/>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73" name="直接连接符 273"/>
                            <wps:cNvCnPr/>
                            <wps:spPr>
                              <a:xfrm>
                                <a:off x="6874" y="485645"/>
                                <a:ext cx="46" cy="1"/>
                              </a:xfrm>
                              <a:prstGeom prst="line">
                                <a:avLst/>
                              </a:prstGeom>
                              <a:ln w="9525" cap="flat" cmpd="sng">
                                <a:solidFill>
                                  <a:srgbClr val="000000"/>
                                </a:solidFill>
                                <a:prstDash val="solid"/>
                                <a:headEnd type="none" w="med" len="med"/>
                                <a:tailEnd type="none" w="med" len="med"/>
                              </a:ln>
                            </wps:spPr>
                            <wps:bodyPr upright="1"/>
                          </wps:wsp>
                          <wps:wsp>
                            <wps:cNvPr id="274" name="椭圆 274"/>
                            <wps:cNvSpPr/>
                            <wps:spPr>
                              <a:xfrm>
                                <a:off x="6957" y="485686"/>
                                <a:ext cx="120" cy="120"/>
                              </a:xfrm>
                              <a:prstGeom prst="ellipse">
                                <a:avLst/>
                              </a:prstGeom>
                              <a:noFill/>
                              <a:ln w="9525" cap="flat" cmpd="sng">
                                <a:solidFill>
                                  <a:srgbClr val="000000"/>
                                </a:solidFill>
                                <a:prstDash val="solid"/>
                                <a:headEnd type="none" w="med" len="med"/>
                                <a:tailEnd type="none" w="med" len="med"/>
                              </a:ln>
                            </wps:spPr>
                            <wps:bodyPr upright="1"/>
                          </wps:wsp>
                          <wps:wsp>
                            <wps:cNvPr id="275" name="直接连接符 275"/>
                            <wps:cNvCnPr/>
                            <wps:spPr>
                              <a:xfrm>
                                <a:off x="6871" y="485843"/>
                                <a:ext cx="46" cy="1"/>
                              </a:xfrm>
                              <a:prstGeom prst="line">
                                <a:avLst/>
                              </a:prstGeom>
                              <a:ln w="9525" cap="flat" cmpd="sng">
                                <a:solidFill>
                                  <a:srgbClr val="000000"/>
                                </a:solidFill>
                                <a:prstDash val="solid"/>
                                <a:headEnd type="none" w="med" len="med"/>
                                <a:tailEnd type="none" w="med" len="med"/>
                              </a:ln>
                            </wps:spPr>
                            <wps:bodyPr upright="1"/>
                          </wps:wsp>
                          <wps:wsp>
                            <wps:cNvPr id="276" name="椭圆 276"/>
                            <wps:cNvSpPr/>
                            <wps:spPr>
                              <a:xfrm>
                                <a:off x="6711" y="485686"/>
                                <a:ext cx="120" cy="12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s:wsp>
                          <wps:cNvPr id="278" name="直接连接符 278"/>
                          <wps:cNvCnPr/>
                          <wps:spPr>
                            <a:xfrm flipV="1">
                              <a:off x="7114" y="485742"/>
                              <a:ext cx="483" cy="4"/>
                            </a:xfrm>
                            <a:prstGeom prst="line">
                              <a:avLst/>
                            </a:prstGeom>
                            <a:ln w="57150" cap="flat" cmpd="sng">
                              <a:solidFill>
                                <a:srgbClr val="000000"/>
                              </a:solidFill>
                              <a:prstDash val="solid"/>
                              <a:headEnd type="none" w="med" len="med"/>
                              <a:tailEnd type="none" w="med" len="med"/>
                            </a:ln>
                          </wps:spPr>
                          <wps:bodyPr upright="1"/>
                        </wps:wsp>
                      </wpg:grpSp>
                      <wps:wsp>
                        <wps:cNvPr id="280" name="矩形 280"/>
                        <wps:cNvSpPr/>
                        <wps:spPr>
                          <a:xfrm>
                            <a:off x="8734" y="486973"/>
                            <a:ext cx="1768" cy="119"/>
                          </a:xfrm>
                          <a:prstGeom prst="rect">
                            <a:avLst/>
                          </a:prstGeom>
                          <a:solidFill>
                            <a:srgbClr val="FFFFFF"/>
                          </a:solidFill>
                          <a:ln w="9525" cap="flat" cmpd="sng">
                            <a:solidFill>
                              <a:srgbClr val="000000"/>
                            </a:solidFill>
                            <a:prstDash val="solid"/>
                            <a:miter/>
                            <a:headEnd type="none" w="med" len="med"/>
                            <a:tailEnd type="none" w="med" len="med"/>
                          </a:ln>
                        </wps:spPr>
                        <wps:bodyPr upright="1"/>
                      </wps:wsp>
                      <wpg:grpSp>
                        <wpg:cNvPr id="291" name="组合 291"/>
                        <wpg:cNvGrpSpPr/>
                        <wpg:grpSpPr>
                          <a:xfrm>
                            <a:off x="6234" y="486917"/>
                            <a:ext cx="1395" cy="232"/>
                            <a:chOff x="6201" y="485632"/>
                            <a:chExt cx="1395" cy="232"/>
                          </a:xfrm>
                        </wpg:grpSpPr>
                        <wps:wsp>
                          <wps:cNvPr id="281" name="直接连接符 281"/>
                          <wps:cNvCnPr/>
                          <wps:spPr>
                            <a:xfrm flipV="1">
                              <a:off x="6201" y="485745"/>
                              <a:ext cx="483" cy="4"/>
                            </a:xfrm>
                            <a:prstGeom prst="line">
                              <a:avLst/>
                            </a:prstGeom>
                            <a:ln w="57150" cap="flat" cmpd="sng">
                              <a:solidFill>
                                <a:srgbClr val="000000"/>
                              </a:solidFill>
                              <a:prstDash val="solid"/>
                              <a:headEnd type="none" w="med" len="med"/>
                              <a:tailEnd type="none" w="med" len="med"/>
                            </a:ln>
                          </wps:spPr>
                          <wps:bodyPr upright="1"/>
                        </wps:wsp>
                        <wpg:grpSp>
                          <wpg:cNvPr id="289" name="组合 289"/>
                          <wpg:cNvGrpSpPr/>
                          <wpg:grpSpPr>
                            <a:xfrm>
                              <a:off x="6675" y="485632"/>
                              <a:ext cx="441" cy="232"/>
                              <a:chOff x="6675" y="485632"/>
                              <a:chExt cx="441" cy="232"/>
                            </a:xfrm>
                          </wpg:grpSpPr>
                          <wps:wsp>
                            <wps:cNvPr id="282" name="流程图: 延期 282"/>
                            <wps:cNvSpPr/>
                            <wps:spPr>
                              <a:xfrm>
                                <a:off x="6922" y="485634"/>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83" name="流程图: 延期 283"/>
                            <wps:cNvSpPr/>
                            <wps:spPr>
                              <a:xfrm flipH="1">
                                <a:off x="6675" y="485632"/>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84" name="直接连接符 284"/>
                            <wps:cNvCnPr/>
                            <wps:spPr>
                              <a:xfrm>
                                <a:off x="6874" y="485645"/>
                                <a:ext cx="46" cy="1"/>
                              </a:xfrm>
                              <a:prstGeom prst="line">
                                <a:avLst/>
                              </a:prstGeom>
                              <a:ln w="9525" cap="flat" cmpd="sng">
                                <a:solidFill>
                                  <a:srgbClr val="000000"/>
                                </a:solidFill>
                                <a:prstDash val="solid"/>
                                <a:headEnd type="none" w="med" len="med"/>
                                <a:tailEnd type="none" w="med" len="med"/>
                              </a:ln>
                            </wps:spPr>
                            <wps:bodyPr upright="1"/>
                          </wps:wsp>
                          <wps:wsp>
                            <wps:cNvPr id="285" name="椭圆 285"/>
                            <wps:cNvSpPr/>
                            <wps:spPr>
                              <a:xfrm>
                                <a:off x="6957" y="485686"/>
                                <a:ext cx="120" cy="120"/>
                              </a:xfrm>
                              <a:prstGeom prst="ellipse">
                                <a:avLst/>
                              </a:prstGeom>
                              <a:noFill/>
                              <a:ln w="9525" cap="flat" cmpd="sng">
                                <a:solidFill>
                                  <a:srgbClr val="000000"/>
                                </a:solidFill>
                                <a:prstDash val="solid"/>
                                <a:headEnd type="none" w="med" len="med"/>
                                <a:tailEnd type="none" w="med" len="med"/>
                              </a:ln>
                            </wps:spPr>
                            <wps:bodyPr upright="1"/>
                          </wps:wsp>
                          <wps:wsp>
                            <wps:cNvPr id="287" name="直接连接符 287"/>
                            <wps:cNvCnPr/>
                            <wps:spPr>
                              <a:xfrm>
                                <a:off x="6871" y="485843"/>
                                <a:ext cx="46" cy="1"/>
                              </a:xfrm>
                              <a:prstGeom prst="line">
                                <a:avLst/>
                              </a:prstGeom>
                              <a:ln w="9525" cap="flat" cmpd="sng">
                                <a:solidFill>
                                  <a:srgbClr val="000000"/>
                                </a:solidFill>
                                <a:prstDash val="solid"/>
                                <a:headEnd type="none" w="med" len="med"/>
                                <a:tailEnd type="none" w="med" len="med"/>
                              </a:ln>
                            </wps:spPr>
                            <wps:bodyPr upright="1"/>
                          </wps:wsp>
                          <wps:wsp>
                            <wps:cNvPr id="288" name="椭圆 288"/>
                            <wps:cNvSpPr/>
                            <wps:spPr>
                              <a:xfrm>
                                <a:off x="6711" y="485686"/>
                                <a:ext cx="120" cy="12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s:wsp>
                          <wps:cNvPr id="290" name="直接连接符 290"/>
                          <wps:cNvCnPr/>
                          <wps:spPr>
                            <a:xfrm flipV="1">
                              <a:off x="7114" y="485742"/>
                              <a:ext cx="483" cy="4"/>
                            </a:xfrm>
                            <a:prstGeom prst="line">
                              <a:avLst/>
                            </a:prstGeom>
                            <a:ln w="57150" cap="flat" cmpd="sng">
                              <a:solidFill>
                                <a:srgbClr val="000000"/>
                              </a:solidFill>
                              <a:prstDash val="solid"/>
                              <a:headEnd type="none" w="med" len="med"/>
                              <a:tailEnd type="none" w="med" len="med"/>
                            </a:ln>
                          </wps:spPr>
                          <wps:bodyPr upright="1"/>
                        </wps:wsp>
                      </wpg:grpSp>
                      <wpg:grpSp>
                        <wpg:cNvPr id="301" name="组合 301"/>
                        <wpg:cNvGrpSpPr/>
                        <wpg:grpSpPr>
                          <a:xfrm>
                            <a:off x="6234" y="486614"/>
                            <a:ext cx="1395" cy="232"/>
                            <a:chOff x="6201" y="485632"/>
                            <a:chExt cx="1395" cy="232"/>
                          </a:xfrm>
                        </wpg:grpSpPr>
                        <wps:wsp>
                          <wps:cNvPr id="292" name="直接连接符 292"/>
                          <wps:cNvCnPr/>
                          <wps:spPr>
                            <a:xfrm flipV="1">
                              <a:off x="6201" y="485745"/>
                              <a:ext cx="483" cy="4"/>
                            </a:xfrm>
                            <a:prstGeom prst="line">
                              <a:avLst/>
                            </a:prstGeom>
                            <a:ln w="57150" cap="flat" cmpd="sng">
                              <a:solidFill>
                                <a:srgbClr val="000000"/>
                              </a:solidFill>
                              <a:prstDash val="solid"/>
                              <a:headEnd type="none" w="med" len="med"/>
                              <a:tailEnd type="none" w="med" len="med"/>
                            </a:ln>
                          </wps:spPr>
                          <wps:bodyPr upright="1"/>
                        </wps:wsp>
                        <wpg:grpSp>
                          <wpg:cNvPr id="299" name="组合 299"/>
                          <wpg:cNvGrpSpPr/>
                          <wpg:grpSpPr>
                            <a:xfrm>
                              <a:off x="6675" y="485632"/>
                              <a:ext cx="441" cy="232"/>
                              <a:chOff x="6675" y="485632"/>
                              <a:chExt cx="441" cy="232"/>
                            </a:xfrm>
                          </wpg:grpSpPr>
                          <wps:wsp>
                            <wps:cNvPr id="293" name="流程图: 延期 293"/>
                            <wps:cNvSpPr/>
                            <wps:spPr>
                              <a:xfrm>
                                <a:off x="6922" y="485634"/>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94" name="流程图: 延期 294"/>
                            <wps:cNvSpPr/>
                            <wps:spPr>
                              <a:xfrm flipH="1">
                                <a:off x="6675" y="485632"/>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295" name="直接连接符 295"/>
                            <wps:cNvCnPr/>
                            <wps:spPr>
                              <a:xfrm>
                                <a:off x="6874" y="485645"/>
                                <a:ext cx="46" cy="1"/>
                              </a:xfrm>
                              <a:prstGeom prst="line">
                                <a:avLst/>
                              </a:prstGeom>
                              <a:ln w="9525" cap="flat" cmpd="sng">
                                <a:solidFill>
                                  <a:srgbClr val="000000"/>
                                </a:solidFill>
                                <a:prstDash val="solid"/>
                                <a:headEnd type="none" w="med" len="med"/>
                                <a:tailEnd type="none" w="med" len="med"/>
                              </a:ln>
                            </wps:spPr>
                            <wps:bodyPr upright="1"/>
                          </wps:wsp>
                          <wps:wsp>
                            <wps:cNvPr id="296" name="椭圆 296"/>
                            <wps:cNvSpPr/>
                            <wps:spPr>
                              <a:xfrm>
                                <a:off x="6957" y="485686"/>
                                <a:ext cx="120" cy="120"/>
                              </a:xfrm>
                              <a:prstGeom prst="ellipse">
                                <a:avLst/>
                              </a:prstGeom>
                              <a:noFill/>
                              <a:ln w="9525" cap="flat" cmpd="sng">
                                <a:solidFill>
                                  <a:srgbClr val="000000"/>
                                </a:solidFill>
                                <a:prstDash val="solid"/>
                                <a:headEnd type="none" w="med" len="med"/>
                                <a:tailEnd type="none" w="med" len="med"/>
                              </a:ln>
                            </wps:spPr>
                            <wps:bodyPr upright="1"/>
                          </wps:wsp>
                          <wps:wsp>
                            <wps:cNvPr id="297" name="直接连接符 297"/>
                            <wps:cNvCnPr/>
                            <wps:spPr>
                              <a:xfrm>
                                <a:off x="6871" y="485843"/>
                                <a:ext cx="46" cy="1"/>
                              </a:xfrm>
                              <a:prstGeom prst="line">
                                <a:avLst/>
                              </a:prstGeom>
                              <a:ln w="9525" cap="flat" cmpd="sng">
                                <a:solidFill>
                                  <a:srgbClr val="000000"/>
                                </a:solidFill>
                                <a:prstDash val="solid"/>
                                <a:headEnd type="none" w="med" len="med"/>
                                <a:tailEnd type="none" w="med" len="med"/>
                              </a:ln>
                            </wps:spPr>
                            <wps:bodyPr upright="1"/>
                          </wps:wsp>
                          <wps:wsp>
                            <wps:cNvPr id="298" name="椭圆 298"/>
                            <wps:cNvSpPr/>
                            <wps:spPr>
                              <a:xfrm>
                                <a:off x="6711" y="485686"/>
                                <a:ext cx="120" cy="12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s:wsp>
                          <wps:cNvPr id="300" name="直接连接符 300"/>
                          <wps:cNvCnPr/>
                          <wps:spPr>
                            <a:xfrm flipV="1">
                              <a:off x="7114" y="485742"/>
                              <a:ext cx="483" cy="4"/>
                            </a:xfrm>
                            <a:prstGeom prst="line">
                              <a:avLst/>
                            </a:prstGeom>
                            <a:ln w="57150" cap="flat" cmpd="sng">
                              <a:solidFill>
                                <a:srgbClr val="000000"/>
                              </a:solidFill>
                              <a:prstDash val="solid"/>
                              <a:headEnd type="none" w="med" len="med"/>
                              <a:tailEnd type="none" w="med" len="med"/>
                            </a:ln>
                          </wps:spPr>
                          <wps:bodyPr upright="1"/>
                        </wps:wsp>
                      </wpg:grpSp>
                      <wpg:grpSp>
                        <wpg:cNvPr id="313" name="组合 313"/>
                        <wpg:cNvGrpSpPr/>
                        <wpg:grpSpPr>
                          <a:xfrm>
                            <a:off x="7608" y="485670"/>
                            <a:ext cx="1112" cy="143"/>
                            <a:chOff x="7608" y="485670"/>
                            <a:chExt cx="1112" cy="143"/>
                          </a:xfrm>
                        </wpg:grpSpPr>
                        <wps:wsp>
                          <wps:cNvPr id="302" name="圆角矩形 302"/>
                          <wps:cNvSpPr/>
                          <wps:spPr>
                            <a:xfrm>
                              <a:off x="7608" y="485672"/>
                              <a:ext cx="1113" cy="1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303" name="直接连接符 303"/>
                          <wps:cNvCnPr/>
                          <wps:spPr>
                            <a:xfrm flipV="1">
                              <a:off x="8261" y="485677"/>
                              <a:ext cx="228" cy="133"/>
                            </a:xfrm>
                            <a:prstGeom prst="line">
                              <a:avLst/>
                            </a:prstGeom>
                            <a:ln w="9525" cap="flat" cmpd="sng">
                              <a:solidFill>
                                <a:srgbClr val="000000"/>
                              </a:solidFill>
                              <a:prstDash val="solid"/>
                              <a:headEnd type="none" w="med" len="med"/>
                              <a:tailEnd type="none" w="med" len="med"/>
                            </a:ln>
                          </wps:spPr>
                          <wps:bodyPr upright="1"/>
                        </wps:wsp>
                        <wps:wsp>
                          <wps:cNvPr id="304" name="直接连接符 304"/>
                          <wps:cNvCnPr/>
                          <wps:spPr>
                            <a:xfrm flipV="1">
                              <a:off x="8052" y="485679"/>
                              <a:ext cx="228" cy="133"/>
                            </a:xfrm>
                            <a:prstGeom prst="line">
                              <a:avLst/>
                            </a:prstGeom>
                            <a:ln w="9525" cap="flat" cmpd="sng">
                              <a:solidFill>
                                <a:srgbClr val="000000"/>
                              </a:solidFill>
                              <a:prstDash val="solid"/>
                              <a:headEnd type="none" w="med" len="med"/>
                              <a:tailEnd type="none" w="med" len="med"/>
                            </a:ln>
                          </wps:spPr>
                          <wps:bodyPr upright="1"/>
                        </wps:wsp>
                        <wps:wsp>
                          <wps:cNvPr id="305" name="直接连接符 305"/>
                          <wps:cNvCnPr/>
                          <wps:spPr>
                            <a:xfrm flipV="1">
                              <a:off x="7634" y="485670"/>
                              <a:ext cx="210" cy="132"/>
                            </a:xfrm>
                            <a:prstGeom prst="line">
                              <a:avLst/>
                            </a:prstGeom>
                            <a:ln w="9525" cap="flat" cmpd="sng">
                              <a:solidFill>
                                <a:srgbClr val="000000"/>
                              </a:solidFill>
                              <a:prstDash val="solid"/>
                              <a:headEnd type="none" w="med" len="med"/>
                              <a:tailEnd type="none" w="med" len="med"/>
                            </a:ln>
                          </wps:spPr>
                          <wps:bodyPr upright="1"/>
                        </wps:wsp>
                        <wps:wsp>
                          <wps:cNvPr id="306" name="直接连接符 306"/>
                          <wps:cNvCnPr/>
                          <wps:spPr>
                            <a:xfrm flipV="1">
                              <a:off x="7837" y="485678"/>
                              <a:ext cx="228" cy="133"/>
                            </a:xfrm>
                            <a:prstGeom prst="line">
                              <a:avLst/>
                            </a:prstGeom>
                            <a:ln w="9525" cap="flat" cmpd="sng">
                              <a:solidFill>
                                <a:srgbClr val="000000"/>
                              </a:solidFill>
                              <a:prstDash val="solid"/>
                              <a:headEnd type="none" w="med" len="med"/>
                              <a:tailEnd type="none" w="med" len="med"/>
                            </a:ln>
                          </wps:spPr>
                          <wps:bodyPr upright="1"/>
                        </wps:wsp>
                        <wps:wsp>
                          <wps:cNvPr id="307" name="直接连接符 307"/>
                          <wps:cNvCnPr/>
                          <wps:spPr>
                            <a:xfrm flipV="1">
                              <a:off x="8468" y="485677"/>
                              <a:ext cx="228" cy="133"/>
                            </a:xfrm>
                            <a:prstGeom prst="line">
                              <a:avLst/>
                            </a:prstGeom>
                            <a:ln w="9525" cap="flat" cmpd="sng">
                              <a:solidFill>
                                <a:srgbClr val="000000"/>
                              </a:solidFill>
                              <a:prstDash val="solid"/>
                              <a:headEnd type="none" w="med" len="med"/>
                              <a:tailEnd type="none" w="med" len="med"/>
                            </a:ln>
                          </wps:spPr>
                          <wps:bodyPr upright="1"/>
                        </wps:wsp>
                        <wps:wsp>
                          <wps:cNvPr id="308" name="直接连接符 308"/>
                          <wps:cNvCnPr/>
                          <wps:spPr>
                            <a:xfrm>
                              <a:off x="8053" y="485681"/>
                              <a:ext cx="228" cy="133"/>
                            </a:xfrm>
                            <a:prstGeom prst="line">
                              <a:avLst/>
                            </a:prstGeom>
                            <a:ln w="9525" cap="flat" cmpd="sng">
                              <a:solidFill>
                                <a:srgbClr val="000000"/>
                              </a:solidFill>
                              <a:prstDash val="solid"/>
                              <a:headEnd type="none" w="med" len="med"/>
                              <a:tailEnd type="none" w="med" len="med"/>
                            </a:ln>
                          </wps:spPr>
                          <wps:bodyPr upright="1"/>
                        </wps:wsp>
                        <wps:wsp>
                          <wps:cNvPr id="309" name="直接连接符 309"/>
                          <wps:cNvCnPr/>
                          <wps:spPr>
                            <a:xfrm>
                              <a:off x="7635" y="485672"/>
                              <a:ext cx="210" cy="132"/>
                            </a:xfrm>
                            <a:prstGeom prst="line">
                              <a:avLst/>
                            </a:prstGeom>
                            <a:ln w="9525" cap="flat" cmpd="sng">
                              <a:solidFill>
                                <a:srgbClr val="000000"/>
                              </a:solidFill>
                              <a:prstDash val="solid"/>
                              <a:headEnd type="none" w="med" len="med"/>
                              <a:tailEnd type="none" w="med" len="med"/>
                            </a:ln>
                          </wps:spPr>
                          <wps:bodyPr upright="1"/>
                        </wps:wsp>
                        <wps:wsp>
                          <wps:cNvPr id="310" name="直接连接符 310"/>
                          <wps:cNvCnPr/>
                          <wps:spPr>
                            <a:xfrm>
                              <a:off x="7838" y="485680"/>
                              <a:ext cx="228" cy="133"/>
                            </a:xfrm>
                            <a:prstGeom prst="line">
                              <a:avLst/>
                            </a:prstGeom>
                            <a:ln w="9525" cap="flat" cmpd="sng">
                              <a:solidFill>
                                <a:srgbClr val="000000"/>
                              </a:solidFill>
                              <a:prstDash val="solid"/>
                              <a:headEnd type="none" w="med" len="med"/>
                              <a:tailEnd type="none" w="med" len="med"/>
                            </a:ln>
                          </wps:spPr>
                          <wps:bodyPr upright="1"/>
                        </wps:wsp>
                        <wps:wsp>
                          <wps:cNvPr id="311" name="直接连接符 311"/>
                          <wps:cNvCnPr/>
                          <wps:spPr>
                            <a:xfrm>
                              <a:off x="8469" y="485679"/>
                              <a:ext cx="228" cy="133"/>
                            </a:xfrm>
                            <a:prstGeom prst="line">
                              <a:avLst/>
                            </a:prstGeom>
                            <a:ln w="9525" cap="flat" cmpd="sng">
                              <a:solidFill>
                                <a:srgbClr val="000000"/>
                              </a:solidFill>
                              <a:prstDash val="solid"/>
                              <a:headEnd type="none" w="med" len="med"/>
                              <a:tailEnd type="none" w="med" len="med"/>
                            </a:ln>
                          </wps:spPr>
                          <wps:bodyPr upright="1"/>
                        </wps:wsp>
                        <wps:wsp>
                          <wps:cNvPr id="312" name="直接连接符 312"/>
                          <wps:cNvCnPr/>
                          <wps:spPr>
                            <a:xfrm>
                              <a:off x="8262" y="485679"/>
                              <a:ext cx="228" cy="133"/>
                            </a:xfrm>
                            <a:prstGeom prst="line">
                              <a:avLst/>
                            </a:prstGeom>
                            <a:ln w="9525" cap="flat" cmpd="sng">
                              <a:solidFill>
                                <a:srgbClr val="000000"/>
                              </a:solidFill>
                              <a:prstDash val="solid"/>
                              <a:headEnd type="none" w="med" len="med"/>
                              <a:tailEnd type="none" w="med" len="med"/>
                            </a:ln>
                          </wps:spPr>
                          <wps:bodyPr upright="1"/>
                        </wps:wsp>
                      </wpg:grpSp>
                      <wpg:grpSp>
                        <wpg:cNvPr id="337" name="组合 337"/>
                        <wpg:cNvGrpSpPr/>
                        <wpg:grpSpPr>
                          <a:xfrm>
                            <a:off x="7628" y="486653"/>
                            <a:ext cx="1112" cy="143"/>
                            <a:chOff x="7608" y="485670"/>
                            <a:chExt cx="1112" cy="143"/>
                          </a:xfrm>
                        </wpg:grpSpPr>
                        <wps:wsp>
                          <wps:cNvPr id="314" name="圆角矩形 314"/>
                          <wps:cNvSpPr/>
                          <wps:spPr>
                            <a:xfrm>
                              <a:off x="7608" y="485672"/>
                              <a:ext cx="1113" cy="1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bodyPr upright="1"/>
                        </wps:wsp>
                        <wps:wsp>
                          <wps:cNvPr id="316" name="直接连接符 316"/>
                          <wps:cNvCnPr/>
                          <wps:spPr>
                            <a:xfrm flipV="1">
                              <a:off x="8261" y="485677"/>
                              <a:ext cx="228" cy="133"/>
                            </a:xfrm>
                            <a:prstGeom prst="line">
                              <a:avLst/>
                            </a:prstGeom>
                            <a:ln w="9525" cap="flat" cmpd="sng">
                              <a:solidFill>
                                <a:srgbClr val="000000"/>
                              </a:solidFill>
                              <a:prstDash val="solid"/>
                              <a:headEnd type="none" w="med" len="med"/>
                              <a:tailEnd type="none" w="med" len="med"/>
                            </a:ln>
                          </wps:spPr>
                          <wps:bodyPr upright="1"/>
                        </wps:wsp>
                        <wps:wsp>
                          <wps:cNvPr id="317" name="直接连接符 317"/>
                          <wps:cNvCnPr/>
                          <wps:spPr>
                            <a:xfrm flipV="1">
                              <a:off x="8052" y="485679"/>
                              <a:ext cx="228" cy="133"/>
                            </a:xfrm>
                            <a:prstGeom prst="line">
                              <a:avLst/>
                            </a:prstGeom>
                            <a:ln w="9525" cap="flat" cmpd="sng">
                              <a:solidFill>
                                <a:srgbClr val="000000"/>
                              </a:solidFill>
                              <a:prstDash val="solid"/>
                              <a:headEnd type="none" w="med" len="med"/>
                              <a:tailEnd type="none" w="med" len="med"/>
                            </a:ln>
                          </wps:spPr>
                          <wps:bodyPr upright="1"/>
                        </wps:wsp>
                        <wps:wsp>
                          <wps:cNvPr id="318" name="直接连接符 318"/>
                          <wps:cNvCnPr/>
                          <wps:spPr>
                            <a:xfrm flipV="1">
                              <a:off x="7634" y="485670"/>
                              <a:ext cx="210" cy="132"/>
                            </a:xfrm>
                            <a:prstGeom prst="line">
                              <a:avLst/>
                            </a:prstGeom>
                            <a:ln w="9525" cap="flat" cmpd="sng">
                              <a:solidFill>
                                <a:srgbClr val="000000"/>
                              </a:solidFill>
                              <a:prstDash val="solid"/>
                              <a:headEnd type="none" w="med" len="med"/>
                              <a:tailEnd type="none" w="med" len="med"/>
                            </a:ln>
                          </wps:spPr>
                          <wps:bodyPr upright="1"/>
                        </wps:wsp>
                        <wps:wsp>
                          <wps:cNvPr id="319" name="直接连接符 319"/>
                          <wps:cNvCnPr/>
                          <wps:spPr>
                            <a:xfrm flipV="1">
                              <a:off x="7837" y="485678"/>
                              <a:ext cx="228" cy="133"/>
                            </a:xfrm>
                            <a:prstGeom prst="line">
                              <a:avLst/>
                            </a:prstGeom>
                            <a:ln w="9525" cap="flat" cmpd="sng">
                              <a:solidFill>
                                <a:srgbClr val="000000"/>
                              </a:solidFill>
                              <a:prstDash val="solid"/>
                              <a:headEnd type="none" w="med" len="med"/>
                              <a:tailEnd type="none" w="med" len="med"/>
                            </a:ln>
                          </wps:spPr>
                          <wps:bodyPr upright="1"/>
                        </wps:wsp>
                        <wps:wsp>
                          <wps:cNvPr id="320" name="直接连接符 320"/>
                          <wps:cNvCnPr/>
                          <wps:spPr>
                            <a:xfrm flipV="1">
                              <a:off x="8468" y="485677"/>
                              <a:ext cx="228" cy="133"/>
                            </a:xfrm>
                            <a:prstGeom prst="line">
                              <a:avLst/>
                            </a:prstGeom>
                            <a:ln w="9525" cap="flat" cmpd="sng">
                              <a:solidFill>
                                <a:srgbClr val="000000"/>
                              </a:solidFill>
                              <a:prstDash val="solid"/>
                              <a:headEnd type="none" w="med" len="med"/>
                              <a:tailEnd type="none" w="med" len="med"/>
                            </a:ln>
                          </wps:spPr>
                          <wps:bodyPr upright="1"/>
                        </wps:wsp>
                        <wps:wsp>
                          <wps:cNvPr id="332" name="直接连接符 332"/>
                          <wps:cNvCnPr/>
                          <wps:spPr>
                            <a:xfrm>
                              <a:off x="8053" y="485681"/>
                              <a:ext cx="228" cy="133"/>
                            </a:xfrm>
                            <a:prstGeom prst="line">
                              <a:avLst/>
                            </a:prstGeom>
                            <a:ln w="9525" cap="flat" cmpd="sng">
                              <a:solidFill>
                                <a:srgbClr val="000000"/>
                              </a:solidFill>
                              <a:prstDash val="solid"/>
                              <a:headEnd type="none" w="med" len="med"/>
                              <a:tailEnd type="none" w="med" len="med"/>
                            </a:ln>
                          </wps:spPr>
                          <wps:bodyPr upright="1"/>
                        </wps:wsp>
                        <wps:wsp>
                          <wps:cNvPr id="333" name="直接连接符 333"/>
                          <wps:cNvCnPr/>
                          <wps:spPr>
                            <a:xfrm>
                              <a:off x="7635" y="485672"/>
                              <a:ext cx="210" cy="132"/>
                            </a:xfrm>
                            <a:prstGeom prst="line">
                              <a:avLst/>
                            </a:prstGeom>
                            <a:ln w="9525" cap="flat" cmpd="sng">
                              <a:solidFill>
                                <a:srgbClr val="000000"/>
                              </a:solidFill>
                              <a:prstDash val="solid"/>
                              <a:headEnd type="none" w="med" len="med"/>
                              <a:tailEnd type="none" w="med" len="med"/>
                            </a:ln>
                          </wps:spPr>
                          <wps:bodyPr upright="1"/>
                        </wps:wsp>
                        <wps:wsp>
                          <wps:cNvPr id="334" name="直接连接符 334"/>
                          <wps:cNvCnPr/>
                          <wps:spPr>
                            <a:xfrm>
                              <a:off x="7838" y="485680"/>
                              <a:ext cx="228" cy="133"/>
                            </a:xfrm>
                            <a:prstGeom prst="line">
                              <a:avLst/>
                            </a:prstGeom>
                            <a:ln w="9525" cap="flat" cmpd="sng">
                              <a:solidFill>
                                <a:srgbClr val="000000"/>
                              </a:solidFill>
                              <a:prstDash val="solid"/>
                              <a:headEnd type="none" w="med" len="med"/>
                              <a:tailEnd type="none" w="med" len="med"/>
                            </a:ln>
                          </wps:spPr>
                          <wps:bodyPr upright="1"/>
                        </wps:wsp>
                        <wps:wsp>
                          <wps:cNvPr id="335" name="直接连接符 335"/>
                          <wps:cNvCnPr/>
                          <wps:spPr>
                            <a:xfrm>
                              <a:off x="8469" y="485679"/>
                              <a:ext cx="228" cy="133"/>
                            </a:xfrm>
                            <a:prstGeom prst="line">
                              <a:avLst/>
                            </a:prstGeom>
                            <a:ln w="9525" cap="flat" cmpd="sng">
                              <a:solidFill>
                                <a:srgbClr val="000000"/>
                              </a:solidFill>
                              <a:prstDash val="solid"/>
                              <a:headEnd type="none" w="med" len="med"/>
                              <a:tailEnd type="none" w="med" len="med"/>
                            </a:ln>
                          </wps:spPr>
                          <wps:bodyPr upright="1"/>
                        </wps:wsp>
                        <wps:wsp>
                          <wps:cNvPr id="336" name="直接连接符 336"/>
                          <wps:cNvCnPr/>
                          <wps:spPr>
                            <a:xfrm>
                              <a:off x="8262" y="485679"/>
                              <a:ext cx="228" cy="133"/>
                            </a:xfrm>
                            <a:prstGeom prst="line">
                              <a:avLst/>
                            </a:prstGeom>
                            <a:ln w="9525" cap="flat" cmpd="sng">
                              <a:solidFill>
                                <a:srgbClr val="000000"/>
                              </a:solidFill>
                              <a:prstDash val="solid"/>
                              <a:headEnd type="none" w="med" len="med"/>
                              <a:tailEnd type="none" w="med" len="med"/>
                            </a:ln>
                          </wps:spPr>
                          <wps:bodyPr upright="1"/>
                        </wps:wsp>
                      </wpg:grpSp>
                      <wps:wsp>
                        <wps:cNvPr id="338" name="矩形 338"/>
                        <wps:cNvSpPr/>
                        <wps:spPr>
                          <a:xfrm>
                            <a:off x="8717" y="485684"/>
                            <a:ext cx="1768" cy="119"/>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346" name="矩形 346"/>
                        <wps:cNvSpPr/>
                        <wps:spPr>
                          <a:xfrm>
                            <a:off x="8738" y="486659"/>
                            <a:ext cx="1768" cy="119"/>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347" name="直接连接符 347"/>
                        <wps:cNvCnPr/>
                        <wps:spPr>
                          <a:xfrm flipV="1">
                            <a:off x="3708" y="486367"/>
                            <a:ext cx="974" cy="4"/>
                          </a:xfrm>
                          <a:prstGeom prst="line">
                            <a:avLst/>
                          </a:prstGeom>
                          <a:ln w="57150" cap="flat" cmpd="sng">
                            <a:solidFill>
                              <a:srgbClr val="000000"/>
                            </a:solidFill>
                            <a:prstDash val="solid"/>
                            <a:headEnd type="none" w="med" len="med"/>
                            <a:tailEnd type="none" w="med" len="med"/>
                          </a:ln>
                        </wps:spPr>
                        <wps:bodyPr upright="1"/>
                      </wps:wsp>
                      <wps:wsp>
                        <wps:cNvPr id="348" name="流程图: 延期 348"/>
                        <wps:cNvSpPr/>
                        <wps:spPr>
                          <a:xfrm flipH="1">
                            <a:off x="4682" y="486260"/>
                            <a:ext cx="194" cy="230"/>
                          </a:xfrm>
                          <a:prstGeom prst="flowChartDelay">
                            <a:avLst/>
                          </a:prstGeom>
                          <a:solidFill>
                            <a:srgbClr val="FFFFFF"/>
                          </a:solidFill>
                          <a:ln w="9525" cap="flat" cmpd="sng">
                            <a:solidFill>
                              <a:srgbClr val="000000"/>
                            </a:solidFill>
                            <a:prstDash val="solid"/>
                            <a:miter/>
                            <a:headEnd type="none" w="med" len="med"/>
                            <a:tailEnd type="none" w="med" len="med"/>
                          </a:ln>
                        </wps:spPr>
                        <wps:bodyPr upright="1"/>
                      </wps:wsp>
                      <wps:wsp>
                        <wps:cNvPr id="360" name="直接连接符 360"/>
                        <wps:cNvCnPr/>
                        <wps:spPr>
                          <a:xfrm>
                            <a:off x="4881" y="486273"/>
                            <a:ext cx="46" cy="1"/>
                          </a:xfrm>
                          <a:prstGeom prst="line">
                            <a:avLst/>
                          </a:prstGeom>
                          <a:ln w="9525" cap="flat" cmpd="sng">
                            <a:solidFill>
                              <a:srgbClr val="000000"/>
                            </a:solidFill>
                            <a:prstDash val="solid"/>
                            <a:headEnd type="none" w="med" len="med"/>
                            <a:tailEnd type="none" w="med" len="med"/>
                          </a:ln>
                        </wps:spPr>
                        <wps:bodyPr upright="1"/>
                      </wps:wsp>
                      <wps:wsp>
                        <wps:cNvPr id="362" name="直接连接符 362"/>
                        <wps:cNvCnPr/>
                        <wps:spPr>
                          <a:xfrm>
                            <a:off x="4878" y="486471"/>
                            <a:ext cx="46" cy="1"/>
                          </a:xfrm>
                          <a:prstGeom prst="line">
                            <a:avLst/>
                          </a:prstGeom>
                          <a:ln w="9525" cap="flat" cmpd="sng">
                            <a:solidFill>
                              <a:srgbClr val="000000"/>
                            </a:solidFill>
                            <a:prstDash val="solid"/>
                            <a:headEnd type="none" w="med" len="med"/>
                            <a:tailEnd type="none" w="med" len="med"/>
                          </a:ln>
                        </wps:spPr>
                        <wps:bodyPr upright="1"/>
                      </wps:wsp>
                      <wps:wsp>
                        <wps:cNvPr id="363" name="椭圆 363"/>
                        <wps:cNvSpPr/>
                        <wps:spPr>
                          <a:xfrm>
                            <a:off x="4718" y="486314"/>
                            <a:ext cx="120" cy="120"/>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64" name="矩形 364"/>
                        <wps:cNvSpPr/>
                        <wps:spPr>
                          <a:xfrm>
                            <a:off x="4924" y="486275"/>
                            <a:ext cx="120" cy="200"/>
                          </a:xfrm>
                          <a:prstGeom prst="rect">
                            <a:avLst/>
                          </a:prstGeom>
                          <a:solidFill>
                            <a:srgbClr val="FFFFFF"/>
                          </a:solidFill>
                          <a:ln w="9525" cap="flat" cmpd="sng">
                            <a:solidFill>
                              <a:srgbClr val="000000"/>
                            </a:solidFill>
                            <a:prstDash val="solid"/>
                            <a:miter/>
                            <a:headEnd type="none" w="med" len="med"/>
                            <a:tailEnd type="none" w="med" len="med"/>
                          </a:ln>
                        </wps:spPr>
                        <wps:bodyPr upright="1"/>
                      </wps:wsp>
                    </wpg:wgp>
                  </a:graphicData>
                </a:graphic>
              </wp:inline>
            </w:drawing>
          </mc:Choice>
          <mc:Fallback>
            <w:pict>
              <v:group id="_x0000_s1026" o:spid="_x0000_s1026" o:spt="203" style="height:79.85pt;width:339.9pt;" coordorigin="3708,485601" coordsize="6798,1597" o:gfxdata="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">
                <o:lock v:ext="edit" aspectratio="f"/>
                <v:shape id="_x0000_s1026" o:spid="_x0000_s1026" o:spt="100" style="position:absolute;left:4763;top:485872;height:1056;width:1596;rotation:5898240f;" fillcolor="#FFFFFF" filled="t" stroked="t" coordsize="21600,21600" o:gfxdata="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Y1574A&#10;AADcAAAADwAAAAAAAAABACAAAAAiAAAAZHJzL2Rvd25yZXYueG1sUEsBAhQAFAAAAAgAh07iQDMv&#10;BZ47AAAAOQAAABAAAAAAAAAAAQAgAAAADQEAAGRycy9zaGFwZXhtbC54bWxQSwUGAAAAAAYABgBb&#10;AQAAtwMAAAAA&#10;" path="m0,0l5400,21600,16200,21600,21600,0xe">
                  <v:path o:connectlocs="18900,10800;10800,21600;2700,10800;10800,0" o:connectangles="0,0,0,0"/>
                  <v:fill on="t" focussize="0,0"/>
                  <v:stroke color="#000000" joinstyle="miter"/>
                  <v:imagedata o:title=""/>
                  <o:lock v:ext="edit" aspectratio="f"/>
                </v:shape>
                <v:rect id="_x0000_s1026" o:spid="_x0000_s1026" o:spt="1" style="position:absolute;left:6086;top:485601;height:1593;width:267;" fillcolor="#FFFFFF" filled="t" stroked="t" coordsize="21600,21600" o:gfxdata="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4jdd74A&#10;AADcAAAADwAAAAAAAAABACAAAAAiAAAAZHJzL2Rvd25yZXYueG1sUEsBAhQAFAAAAAgAh07iQDMv&#10;BZ47AAAAOQAAABAAAAAAAAAAAQAgAAAADQEAAGRycy9zaGFwZXhtbC54bWxQSwUGAAAAAAYABgBb&#10;AQAAtwMAAAAA&#10;">
                  <v:fill on="t" focussize="0,0"/>
                  <v:stroke color="#000000" joinstyle="miter"/>
                  <v:imagedata o:title=""/>
                  <o:lock v:ext="edit" aspectratio="f"/>
                </v:rect>
                <v:roundrect id="_x0000_s1026" o:spid="_x0000_s1026" o:spt="2" style="position:absolute;left:6015;top:486349;height:120;width:446;" fillcolor="#FFFFFF" filled="t" stroked="t" coordsize="21600,21600" arcsize="0.166666666666667" o:gfxdata="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yAKa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roundrect>
                <v:roundrect id="_x0000_s1026" o:spid="_x0000_s1026" o:spt="2" style="position:absolute;left:6545;top:486352;height:120;width:446;" fillcolor="#FFFFFF" filled="t" stroked="t" coordsize="21600,21600" arcsize="0.166666666666667" o:gfxdata="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KcB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roundrect>
                <v:roundrect id="_x0000_s1026" o:spid="_x0000_s1026" o:spt="2" style="position:absolute;left:7077;top:486349;height:120;width:446;" fillcolor="#FFFFFF" filled="t" stroked="t" coordsize="21600,21600" arcsize="0.166666666666667" o:gfxdata="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Z5hB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roundrect>
                <v:roundrect id="_x0000_s1026" o:spid="_x0000_s1026" o:spt="2" style="position:absolute;left:7607;top:486349;height:120;width:446;" fillcolor="#FFFFFF" filled="t" stroked="t" coordsize="21600,21600" arcsize="0.166666666666667" o:gfxdata="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Kz3a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roundrect>
                <v:line id="_x0000_s1026" o:spid="_x0000_s1026" o:spt="20" style="position:absolute;left:6462;top:486407;height:1;width:86;" filled="f" stroked="t" coordsize="21600,21600" o:gfxdata="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f0Ae8AAAA&#10;3A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_x0000_s1026" o:spid="_x0000_s1026" o:spt="20" style="position:absolute;left:6991;top:486410;height:1;width:86;" filled="f" stroked="t" coordsize="21600,21600" o:gfxdata="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TdZy8AAAA&#10;3A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_x0000_s1026" o:spid="_x0000_s1026" o:spt="20" style="position:absolute;left:7517;top:486407;height:1;width:86;" filled="f" stroked="t" coordsize="21600,21600" o:gfxdata="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67ei8AAAA&#10;3A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group id="_x0000_s1026" o:spid="_x0000_s1026" o:spt="203" style="position:absolute;left:7619;top:486016;height:143;width:1112;" coordorigin="7608,485670" coordsize="1112,143" o:gfxdata="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HB4gsAAAADcAAAADwAAAAAAAAABACAAAAAiAAAAZHJzL2Rvd25yZXYu&#10;eG1sUEsBAhQAFAAAAAgAh07iQDMvBZ47AAAAOQAAABUAAAAAAAAAAQAgAAAADwEAAGRycy9ncm91&#10;cHNoYXBleG1sLnhtbFBLBQYAAAAABgAGAGABAADMAwAAAAA=&#10;">
                  <o:lock v:ext="edit" aspectratio="f"/>
                  <v:roundrect id="_x0000_s1026" o:spid="_x0000_s1026" o:spt="2" style="position:absolute;left:7608;top:485672;height:140;width:1113;" fillcolor="#FFFFFF" filled="t" stroked="t" coordsize="21600,21600" arcsize="0.166666666666667" o:gfxdata="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EDvZ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roundrect>
                  <v:line id="_x0000_s1026" o:spid="_x0000_s1026" o:spt="20" style="position:absolute;left:8261;top:485677;flip:y;height:133;width:228;" filled="f" stroked="t" coordsize="21600,21600" o:gfxdata="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L/tY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052;top:485679;flip:y;height:133;width:228;" filled="f" stroked="t" coordsize="21600,21600" o:gfxdata="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Y17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634;top:485670;flip:y;height:132;width:210;" filled="f" stroked="t" coordsize="21600,21600" o:gfxdata="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Mqx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7837;top:485678;flip:y;height:133;width:228;" filled="f" stroked="t" coordsize="21600,21600" o:gfxdata="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BvK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8468;top:485677;flip:y;height:133;width:228;" filled="f" stroked="t" coordsize="21600,21600" o:gfxdata="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y1y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8053;top:485681;height:133;width:228;" filled="f" stroked="t" coordsize="21600,21600" o:gfxdata="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7kA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7635;top:485672;height:132;width:210;" filled="f" stroked="t" coordsize="21600,21600" o:gfxdata="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LHp3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838;top:485680;height:133;width:228;" filled="f" stroked="t" coordsize="21600,21600" o:gfxdata="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YN/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469;top:485679;height:133;width:228;" filled="f" stroked="t" coordsize="21600,21600" o:gfxdata="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iUeY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262;top:485679;height:133;width:228;" filled="f" stroked="t" coordsize="21600,21600" o:gfxdata="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F4gO/&#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group id="_x0000_s1026" o:spid="_x0000_s1026" o:spt="203" style="position:absolute;left:6217;top:485632;height:232;width:1395;" coordorigin="6201,485632" coordsize="1395,232" o:gfxdata="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qe5f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6201;top:485745;flip:y;height:4;width:483;" filled="f" stroked="t" coordsize="21600,21600" o:gfxdata="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1IjS8AAAA&#10;3AAAAA8AAAAAAAAAAQAgAAAAIgAAAGRycy9kb3ducmV2LnhtbFBLAQIUABQAAAAIAIdO4kAzLwWe&#10;OwAAADkAAAAQAAAAAAAAAAEAIAAAAAsBAABkcnMvc2hhcGV4bWwueG1sUEsFBgAAAAAGAAYAWwEA&#10;ALUDAAAAAA==&#10;">
                    <v:fill on="f" focussize="0,0"/>
                    <v:stroke weight="4.5pt" color="#000000" joinstyle="round"/>
                    <v:imagedata o:title=""/>
                    <o:lock v:ext="edit" aspectratio="f"/>
                  </v:line>
                  <v:group id="_x0000_s1026" o:spid="_x0000_s1026" o:spt="203" style="position:absolute;left:6675;top:485632;height:232;width:441;" coordorigin="6675,485632" coordsize="441,232"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_x0000_s1026" o:spid="_x0000_s1026" o:spt="135" type="#_x0000_t135" style="position:absolute;left:6922;top:485634;height:230;width:194;" fillcolor="#FFFFFF" filled="t" stroked="t" coordsize="21600,21600" o:gfxdata="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mdC8twAAANwAAAAP&#10;AAAAAAAAAAEAIAAAACIAAABkcnMvZG93bnJldi54bWxQSwECFAAUAAAACACHTuJAMy8FnjsAAAA5&#10;AAAAEAAAAAAAAAABACAAAAAGAQAAZHJzL3NoYXBleG1sLnhtbFBLBQYAAAAABgAGAFsBAACwAwAA&#10;AAA=&#10;">
                      <v:fill on="t" focussize="0,0"/>
                      <v:stroke color="#000000" joinstyle="miter"/>
                      <v:imagedata o:title=""/>
                      <o:lock v:ext="edit" aspectratio="f"/>
                    </v:shape>
                    <v:shape id="_x0000_s1026" o:spid="_x0000_s1026" o:spt="135" type="#_x0000_t135" style="position:absolute;left:6675;top:485632;flip:x;height:230;width:194;" fillcolor="#FFFFFF" filled="t" stroked="t" coordsize="21600,21600" o:gfxdata="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qJFi/&#10;AAAA3AAAAA8AAAAAAAAAAQAgAAAAIgAAAGRycy9kb3ducmV2LnhtbFBLAQIUABQAAAAIAIdO4kAz&#10;LwWeOwAAADkAAAAQAAAAAAAAAAEAIAAAAA4BAABkcnMvc2hhcGV4bWwueG1sUEsFBgAAAAAGAAYA&#10;WwEAALgDAAAAAA==&#10;">
                      <v:fill on="t" focussize="0,0"/>
                      <v:stroke color="#000000" joinstyle="miter"/>
                      <v:imagedata o:title=""/>
                      <o:lock v:ext="edit" aspectratio="f"/>
                    </v:shape>
                    <v:line id="_x0000_s1026" o:spid="_x0000_s1026" o:spt="20" style="position:absolute;left:6874;top:485645;height:1;width:46;" filled="f" stroked="t" coordsize="21600,21600" o:gfxdata="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a9d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_x0000_s1026" o:spid="_x0000_s1026" o:spt="3" type="#_x0000_t3" style="position:absolute;left:6957;top:485686;height:120;width:120;" filled="f" stroked="t" coordsize="21600,21600" o:gfxdata="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GjW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line id="_x0000_s1026" o:spid="_x0000_s1026" o:spt="20" style="position:absolute;left:6871;top:485843;height:1;width:46;" filled="f" stroked="t" coordsize="21600,21600" o:gfxdata="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9eyq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3" type="#_x0000_t3" style="position:absolute;left:6711;top:485686;height:120;width:120;" fillcolor="#FFFFFF" filled="t" stroked="t" coordsize="21600,21600" o:gfxdata="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751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line id="_x0000_s1026" o:spid="_x0000_s1026" o:spt="20" style="position:absolute;left:7114;top:485742;flip:y;height:4;width:483;" filled="f" stroked="t" coordsize="21600,21600" o:gfxdata="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co8FvQAA&#10;ANwAAAAPAAAAAAAAAAEAIAAAACIAAABkcnMvZG93bnJldi54bWxQSwECFAAUAAAACACHTuJAMy8F&#10;njsAAAA5AAAAEAAAAAAAAAABACAAAAAMAQAAZHJzL3NoYXBleG1sLnhtbFBLBQYAAAAABgAGAFsB&#10;AAC2AwAAAAA=&#10;">
                    <v:fill on="f" focussize="0,0"/>
                    <v:stroke weight="4.5pt" color="#000000" joinstyle="round"/>
                    <v:imagedata o:title=""/>
                    <o:lock v:ext="edit" aspectratio="f"/>
                  </v:line>
                </v:group>
                <v:group id="_x0000_s1026" o:spid="_x0000_s1026" o:spt="203" style="position:absolute;left:7626;top:486960;height:143;width:1112;" coordorigin="7608,485670" coordsize="1112,143" o:gfxdata="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FhULvAAAANwAAAAPAAAAAAAAAAEAIAAAACIAAABkcnMvZG93bnJldi54bWxQ&#10;SwECFAAUAAAACACHTuJAMy8FnjsAAAA5AAAAFQAAAAAAAAABACAAAAALAQAAZHJzL2dyb3Vwc2hh&#10;cGV4bWwueG1sUEsFBgAAAAAGAAYAYAEAAMgDAAAAAA==&#10;">
                  <o:lock v:ext="edit" aspectratio="f"/>
                  <v:roundrect id="_x0000_s1026" o:spid="_x0000_s1026" o:spt="2" style="position:absolute;left:7608;top:485672;height:140;width:1113;" fillcolor="#FFFFFF" filled="t" stroked="t" coordsize="21600,21600" arcsize="0.166666666666667" o:gfxdata="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eWV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roundrect>
                  <v:line id="_x0000_s1026" o:spid="_x0000_s1026" o:spt="20" style="position:absolute;left:8261;top:485677;flip:y;height:133;width:228;" filled="f" stroked="t" coordsize="21600,21600" o:gfxdata="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iMvE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8052;top:485679;flip:y;height:133;width:228;" filled="f" stroked="t" coordsize="21600,21600" o:gfxdata="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b4qK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634;top:485670;flip:y;height:132;width:210;" filled="f" stroked="t" coordsize="21600,21600" o:gfxdata="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jnpq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7837;top:485678;flip:y;height:133;width:228;" filled="f" stroked="t" coordsize="21600,21600" o:gfxdata="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VMM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8468;top:485677;flip:y;height:133;width:228;" filled="f" stroked="t" coordsize="21600,21600" o:gfxdata="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p9JG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053;top:485681;height:133;width:228;" filled="f" stroked="t" coordsize="21600,21600" o:gfxdata="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1YOM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635;top:485672;height:132;width:210;" filled="f" stroked="t" coordsize="21600,21600" o:gfxdata="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wb+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7838;top:485680;height:133;width:228;" filled="f" stroked="t" coordsize="21600,21600" o:gfxdata="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C+Y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8469;top:485679;height:133;width:228;" filled="f" stroked="t" coordsize="21600,21600" o:gfxdata="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oiAU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262;top:485679;height:133;width:228;" filled="f" stroked="t" coordsize="21600,21600" o:gfxdata="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7oW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rect id="_x0000_s1026" o:spid="_x0000_s1026" o:spt="1" style="position:absolute;left:8731;top:486027;height:119;width:1768;" fillcolor="#FFFFFF" filled="t" stroked="t" coordsize="21600,21600" o:gfxdata="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MVVe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rect>
                <v:group id="_x0000_s1026" o:spid="_x0000_s1026" o:spt="203" style="position:absolute;left:6222;top:485977;height:232;width:1395;" coordorigin="6201,485632" coordsize="1395,232" o:gfxdata="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gyZN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6201;top:485745;flip:y;height:4;width:483;" filled="f" stroked="t" coordsize="21600,21600" o:gfxdata="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KwcP22AAAA3AAAAA8A&#10;AAAAAAAAAQAgAAAAIgAAAGRycy9kb3ducmV2LnhtbFBLAQIUABQAAAAIAIdO4kAzLwWeOwAAADkA&#10;AAAQAAAAAAAAAAEAIAAAAAUBAABkcnMvc2hhcGV4bWwueG1sUEsFBgAAAAAGAAYAWwEAAK8DAAAA&#10;AA==&#10;">
                    <v:fill on="f" focussize="0,0"/>
                    <v:stroke weight="4.5pt" color="#000000" joinstyle="round"/>
                    <v:imagedata o:title=""/>
                    <o:lock v:ext="edit" aspectratio="f"/>
                  </v:line>
                  <v:group id="_x0000_s1026" o:spid="_x0000_s1026" o:spt="203" style="position:absolute;left:6675;top:485632;height:232;width:441;" coordorigin="6675,485632" coordsize="441,232"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_x0000_s1026" o:spid="_x0000_s1026" o:spt="135" type="#_x0000_t135" style="position:absolute;left:6922;top:485634;height:230;width:194;" fillcolor="#FFFFFF" filled="t" stroked="t" coordsize="21600,21600" o:gfxdata="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znL4A&#10;AADcAAAADwAAAAAAAAABACAAAAAiAAAAZHJzL2Rvd25yZXYueG1sUEsBAhQAFAAAAAgAh07iQDMv&#10;BZ47AAAAOQAAABAAAAAAAAAAAQAgAAAADQEAAGRycy9zaGFwZXhtbC54bWxQSwUGAAAAAAYABgBb&#10;AQAAtwMAAAAA&#10;">
                      <v:fill on="t" focussize="0,0"/>
                      <v:stroke color="#000000" joinstyle="miter"/>
                      <v:imagedata o:title=""/>
                      <o:lock v:ext="edit" aspectratio="f"/>
                    </v:shape>
                    <v:shape id="_x0000_s1026" o:spid="_x0000_s1026" o:spt="135" type="#_x0000_t135" style="position:absolute;left:6675;top:485632;flip:x;height:230;width:194;" fillcolor="#FFFFFF" filled="t" stroked="t" coordsize="21600,21600" o:gfxdata="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J8lL4A&#10;AADcAAAADwAAAAAAAAABACAAAAAiAAAAZHJzL2Rvd25yZXYueG1sUEsBAhQAFAAAAAgAh07iQDMv&#10;BZ47AAAAOQAAABAAAAAAAAAAAQAgAAAADQEAAGRycy9zaGFwZXhtbC54bWxQSwUGAAAAAAYABgBb&#10;AQAAtwMAAAAA&#10;">
                      <v:fill on="t" focussize="0,0"/>
                      <v:stroke color="#000000" joinstyle="miter"/>
                      <v:imagedata o:title=""/>
                      <o:lock v:ext="edit" aspectratio="f"/>
                    </v:shape>
                    <v:line id="_x0000_s1026" o:spid="_x0000_s1026" o:spt="20" style="position:absolute;left:6874;top:485645;height:1;width:46;" filled="f" stroked="t" coordsize="21600,21600" o:gfxdata="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DBVR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3" type="#_x0000_t3" style="position:absolute;left:6957;top:485686;height:120;width:120;" filled="f" stroked="t" coordsize="21600,21600" o:gfxdata="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Nco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line id="_x0000_s1026" o:spid="_x0000_s1026" o:spt="20" style="position:absolute;left:6871;top:485843;height:1;width:46;" filled="f" stroked="t" coordsize="21600,21600" o:gfxdata="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pKL6/&#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_x0000_s1026" o:spid="_x0000_s1026" o:spt="3" type="#_x0000_t3" style="position:absolute;left:6711;top:485686;height:120;width:120;" fillcolor="#FFFFFF" filled="t" stroked="t" coordsize="21600,21600" o:gfxdata="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lBjb4A&#10;AADcAAAADwAAAAAAAAABACAAAAAiAAAAZHJzL2Rvd25yZXYueG1sUEsBAhQAFAAAAAgAh07iQDMv&#10;BZ47AAAAOQAAABAAAAAAAAAAAQAgAAAADQEAAGRycy9zaGFwZXhtbC54bWxQSwUGAAAAAAYABgBb&#10;AQAAtwMAAAAA&#10;">
                      <v:fill on="t" focussize="0,0"/>
                      <v:stroke color="#000000" joinstyle="round"/>
                      <v:imagedata o:title=""/>
                      <o:lock v:ext="edit" aspectratio="f"/>
                    </v:shape>
                  </v:group>
                  <v:line id="_x0000_s1026" o:spid="_x0000_s1026" o:spt="20" style="position:absolute;left:7114;top:485742;flip:y;height:4;width:483;" filled="f" stroked="t" coordsize="21600,21600" o:gfxdata="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zGfPu2AAAA3AAAAA8A&#10;AAAAAAAAAQAgAAAAIgAAAGRycy9kb3ducmV2LnhtbFBLAQIUABQAAAAIAIdO4kAzLwWeOwAAADkA&#10;AAAQAAAAAAAAAAEAIAAAAAUBAABkcnMvc2hhcGV4bWwueG1sUEsFBgAAAAAGAAYAWwEAAK8DAAAA&#10;AA==&#10;">
                    <v:fill on="f" focussize="0,0"/>
                    <v:stroke weight="4.5pt" color="#000000" joinstyle="round"/>
                    <v:imagedata o:title=""/>
                    <o:lock v:ext="edit" aspectratio="f"/>
                  </v:line>
                </v:group>
                <v:rect id="_x0000_s1026" o:spid="_x0000_s1026" o:spt="1" style="position:absolute;left:8734;top:486973;height:119;width:1768;" fillcolor="#FFFFFF" filled="t" stroked="t" coordsize="21600,21600" o:gfxdata="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HGjm5AAAA3AAA&#10;AA8AAAAAAAAAAQAgAAAAIgAAAGRycy9kb3ducmV2LnhtbFBLAQIUABQAAAAIAIdO4kAzLwWeOwAA&#10;ADkAAAAQAAAAAAAAAAEAIAAAAAgBAABkcnMvc2hhcGV4bWwueG1sUEsFBgAAAAAGAAYAWwEAALID&#10;AAAAAA==&#10;">
                  <v:fill on="t" focussize="0,0"/>
                  <v:stroke color="#000000" joinstyle="miter"/>
                  <v:imagedata o:title=""/>
                  <o:lock v:ext="edit" aspectratio="f"/>
                </v:rect>
                <v:group id="_x0000_s1026" o:spid="_x0000_s1026" o:spt="203" style="position:absolute;left:6234;top:486917;height:232;width:1395;" coordorigin="6201,485632" coordsize="1395,232" o:gfxdata="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R+cyx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6201;top:485745;flip:y;height:4;width:483;" filled="f" stroked="t" coordsize="21600,21600" o:gfxdata="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ppUG8AAAA&#10;3AAAAA8AAAAAAAAAAQAgAAAAIgAAAGRycy9kb3ducmV2LnhtbFBLAQIUABQAAAAIAIdO4kAzLwWe&#10;OwAAADkAAAAQAAAAAAAAAAEAIAAAAAsBAABkcnMvc2hhcGV4bWwueG1sUEsFBgAAAAAGAAYAWwEA&#10;ALUDAAAAAA==&#10;">
                    <v:fill on="f" focussize="0,0"/>
                    <v:stroke weight="4.5pt" color="#000000" joinstyle="round"/>
                    <v:imagedata o:title=""/>
                    <o:lock v:ext="edit" aspectratio="f"/>
                  </v:line>
                  <v:group id="_x0000_s1026" o:spid="_x0000_s1026" o:spt="203" style="position:absolute;left:6675;top:485632;height:232;width:441;" coordorigin="6675,485632" coordsize="441,232" o:gfxdata="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qlZWasAAAADcAAAADwAAAAAAAAABACAAAAAiAAAAZHJzL2Rvd25yZXYu&#10;eG1sUEsBAhQAFAAAAAgAh07iQDMvBZ47AAAAOQAAABUAAAAAAAAAAQAgAAAADwEAAGRycy9ncm91&#10;cHNoYXBleG1sLnhtbFBLBQYAAAAABgAGAGABAADMAwAAAAA=&#10;">
                    <o:lock v:ext="edit" aspectratio="f"/>
                    <v:shape id="_x0000_s1026" o:spid="_x0000_s1026" o:spt="135" type="#_x0000_t135" style="position:absolute;left:6922;top:485634;height:230;width:194;" fillcolor="#FFFFFF" filled="t" stroked="t" coordsize="21600,21600" o:gfxdata="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yF3MugAAANwA&#10;AAAPAAAAAAAAAAEAIAAAACIAAABkcnMvZG93bnJldi54bWxQSwECFAAUAAAACACHTuJAMy8FnjsA&#10;AAA5AAAAEAAAAAAAAAABACAAAAAJAQAAZHJzL3NoYXBleG1sLnhtbFBLBQYAAAAABgAGAFsBAACz&#10;AwAAAAA=&#10;">
                      <v:fill on="t" focussize="0,0"/>
                      <v:stroke color="#000000" joinstyle="miter"/>
                      <v:imagedata o:title=""/>
                      <o:lock v:ext="edit" aspectratio="f"/>
                    </v:shape>
                    <v:shape id="_x0000_s1026" o:spid="_x0000_s1026" o:spt="135" type="#_x0000_t135" style="position:absolute;left:6675;top:485632;flip:x;height:230;width:194;" fillcolor="#FFFFFF" filled="t" stroked="t" coordsize="21600,21600" o:gfxdata="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7qSi/&#10;AAAA3AAAAA8AAAAAAAAAAQAgAAAAIgAAAGRycy9kb3ducmV2LnhtbFBLAQIUABQAAAAIAIdO4kAz&#10;LwWeOwAAADkAAAAQAAAAAAAAAAEAIAAAAA4BAABkcnMvc2hhcGV4bWwueG1sUEsFBgAAAAAGAAYA&#10;WwEAALgDAAAAAA==&#10;">
                      <v:fill on="t" focussize="0,0"/>
                      <v:stroke color="#000000" joinstyle="miter"/>
                      <v:imagedata o:title=""/>
                      <o:lock v:ext="edit" aspectratio="f"/>
                    </v:shape>
                    <v:line id="_x0000_s1026" o:spid="_x0000_s1026" o:spt="20" style="position:absolute;left:6874;top:485645;height:1;width:46;" filled="f" stroked="t" coordsize="21600,21600" o:gfxdata="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D9A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_x0000_s1026" o:spid="_x0000_s1026" o:spt="3" type="#_x0000_t3" style="position:absolute;left:6957;top:485686;height:120;width:120;" filled="f" stroked="t" coordsize="21600,21600" o:gfxdata="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qokc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line id="_x0000_s1026" o:spid="_x0000_s1026" o:spt="20" style="position:absolute;left:6871;top:485843;height:1;width:46;" filled="f" stroked="t" coordsize="21600,21600" o:gfxdata="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Jjd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_x0000_s1026" o:spid="_x0000_s1026" o:spt="3" type="#_x0000_t3" style="position:absolute;left:6711;top:485686;height:120;width:120;" fillcolor="#FFFFFF" filled="t" stroked="t" coordsize="21600,21600" o:gfxdata="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fwBD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group>
                  <v:line id="_x0000_s1026" o:spid="_x0000_s1026" o:spt="20" style="position:absolute;left:7114;top:485742;flip:y;height:4;width:483;" filled="f" stroked="t" coordsize="21600,21600" o:gfxdata="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K8lge2AAAA3AAAAA8A&#10;AAAAAAAAAQAgAAAAIgAAAGRycy9kb3ducmV2LnhtbFBLAQIUABQAAAAIAIdO4kAzLwWeOwAAADkA&#10;AAAQAAAAAAAAAAEAIAAAAAUBAABkcnMvc2hhcGV4bWwueG1sUEsFBgAAAAAGAAYAWwEAAK8DAAAA&#10;AA==&#10;">
                    <v:fill on="f" focussize="0,0"/>
                    <v:stroke weight="4.5pt" color="#000000" joinstyle="round"/>
                    <v:imagedata o:title=""/>
                    <o:lock v:ext="edit" aspectratio="f"/>
                  </v:line>
                </v:group>
                <v:group id="_x0000_s1026" o:spid="_x0000_s1026" o:spt="203" style="position:absolute;left:6234;top:486614;height:232;width:1395;" coordorigin="6201,485632" coordsize="1395,232" o:gfxdata="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8SVqu+AAAA3AAAAA8AAAAAAAAAAQAgAAAAIgAAAGRycy9kb3ducmV2Lnht&#10;bFBLAQIUABQAAAAIAIdO4kAzLwWeOwAAADkAAAAVAAAAAAAAAAEAIAAAAA0BAABkcnMvZ3JvdXBz&#10;aGFwZXhtbC54bWxQSwUGAAAAAAYABgBgAQAAygMAAAAA&#10;">
                  <o:lock v:ext="edit" aspectratio="f"/>
                  <v:line id="_x0000_s1026" o:spid="_x0000_s1026" o:spt="20" style="position:absolute;left:6201;top:485745;flip:y;height:4;width:483;" filled="f" stroked="t" coordsize="21600,21600" o:gfxdata="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Iq3rvQAA&#10;ANwAAAAPAAAAAAAAAAEAIAAAACIAAABkcnMvZG93bnJldi54bWxQSwECFAAUAAAACACHTuJAMy8F&#10;njsAAAA5AAAAEAAAAAAAAAABACAAAAAMAQAAZHJzL3NoYXBleG1sLnhtbFBLBQYAAAAABgAGAFsB&#10;AAC2AwAAAAA=&#10;">
                    <v:fill on="f" focussize="0,0"/>
                    <v:stroke weight="4.5pt" color="#000000" joinstyle="round"/>
                    <v:imagedata o:title=""/>
                    <o:lock v:ext="edit" aspectratio="f"/>
                  </v:line>
                  <v:group id="_x0000_s1026" o:spid="_x0000_s1026" o:spt="203" style="position:absolute;left:6675;top:485632;height:232;width:441;" coordorigin="6675,485632" coordsize="441,232"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_x0000_s1026" o:spid="_x0000_s1026" o:spt="135" type="#_x0000_t135" style="position:absolute;left:6922;top:485634;height:230;width:194;" fillcolor="#FFFFFF" filled="t" stroked="t" coordsize="21600,21600" o:gfxdata="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1uir4A&#10;AADcAAAADwAAAAAAAAABACAAAAAiAAAAZHJzL2Rvd25yZXYueG1sUEsBAhQAFAAAAAgAh07iQDMv&#10;BZ47AAAAOQAAABAAAAAAAAAAAQAgAAAADQEAAGRycy9zaGFwZXhtbC54bWxQSwUGAAAAAAYABgBb&#10;AQAAtwMAAAAA&#10;">
                      <v:fill on="t" focussize="0,0"/>
                      <v:stroke color="#000000" joinstyle="miter"/>
                      <v:imagedata o:title=""/>
                      <o:lock v:ext="edit" aspectratio="f"/>
                    </v:shape>
                    <v:shape id="_x0000_s1026" o:spid="_x0000_s1026" o:spt="135" type="#_x0000_t135" style="position:absolute;left:6675;top:485632;flip:x;height:230;width:194;" fillcolor="#FFFFFF" filled="t" stroked="t" coordsize="21600,21600" o:gfxdata="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Lp4G/&#10;AAAA3AAAAA8AAAAAAAAAAQAgAAAAIgAAAGRycy9kb3ducmV2LnhtbFBLAQIUABQAAAAIAIdO4kAz&#10;LwWeOwAAADkAAAAQAAAAAAAAAAEAIAAAAA4BAABkcnMvc2hhcGV4bWwueG1sUEsFBgAAAAAGAAYA&#10;WwEAALgDAAAAAA==&#10;">
                      <v:fill on="t" focussize="0,0"/>
                      <v:stroke color="#000000" joinstyle="miter"/>
                      <v:imagedata o:title=""/>
                      <o:lock v:ext="edit" aspectratio="f"/>
                    </v:shape>
                    <v:line id="_x0000_s1026" o:spid="_x0000_s1026" o:spt="20" style="position:absolute;left:6874;top:485645;height:1;width:46;" filled="f" stroked="t" coordsize="21600,21600" o:gfxdata="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lzk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_x0000_s1026" o:spid="_x0000_s1026" o:spt="3" type="#_x0000_t3" style="position:absolute;left:6957;top:485686;height:120;width:120;" filled="f" stroked="t" coordsize="21600,21600" o:gfxdata="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GBt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line id="_x0000_s1026" o:spid="_x0000_s1026" o:spt="20" style="position:absolute;left:6871;top:485843;height:1;width:46;" filled="f" stroked="t" coordsize="21600,21600" o:gfxdata="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79ai/&#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_x0000_s1026" o:spid="_x0000_s1026" o:spt="3" type="#_x0000_t3" style="position:absolute;left:6711;top:485686;height:120;width:120;" fillcolor="#FFFFFF" filled="t" stroked="t" coordsize="21600,21600" o:gfxdata="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pae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group>
                  <v:line id="_x0000_s1026" o:spid="_x0000_s1026" o:spt="20" style="position:absolute;left:7114;top:485742;flip:y;height:4;width:483;" filled="f" stroked="t" coordsize="21600,21600" o:gfxdata="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VwwdugAAANwA&#10;AAAPAAAAAAAAAAEAIAAAACIAAABkcnMvZG93bnJldi54bWxQSwECFAAUAAAACACHTuJAMy8FnjsA&#10;AAA5AAAAEAAAAAAAAAABACAAAAAJAQAAZHJzL3NoYXBleG1sLnhtbFBLBQYAAAAABgAGAFsBAACz&#10;AwAAAAA=&#10;">
                    <v:fill on="f" focussize="0,0"/>
                    <v:stroke weight="4.5pt" color="#000000" joinstyle="round"/>
                    <v:imagedata o:title=""/>
                    <o:lock v:ext="edit" aspectratio="f"/>
                  </v:line>
                </v:group>
                <v:group id="_x0000_s1026" o:spid="_x0000_s1026" o:spt="203" style="position:absolute;left:7608;top:485670;height:143;width:1112;" coordorigin="7608,485670" coordsize="1112,143" o:gfxdata="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VV+5q+AAAA3AAAAA8AAAAAAAAAAQAgAAAAIgAAAGRycy9kb3ducmV2Lnht&#10;bFBLAQIUABQAAAAIAIdO4kAzLwWeOwAAADkAAAAVAAAAAAAAAAEAIAAAAA0BAABkcnMvZ3JvdXBz&#10;aGFwZXhtbC54bWxQSwUGAAAAAAYABgBgAQAAygMAAAAA&#10;">
                  <o:lock v:ext="edit" aspectratio="f"/>
                  <v:roundrect id="_x0000_s1026" o:spid="_x0000_s1026" o:spt="2" style="position:absolute;left:7608;top:485672;height:140;width:1113;" fillcolor="#FFFFFF" filled="t" stroked="t" coordsize="21600,21600" arcsize="0.166666666666667" o:gfxdata="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dGaN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roundrect>
                  <v:line id="_x0000_s1026" o:spid="_x0000_s1026" o:spt="20" style="position:absolute;left:8261;top:485677;flip:y;height:133;width:228;" filled="f" stroked="t" coordsize="21600,21600" o:gfxdata="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1Z3g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052;top:485679;flip:y;height:133;width:228;" filled="f" stroked="t" coordsize="21600,21600" o:gfxdata="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PAWU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634;top:485670;flip:y;height:132;width:210;" filled="f" stroked="t" coordsize="21600,21600" o:gfxdata="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cKA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837;top:485678;flip:y;height:133;width:228;" filled="f" stroked="t" coordsize="21600,21600" o:gfxdata="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iPni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8468;top:485677;flip:y;height:133;width:228;" filled="f" stroked="t" coordsize="21600,21600" o:gfxdata="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7pv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053;top:485681;height:133;width:228;" filled="f" stroked="t" coordsize="21600,21600" o:gfxdata="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P+8C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7635;top:485672;height:132;width:210;" filled="f" stroked="t" coordsize="21600,21600" o:gfxdata="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DXlu/&#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7838;top:485680;height:133;width:228;" filled="f" stroked="t" coordsize="21600,21600" o:gfxdata="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BhG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8469;top:485679;height:133;width:228;" filled="f" stroked="t" coordsize="21600,21600" o:gfxdata="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sxIC/&#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8262;top:485679;height:133;width:228;" filled="f" stroked="t" coordsize="21600,21600" o:gfxdata="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Wve/&#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group id="_x0000_s1026" o:spid="_x0000_s1026" o:spt="203" style="position:absolute;left:7628;top:486653;height:143;width:1112;" coordorigin="7608,485670" coordsize="1112,143" o:gfxdata="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Hbofm+AAAA3AAAAA8AAAAAAAAAAQAgAAAAIgAAAGRycy9kb3ducmV2Lnht&#10;bFBLAQIUABQAAAAIAIdO4kAzLwWeOwAAADkAAAAVAAAAAAAAAAEAIAAAAA0BAABkcnMvZ3JvdXBz&#10;aGFwZXhtbC54bWxQSwUGAAAAAAYABgBgAQAAygMAAAAA&#10;">
                  <o:lock v:ext="edit" aspectratio="f"/>
                  <v:roundrect id="_x0000_s1026" o:spid="_x0000_s1026" o:spt="2" style="position:absolute;left:7608;top:485672;height:140;width:1113;" fillcolor="#FFFFFF" filled="t" stroked="t" coordsize="21600,21600" arcsize="0.166666666666667" o:gfxdata="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jNv74A&#10;AADcAAAADwAAAAAAAAABACAAAAAiAAAAZHJzL2Rvd25yZXYueG1sUEsBAhQAFAAAAAgAh07iQDMv&#10;BZ47AAAAOQAAABAAAAAAAAAAAQAgAAAADQEAAGRycy9zaGFwZXhtbC54bWxQSwUGAAAAAAYABgBb&#10;AQAAtwMAAAAA&#10;">
                    <v:fill on="t" focussize="0,0"/>
                    <v:stroke color="#000000" joinstyle="round"/>
                    <v:imagedata o:title=""/>
                    <o:lock v:ext="edit" aspectratio="f"/>
                  </v:roundrect>
                  <v:line id="_x0000_s1026" o:spid="_x0000_s1026" o:spt="20" style="position:absolute;left:8261;top:485677;flip:y;height:133;width:228;" filled="f" stroked="t" coordsize="21600,21600" o:gfxdata="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uop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8052;top:485679;flip:y;height:133;width:228;" filled="f" stroked="t" coordsize="21600,21600" o:gfxdata="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cNP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7634;top:485670;flip:y;height:132;width:210;" filled="f" stroked="t" coordsize="21600,21600" o:gfxdata="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qJlM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7837;top:485678;flip:y;height:133;width:228;" filled="f" stroked="t" coordsize="21600,21600" o:gfxdata="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5Dz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468;top:485677;flip:y;height:133;width:228;" filled="f" stroked="t" coordsize="21600,21600" o:gfxdata="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sl/3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8053;top:485681;height:133;width:228;" filled="f" stroked="t" coordsize="21600,21600" o:gfxdata="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ywa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635;top:485672;height:132;width:210;" filled="f" stroked="t" coordsize="21600,21600" o:gfxdata="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Howy/&#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7838;top:485680;height:133;width:228;" filled="f" stroked="t" coordsize="21600,21600" o:gfxdata="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bjt4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469;top:485679;height:133;width:228;" filled="f" stroked="t" coordsize="21600,21600" o:gfxdata="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Ip7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262;top:485679;height:133;width:228;" filled="f" stroked="t" coordsize="21600,21600" o:gfxdata="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8ACU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rect id="_x0000_s1026" o:spid="_x0000_s1026" o:spt="1" style="position:absolute;left:8717;top:485684;height:119;width:1768;" fillcolor="#FFFFFF" filled="t" stroked="t" coordsize="21600,21600" o:gfxdata="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L9BFugAAANwA&#10;AAAPAAAAAAAAAAEAIAAAACIAAABkcnMvZG93bnJldi54bWxQSwECFAAUAAAACACHTuJAMy8FnjsA&#10;AAA5AAAAEAAAAAAAAAABACAAAAAJAQAAZHJzL3NoYXBleG1sLnhtbFBLBQYAAAAABgAGAFsBAACz&#10;AwAAAAA=&#10;">
                  <v:fill on="t" focussize="0,0"/>
                  <v:stroke color="#000000" joinstyle="miter"/>
                  <v:imagedata o:title=""/>
                  <o:lock v:ext="edit" aspectratio="f"/>
                </v:rect>
                <v:rect id="_x0000_s1026" o:spid="_x0000_s1026" o:spt="1" style="position:absolute;left:8738;top:486659;height:119;width:1768;" fillcolor="#FFFFFF" filled="t" stroked="t" coordsize="21600,21600" o:gfxdata="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pLR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rect>
                <v:line id="_x0000_s1026" o:spid="_x0000_s1026" o:spt="20" style="position:absolute;left:3708;top:486367;flip:y;height:4;width:974;" filled="f" stroked="t" coordsize="21600,21600" o:gfxdata="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1C2pvQAA&#10;ANwAAAAPAAAAAAAAAAEAIAAAACIAAABkcnMvZG93bnJldi54bWxQSwECFAAUAAAACACHTuJAMy8F&#10;njsAAAA5AAAAEAAAAAAAAAABACAAAAAMAQAAZHJzL3NoYXBleG1sLnhtbFBLBQYAAAAABgAGAFsB&#10;AAC2AwAAAAA=&#10;">
                  <v:fill on="f" focussize="0,0"/>
                  <v:stroke weight="4.5pt" color="#000000" joinstyle="round"/>
                  <v:imagedata o:title=""/>
                  <o:lock v:ext="edit" aspectratio="f"/>
                </v:line>
                <v:shape id="_x0000_s1026" o:spid="_x0000_s1026" o:spt="135" type="#_x0000_t135" style="position:absolute;left:4682;top:486260;flip:x;height:230;width:194;" fillcolor="#FFFFFF" filled="t" stroked="t" coordsize="21600,21600" o:gfxdata="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7Hjl65AAAA3AAA&#10;AA8AAAAAAAAAAQAgAAAAIgAAAGRycy9kb3ducmV2LnhtbFBLAQIUABQAAAAIAIdO4kAzLwWeOwAA&#10;ADkAAAAQAAAAAAAAAAEAIAAAAAgBAABkcnMvc2hhcGV4bWwueG1sUEsFBgAAAAAGAAYAWwEAALID&#10;AAAAAA==&#10;">
                  <v:fill on="t" focussize="0,0"/>
                  <v:stroke color="#000000" joinstyle="miter"/>
                  <v:imagedata o:title=""/>
                  <o:lock v:ext="edit" aspectratio="f"/>
                </v:shape>
                <v:line id="_x0000_s1026" o:spid="_x0000_s1026" o:spt="20" style="position:absolute;left:4881;top:486273;height:1;width:46;" filled="f" stroked="t" coordsize="21600,21600" o:gfxdata="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TmEma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_x0000_s1026" o:spid="_x0000_s1026" o:spt="20" style="position:absolute;left:4878;top:486471;height:1;width:46;" filled="f" stroked="t" coordsize="21600,21600" o:gfxdata="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eCmK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3" type="#_x0000_t3" style="position:absolute;left:4718;top:486314;height:120;width:120;" fillcolor="#FFFFFF" filled="t" stroked="t" coordsize="21600,21600" o:gfxdata="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ntV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shape>
                <v:rect id="_x0000_s1026" o:spid="_x0000_s1026" o:spt="1" style="position:absolute;left:4924;top:486275;height:200;width:120;" fillcolor="#FFFFFF" filled="t" stroked="t" coordsize="21600,21600" o:gfxdata="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0fVd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rect>
                <w10:wrap type="none"/>
                <w10:anchorlock/>
              </v:group>
            </w:pict>
          </mc:Fallback>
        </mc:AlternateContent>
      </w:r>
    </w:p>
    <w:p>
      <w:pPr>
        <w:pStyle w:val="2"/>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b/>
          <w:bCs/>
          <w:sz w:val="21"/>
          <w:szCs w:val="21"/>
          <w:lang w:val="en-US" w:eastAsia="zh-CN"/>
        </w:rPr>
      </w:pPr>
      <w:r>
        <w:rPr>
          <w:rFonts w:hint="eastAsia"/>
          <w:b/>
          <w:bCs/>
          <w:sz w:val="21"/>
          <w:szCs w:val="21"/>
          <w:lang w:val="en-US" w:eastAsia="zh-CN"/>
        </w:rPr>
        <w:t>“一牵四”走板连接示意图</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color w:val="000000"/>
          <w:spacing w:val="0"/>
          <w:w w:val="100"/>
          <w:kern w:val="0"/>
          <w:position w:val="0"/>
          <w:sz w:val="24"/>
          <w:szCs w:val="24"/>
          <w:lang w:val="en-US" w:eastAsia="zh-CN"/>
        </w:rPr>
      </w:pPr>
      <w:r>
        <w:rPr>
          <w:rFonts w:hint="eastAsia" w:ascii="宋体" w:hAnsi="宋体" w:eastAsia="宋体" w:cs="宋体"/>
          <w:color w:val="000000"/>
          <w:spacing w:val="0"/>
          <w:w w:val="100"/>
          <w:kern w:val="0"/>
          <w:position w:val="0"/>
          <w:sz w:val="24"/>
          <w:szCs w:val="24"/>
          <w:lang w:val="en-US" w:eastAsia="zh-CN"/>
        </w:rPr>
        <w:t>待四条导线都与牵引板连接后，启动张力机，让其慢慢倒车。收紧线盘至牵引板间的钢丝绳和导线，同时用人力同步倒转线盘，使余线盘于线盘上。收紧后，拆除牵引绳上的卡线器。</w:t>
      </w:r>
    </w:p>
    <w:p>
      <w:pPr>
        <w:keepNext w:val="0"/>
        <w:keepLines w:val="0"/>
        <w:pageBreakBefore w:val="0"/>
        <w:widowControl w:val="0"/>
        <w:numPr>
          <w:ilvl w:val="0"/>
          <w:numId w:val="36"/>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color w:val="000000"/>
          <w:spacing w:val="0"/>
          <w:w w:val="100"/>
          <w:kern w:val="0"/>
          <w:position w:val="0"/>
          <w:sz w:val="24"/>
          <w:szCs w:val="24"/>
          <w:lang w:val="en-US" w:eastAsia="zh-CN"/>
        </w:rPr>
      </w:pPr>
      <w:r>
        <w:rPr>
          <w:rFonts w:hint="eastAsia" w:ascii="宋体" w:hAnsi="宋体" w:eastAsia="宋体" w:cs="宋体"/>
          <w:color w:val="000000"/>
          <w:spacing w:val="0"/>
          <w:w w:val="100"/>
          <w:kern w:val="0"/>
          <w:position w:val="0"/>
          <w:sz w:val="24"/>
          <w:szCs w:val="24"/>
          <w:lang w:val="en-US" w:eastAsia="zh-CN"/>
        </w:rPr>
        <w:t>以张力机调整各子导线的张力，使牵引板处于水平状态。</w:t>
      </w:r>
    </w:p>
    <w:p>
      <w:pPr>
        <w:tabs>
          <w:tab w:val="left" w:pos="1499"/>
        </w:tabs>
        <w:spacing w:line="460" w:lineRule="exac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在张力机出线口处安装铝质接地滑车。</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4.7.4 </w:t>
      </w:r>
      <w:r>
        <w:rPr>
          <w:rFonts w:hint="eastAsia" w:ascii="Times New Roman" w:hAnsi="Times New Roman" w:eastAsia="宋体" w:cs="宋体"/>
          <w:color w:val="000000"/>
          <w:spacing w:val="0"/>
          <w:w w:val="100"/>
          <w:kern w:val="0"/>
          <w:position w:val="0"/>
          <w:sz w:val="24"/>
        </w:rPr>
        <w:t>牵引展放导线前，应进行下列检查：</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线盘架上的导线长度是否符合布线计划的要求。</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线盘架的位置和方向是否正确，线轴是否调平，线盘架的锚固是否牢靠。导线与张力轮边缘及导线相互间有无摩擦。</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沿线护线人员是否全部到位，通讯设备是否完好畅通。</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导线与其它物体不可避免的接触是否用耐磨的缓冲垫物隔离。</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线盘架与张力机之间及张力机出口20m内的导线压接地面，应用帆布或编织带布铺垫，防止导线触地损伤。</w:t>
      </w:r>
    </w:p>
    <w:p>
      <w:pPr>
        <w:numPr>
          <w:ilvl w:val="0"/>
          <w:numId w:val="37"/>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锚固大牵、张机的绳索受力是否均匀适度。</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4.7.5 </w:t>
      </w:r>
      <w:r>
        <w:rPr>
          <w:rFonts w:hint="eastAsia" w:ascii="Times New Roman" w:hAnsi="Times New Roman" w:eastAsia="宋体" w:cs="宋体"/>
          <w:color w:val="000000"/>
          <w:spacing w:val="0"/>
          <w:w w:val="100"/>
          <w:kern w:val="0"/>
          <w:position w:val="0"/>
          <w:sz w:val="24"/>
        </w:rPr>
        <w:t>大牵张系统构成示意图如下：</w:t>
      </w:r>
    </w:p>
    <w:p>
      <w:pPr>
        <w:spacing w:line="360" w:lineRule="auto"/>
        <w:rPr>
          <w:rFonts w:hint="eastAsia" w:ascii="Times New Roman" w:hAnsi="Times New Roman" w:eastAsia="宋体" w:cs="宋体"/>
          <w:color w:val="000000"/>
          <w:spacing w:val="0"/>
          <w:w w:val="100"/>
          <w:kern w:val="0"/>
          <w:position w:val="0"/>
          <w:sz w:val="28"/>
          <w:szCs w:val="28"/>
        </w:rPr>
      </w:pPr>
      <w:r>
        <w:rPr>
          <w:rFonts w:ascii="Times New Roman" w:hAnsi="Times New Roman" w:eastAsia="宋体" w:cs="宋体"/>
          <w:color w:val="000000"/>
          <w:spacing w:val="0"/>
          <w:w w:val="100"/>
          <w:kern w:val="0"/>
          <w:position w:val="0"/>
          <w:sz w:val="28"/>
          <w:szCs w:val="28"/>
        </w:rPr>
        <w:drawing>
          <wp:inline distT="0" distB="0" distL="114300" distR="114300">
            <wp:extent cx="6541135" cy="2078355"/>
            <wp:effectExtent l="0" t="0" r="12065" b="10160"/>
            <wp:docPr id="82" name="图片 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353"/>
                    <pic:cNvPicPr>
                      <a:picLocks noChangeAspect="1"/>
                    </pic:cNvPicPr>
                  </pic:nvPicPr>
                  <pic:blipFill>
                    <a:blip r:embed="rId77"/>
                    <a:srcRect t="25290"/>
                    <a:stretch>
                      <a:fillRect/>
                    </a:stretch>
                  </pic:blipFill>
                  <pic:spPr>
                    <a:xfrm>
                      <a:off x="0" y="0"/>
                      <a:ext cx="6541135" cy="2078355"/>
                    </a:xfrm>
                    <a:prstGeom prst="rect">
                      <a:avLst/>
                    </a:prstGeom>
                    <a:noFill/>
                    <a:ln>
                      <a:noFill/>
                    </a:ln>
                  </pic:spPr>
                </pic:pic>
              </a:graphicData>
            </a:graphic>
          </wp:inline>
        </w:drawing>
      </w:r>
    </w:p>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1—大牵引机；2—牵引绳；3—导线；4—牵引板系统；5—张力机</w:t>
      </w:r>
    </w:p>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6—导线盘架；7—接地滑车；8—250kN抗弯连接器</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4.7.6 </w:t>
      </w:r>
      <w:r>
        <w:rPr>
          <w:rFonts w:hint="eastAsia" w:ascii="Times New Roman" w:hAnsi="Times New Roman" w:eastAsia="宋体" w:cs="宋体"/>
          <w:color w:val="000000"/>
          <w:spacing w:val="0"/>
          <w:w w:val="100"/>
          <w:kern w:val="0"/>
          <w:position w:val="0"/>
          <w:sz w:val="24"/>
        </w:rPr>
        <w:t>大牵张系统的控制应符合下列规定：</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调好牵引机牵引力的整定值及张力机张力的整定值，各放线区段的牵张力整定值见放线施工平断面图。开始时，应慢速牵引导线，由张力机调整子导线间的平衡，并使牵引板调平，当牵引板通过第一基杆塔并向第二基杆塔爬坡时，将张力调整到规定值。</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导线调平后，牵引机逐步增大牵引力和速度。牵引力的增值一次不宜大于5kN，避免增幅过大引发冲击力。牵引速度开始时宜控制在50m/分。</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导线放线张力的控制是通过近地档或跨越档要求不同的高度来实现的。护线人员应随时向指挥员报告导线对地及对跨越物的距离。</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牵放导线过程中，导线与地面及被跨越物的距离应不小于：一般地段导线离地面3m；人员及车辆较少和通行的道路而不搭设跨越架时，导线离路面5m；导线或平衡锤离跨越架顶面1.0m。</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当牵引板牵引至距放线滑车30～50m时，应减慢牵引速度，使牵引板平缓通过放线滑车，减少冲击力，护线人员应预报距离。</w:t>
      </w:r>
    </w:p>
    <w:p>
      <w:pPr>
        <w:numPr>
          <w:ilvl w:val="0"/>
          <w:numId w:val="3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牵引板接近转角塔的放线滑车约20m时，应减缓牵引速度（应控制在15m/分之内），并注意按转角塔监视人员的要求，调整子导线放线张力，使牵引板的倾斜度与放线滑车倾斜度相同。牵引板通过滑车后，即可恢复正常牵引速度及正常牵引速度及正常放线张力。</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4.7.7 </w:t>
      </w:r>
      <w:r>
        <w:rPr>
          <w:rFonts w:hint="eastAsia" w:ascii="Times New Roman" w:hAnsi="Times New Roman" w:eastAsia="宋体" w:cs="宋体"/>
          <w:color w:val="000000"/>
          <w:spacing w:val="0"/>
          <w:w w:val="100"/>
          <w:kern w:val="0"/>
          <w:position w:val="0"/>
          <w:sz w:val="24"/>
        </w:rPr>
        <w:t>更换牵引绳盘应按下列程序操作：</w:t>
      </w:r>
    </w:p>
    <w:p>
      <w:pPr>
        <w:numPr>
          <w:ilvl w:val="0"/>
          <w:numId w:val="3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当牵引绳头（即250kN抗弯连接器）进入牵引绳盘3～4圈后，应停止牵引。</w:t>
      </w:r>
    </w:p>
    <w:p>
      <w:pPr>
        <w:numPr>
          <w:ilvl w:val="0"/>
          <w:numId w:val="3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在牵引机与绳盘之间用卡线器锚固牵引绳；拆除刚入绳盘的抗弯连接器；卸下满盘，换上空盘。将满盘的牵引绳运至下一条线或下一个放线段。</w:t>
      </w:r>
    </w:p>
    <w:p>
      <w:pPr>
        <w:numPr>
          <w:ilvl w:val="0"/>
          <w:numId w:val="3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将牵引绳头缠固于新装的绳盘上，转动绳盘，收紧牵引绳。</w:t>
      </w:r>
    </w:p>
    <w:p>
      <w:pPr>
        <w:numPr>
          <w:ilvl w:val="0"/>
          <w:numId w:val="3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卸下牵引绳上临时锚固的卡线器后，报告指挥员准备继续牵引。</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4.7.8 </w:t>
      </w:r>
      <w:r>
        <w:rPr>
          <w:rFonts w:hint="eastAsia" w:ascii="Times New Roman" w:hAnsi="Times New Roman" w:eastAsia="宋体" w:cs="宋体"/>
          <w:color w:val="000000"/>
          <w:spacing w:val="0"/>
          <w:w w:val="100"/>
          <w:kern w:val="0"/>
          <w:position w:val="0"/>
          <w:sz w:val="24"/>
        </w:rPr>
        <w:t>更换导线盘应按下列程序操作：</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当导线盘上的导线剩下最后一层时，应减慢牵引速度；当盘上导线剩下3～5圈时，应停止牵引。</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用φ16棕绳在张力机的后方通过卡线器临时锚固导线。</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倒出盘上余线，卸下空盘，装上新盘导线。将前后两条导线头对接套入双头网套连接器，用14号铁线绑扎网套连接器尾部100mm。倒转导线盘，将余线缠回线盘中。带住线盘尾部张力，拆除φ16棕绳等临锚装置。</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开启张力机，通知牵引机慢速牵引。当双头网套连接器引出张力机3～5m时停机。</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在张力机的前方将四根子导线通过卡线器及临锚绳锚固在张力机上，卸下铝质接地滑车。</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启动张力机，使张力机前方导线缓慢落在铺垫的帆布上。卸下双头网套连接器，切除连接器接触过的导线尾段。进行导线直线压接。详见《液压作业指导书》。</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压接完成后，在直线管外装设保护钢套，两头用14号铁线绑扎牢固,并缠一层黑胶布。</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启动张力机，令其倒车，收紧导线，将锚固点至导线盘间的余线收到线盘上。</w:t>
      </w:r>
    </w:p>
    <w:p>
      <w:pPr>
        <w:numPr>
          <w:ilvl w:val="0"/>
          <w:numId w:val="4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拆除压接前在张力机的前方设置的锚固装置。在张力机出口的导线上，重新装上铝质接地滑车。准备继续牵放导线。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4.7.9 </w:t>
      </w:r>
      <w:r>
        <w:rPr>
          <w:rFonts w:hint="eastAsia" w:ascii="Times New Roman" w:hAnsi="Times New Roman" w:eastAsia="宋体" w:cs="宋体"/>
          <w:color w:val="000000"/>
          <w:spacing w:val="0"/>
          <w:w w:val="100"/>
          <w:kern w:val="0"/>
          <w:position w:val="0"/>
          <w:sz w:val="24"/>
        </w:rPr>
        <w:t>设置导线线端临锚应符合下列规定：</w:t>
      </w:r>
    </w:p>
    <w:p>
      <w:pPr>
        <w:keepNext w:val="0"/>
        <w:keepLines w:val="0"/>
        <w:pageBreakBefore w:val="0"/>
        <w:widowControl w:val="0"/>
        <w:numPr>
          <w:ilvl w:val="0"/>
          <w:numId w:val="4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导线展放完毕后，放线段的两端导线必须临时收紧连接于地锚上，以保持导线对地面有一定的安全距离。</w:t>
      </w:r>
    </w:p>
    <w:p>
      <w:pPr>
        <w:keepNext w:val="0"/>
        <w:keepLines w:val="0"/>
        <w:pageBreakBefore w:val="0"/>
        <w:widowControl w:val="0"/>
        <w:numPr>
          <w:ilvl w:val="0"/>
          <w:numId w:val="4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线端临锚水平张力不得超过导线保证计算拉断力的16%，线端临锚的设计受力应取最大的紧线张力。</w:t>
      </w:r>
    </w:p>
    <w:p>
      <w:pPr>
        <w:keepNext w:val="0"/>
        <w:keepLines w:val="0"/>
        <w:pageBreakBefore w:val="0"/>
        <w:widowControl w:val="0"/>
        <w:numPr>
          <w:ilvl w:val="0"/>
          <w:numId w:val="4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线端临锚的调节装置应每条子导线单独设置，四条导线的卡线器位置应互相错开，以免松线时互相碰阻。同时，卡线器的尾部一段导线上应套上胶管，防止卡线器碰伤导线。</w:t>
      </w:r>
    </w:p>
    <w:p>
      <w:pPr>
        <w:keepNext w:val="0"/>
        <w:keepLines w:val="0"/>
        <w:pageBreakBefore w:val="0"/>
        <w:widowControl w:val="0"/>
        <w:numPr>
          <w:ilvl w:val="0"/>
          <w:numId w:val="4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为了防止四条子导线间互相鞭击受伤，临锚时各子导线应有适当的张力差，使子导线互相错位排列，如下图：</w:t>
      </w:r>
    </w:p>
    <w:p>
      <w:pPr>
        <w:keepNext w:val="0"/>
        <w:keepLines w:val="0"/>
        <w:pageBreakBefore w:val="0"/>
        <w:widowControl w:val="0"/>
        <w:numPr>
          <w:ilvl w:val="0"/>
          <w:numId w:val="0"/>
        </w:numPr>
        <w:tabs>
          <w:tab w:val="left" w:pos="1499"/>
        </w:tabs>
        <w:kinsoku/>
        <w:wordWrap/>
        <w:overflowPunct/>
        <w:topLinePunct w:val="0"/>
        <w:autoSpaceDE/>
        <w:autoSpaceDN/>
        <w:bidi w:val="0"/>
        <w:adjustRightInd/>
        <w:snapToGrid/>
        <w:spacing w:line="360" w:lineRule="auto"/>
        <w:ind w:leftChars="200"/>
        <w:jc w:val="center"/>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br w:type="column"/>
      </w:r>
      <w:r>
        <w:rPr>
          <w:rFonts w:ascii="Times New Roman" w:hAnsi="Times New Roman" w:eastAsia="宋体" w:cs="宋体"/>
          <w:color w:val="000000"/>
          <w:spacing w:val="0"/>
          <w:w w:val="100"/>
          <w:kern w:val="0"/>
          <w:position w:val="0"/>
          <w:sz w:val="28"/>
          <w:szCs w:val="28"/>
        </w:rPr>
        <mc:AlternateContent>
          <mc:Choice Requires="wpg">
            <w:drawing>
              <wp:inline distT="0" distB="0" distL="114300" distR="114300">
                <wp:extent cx="3503930" cy="852170"/>
                <wp:effectExtent l="4445" t="4445" r="12065" b="12065"/>
                <wp:docPr id="379" name="组合 4439"/>
                <wp:cNvGraphicFramePr/>
                <a:graphic xmlns:a="http://schemas.openxmlformats.org/drawingml/2006/main">
                  <a:graphicData uri="http://schemas.microsoft.com/office/word/2010/wordprocessingGroup">
                    <wpg:wgp>
                      <wpg:cNvGrpSpPr/>
                      <wpg:grpSpPr>
                        <a:xfrm>
                          <a:off x="0" y="0"/>
                          <a:ext cx="3503930" cy="852170"/>
                          <a:chOff x="2363" y="2145"/>
                          <a:chExt cx="6859" cy="1920"/>
                        </a:xfrm>
                      </wpg:grpSpPr>
                      <wpg:grpSp>
                        <wpg:cNvPr id="380" name="组合 1667"/>
                        <wpg:cNvGrpSpPr/>
                        <wpg:grpSpPr>
                          <a:xfrm>
                            <a:off x="2363" y="2145"/>
                            <a:ext cx="1558" cy="1920"/>
                            <a:chOff x="3751" y="12313"/>
                            <a:chExt cx="1558" cy="1920"/>
                          </a:xfrm>
                        </wpg:grpSpPr>
                        <wps:wsp>
                          <wps:cNvPr id="106" name="椭圆 2235"/>
                          <wps:cNvSpPr/>
                          <wps:spPr>
                            <a:xfrm>
                              <a:off x="5025" y="1231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07" name="椭圆 2236"/>
                          <wps:cNvSpPr/>
                          <wps:spPr>
                            <a:xfrm>
                              <a:off x="4619" y="1285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08" name="椭圆 2237"/>
                          <wps:cNvSpPr/>
                          <wps:spPr>
                            <a:xfrm>
                              <a:off x="4215" y="1336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09" name="椭圆 2238"/>
                          <wps:cNvSpPr/>
                          <wps:spPr>
                            <a:xfrm>
                              <a:off x="3751" y="13949"/>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g:grpSp>
                      <wps:wsp>
                        <wps:cNvPr id="111" name="椭圆 2240"/>
                        <wps:cNvSpPr/>
                        <wps:spPr>
                          <a:xfrm>
                            <a:off x="5559" y="258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12" name="椭圆 2241"/>
                        <wps:cNvSpPr/>
                        <wps:spPr>
                          <a:xfrm>
                            <a:off x="6653" y="252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13" name="椭圆 2242"/>
                        <wps:cNvSpPr/>
                        <wps:spPr>
                          <a:xfrm>
                            <a:off x="5963" y="3407"/>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14" name="椭圆 2243"/>
                        <wps:cNvSpPr/>
                        <wps:spPr>
                          <a:xfrm>
                            <a:off x="4945" y="3479"/>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15" name="椭圆 4437"/>
                        <wps:cNvSpPr/>
                        <wps:spPr>
                          <a:xfrm>
                            <a:off x="8938" y="2523"/>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s:wsp>
                        <wps:cNvPr id="116" name="椭圆 4438"/>
                        <wps:cNvSpPr/>
                        <wps:spPr>
                          <a:xfrm>
                            <a:off x="8248" y="3407"/>
                            <a:ext cx="284" cy="284"/>
                          </a:xfrm>
                          <a:prstGeom prst="ellipse">
                            <a:avLst/>
                          </a:prstGeom>
                          <a:pattFill prst="wdUpDiag">
                            <a:fgClr>
                              <a:srgbClr val="000000"/>
                            </a:fgClr>
                            <a:bgClr>
                              <a:srgbClr val="FFFFFF"/>
                            </a:bgClr>
                          </a:pattFill>
                          <a:ln w="9525" cap="flat" cmpd="sng">
                            <a:solidFill>
                              <a:srgbClr val="000000"/>
                            </a:solidFill>
                            <a:prstDash val="solid"/>
                            <a:headEnd type="none" w="med" len="med"/>
                            <a:tailEnd type="none" w="med" len="med"/>
                          </a:ln>
                        </wps:spPr>
                        <wps:bodyPr wrap="square" upright="1"/>
                      </wps:wsp>
                    </wpg:wgp>
                  </a:graphicData>
                </a:graphic>
              </wp:inline>
            </w:drawing>
          </mc:Choice>
          <mc:Fallback>
            <w:pict>
              <v:group id="组合 4439" o:spid="_x0000_s1026" o:spt="203" style="height:67.1pt;width:275.9pt;" coordorigin="2363,2145" coordsize="6859,1920" o:gfxdata="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Dw386i1QAAAAUB&#10;AAAPAAAAAAAAAAEAIAAAACIAAABkcnMvZG93bnJldi54bWxQSwECFAAUAAAACACHTuJAHxpjvuYD&#10;AABCHgAADgAAAAAAAAABACAAAAAkAQAAZHJzL2Uyb0RvYy54bWxQSwUGAAAAAAYABgBZAQAAfAcA&#10;AAAA&#10;">
                <o:lock v:ext="edit" aspectratio="f"/>
                <v:group id="组合 1667" o:spid="_x0000_s1026" o:spt="203" style="position:absolute;left:2363;top:2145;height:1920;width:1558;" coordorigin="3751,12313" coordsize="1558,1920" o:gfxdata="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BNjfBquQAAANwAAAAPAAAAAAAAAAEAIAAAACIAAABkcnMvZG93bnJldi54bWxQSwEC&#10;FAAUAAAACACHTuJAMy8FnjsAAAA5AAAAFQAAAAAAAAABACAAAAAIAQAAZHJzL2dyb3Vwc2hhcGV4&#10;bWwueG1sUEsFBgAAAAAGAAYAYAEAAMUDAAAAAA==&#10;">
                  <o:lock v:ext="edit" aspectratio="f"/>
                  <v:shape id="椭圆 2235" o:spid="_x0000_s1026" o:spt="3" type="#_x0000_t3" style="position:absolute;left:5025;top:12313;height:284;width:284;" fillcolor="#000000" filled="t" stroked="t" coordsize="21600,21600" o:gfxdata="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0hp1e5AAAA3AAA&#10;AA8AAAAAAAAAAQAgAAAAIgAAAGRycy9kb3ducmV2LnhtbFBLAQIUABQAAAAIAIdO4kAzLwWeOwAA&#10;ADkAAAAQAAAAAAAAAAEAIAAAAAgBAABkcnMvc2hhcGV4bWwueG1sUEsFBgAAAAAGAAYAWwEAALID&#10;AAAAAA==&#10;">
                    <v:fill type="pattern" on="t" color2="#FFFFFF" o:title="宽上对角线" focussize="0,0" r:id="rId78"/>
                    <v:stroke color="#000000" joinstyle="round"/>
                    <v:imagedata o:title=""/>
                    <o:lock v:ext="edit" aspectratio="f"/>
                  </v:shape>
                  <v:shape id="椭圆 2236" o:spid="_x0000_s1026" o:spt="3" type="#_x0000_t3" style="position:absolute;left:4619;top:12853;height:284;width:284;" fillcolor="#000000" filled="t" stroked="t" coordsize="21600,21600" o:gfxdata="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tAsy5AAAA3AAA&#10;AA8AAAAAAAAAAQAgAAAAIgAAAGRycy9kb3ducmV2LnhtbFBLAQIUABQAAAAIAIdO4kAzLwWeOwAA&#10;ADkAAAAQAAAAAAAAAAEAIAAAAAgBAABkcnMvc2hhcGV4bWwueG1sUEsFBgAAAAAGAAYAWwEAALID&#10;AAAAAA==&#10;">
                    <v:fill type="pattern" on="t" color2="#FFFFFF" o:title="宽上对角线" focussize="0,0" r:id="rId78"/>
                    <v:stroke color="#000000" joinstyle="round"/>
                    <v:imagedata o:title=""/>
                    <o:lock v:ext="edit" aspectratio="f"/>
                  </v:shape>
                  <v:shape id="椭圆 2237" o:spid="_x0000_s1026" o:spt="3" type="#_x0000_t3" style="position:absolute;left:4215;top:13363;height:284;width:284;" fillcolor="#000000" filled="t" stroked="t" coordsize="21600,21600" o:gfxdata="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lr68AAAA&#10;3AAAAA8AAAAAAAAAAQAgAAAAIgAAAGRycy9kb3ducmV2LnhtbFBLAQIUABQAAAAIAIdO4kAzLwWe&#10;OwAAADkAAAAQAAAAAAAAAAEAIAAAAAsBAABkcnMvc2hhcGV4bWwueG1sUEsFBgAAAAAGAAYAWwEA&#10;ALUDAAAAAA==&#10;">
                    <v:fill type="pattern" on="t" color2="#FFFFFF" o:title="宽上对角线" focussize="0,0" r:id="rId78"/>
                    <v:stroke color="#000000" joinstyle="round"/>
                    <v:imagedata o:title=""/>
                    <o:lock v:ext="edit" aspectratio="f"/>
                  </v:shape>
                  <v:shape id="椭圆 2238" o:spid="_x0000_s1026" o:spt="3" type="#_x0000_t3" style="position:absolute;left:3751;top:13949;height:284;width:284;" fillcolor="#000000" filled="t" stroked="t" coordsize="21600,21600" o:gfxdata="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MyW5AAAA3AAA&#10;AA8AAAAAAAAAAQAgAAAAIgAAAGRycy9kb3ducmV2LnhtbFBLAQIUABQAAAAIAIdO4kAzLwWeOwAA&#10;ADkAAAAQAAAAAAAAAAEAIAAAAAgBAABkcnMvc2hhcGV4bWwueG1sUEsFBgAAAAAGAAYAWwEAALID&#10;AAAAAA==&#10;">
                    <v:fill type="pattern" on="t" color2="#FFFFFF" o:title="宽上对角线" focussize="0,0" r:id="rId78"/>
                    <v:stroke color="#000000" joinstyle="round"/>
                    <v:imagedata o:title=""/>
                    <o:lock v:ext="edit" aspectratio="f"/>
                  </v:shape>
                </v:group>
                <v:shape id="椭圆 2240" o:spid="_x0000_s1026" o:spt="3" type="#_x0000_t3" style="position:absolute;left:5559;top:2583;height:284;width:284;" fillcolor="#000000" filled="t" stroked="t" coordsize="21600,21600" o:gfxdata="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cRqf62AAAA3AAAAA8A&#10;AAAAAAAAAQAgAAAAIgAAAGRycy9kb3ducmV2LnhtbFBLAQIUABQAAAAIAIdO4kAzLwWeOwAAADkA&#10;AAAQAAAAAAAAAAEAIAAAAAUBAABkcnMvc2hhcGV4bWwueG1sUEsFBgAAAAAGAAYAWwEAAK8DAAAA&#10;AA==&#10;">
                  <v:fill type="pattern" on="t" color2="#FFFFFF" o:title="宽上对角线" focussize="0,0" r:id="rId78"/>
                  <v:stroke color="#000000" joinstyle="round"/>
                  <v:imagedata o:title=""/>
                  <o:lock v:ext="edit" aspectratio="f"/>
                </v:shape>
                <v:shape id="椭圆 2241" o:spid="_x0000_s1026" o:spt="3" type="#_x0000_t3" style="position:absolute;left:6653;top:2523;height:284;width:284;" fillcolor="#000000" filled="t" stroked="t" coordsize="21600,21600" o:gfxdata="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fDN4m2AAAA3AAAAA8A&#10;AAAAAAAAAQAgAAAAIgAAAGRycy9kb3ducmV2LnhtbFBLAQIUABQAAAAIAIdO4kAzLwWeOwAAADkA&#10;AAAQAAAAAAAAAAEAIAAAAAUBAABkcnMvc2hhcGV4bWwueG1sUEsFBgAAAAAGAAYAWwEAAK8DAAAA&#10;AA==&#10;">
                  <v:fill type="pattern" on="t" color2="#FFFFFF" o:title="宽上对角线" focussize="0,0" r:id="rId78"/>
                  <v:stroke color="#000000" joinstyle="round"/>
                  <v:imagedata o:title=""/>
                  <o:lock v:ext="edit" aspectratio="f"/>
                </v:shape>
                <v:shape id="椭圆 2242" o:spid="_x0000_s1026" o:spt="3" type="#_x0000_t3" style="position:absolute;left:5963;top:3407;height:284;width:284;" fillcolor="#000000" filled="t" stroked="t" coordsize="21600,21600" o:gfxdata="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j5ISugAAANwA&#10;AAAPAAAAAAAAAAEAIAAAACIAAABkcnMvZG93bnJldi54bWxQSwECFAAUAAAACACHTuJAMy8FnjsA&#10;AAA5AAAAEAAAAAAAAAABACAAAAAJAQAAZHJzL3NoYXBleG1sLnhtbFBLBQYAAAAABgAGAFsBAACz&#10;AwAAAAA=&#10;">
                  <v:fill type="pattern" on="t" color2="#FFFFFF" o:title="宽上对角线" focussize="0,0" r:id="rId78"/>
                  <v:stroke color="#000000" joinstyle="round"/>
                  <v:imagedata o:title=""/>
                  <o:lock v:ext="edit" aspectratio="f"/>
                </v:shape>
                <v:shape id="椭圆 2243" o:spid="_x0000_s1026" o:spt="3" type="#_x0000_t3" style="position:absolute;left:4945;top:3479;height:284;width:284;" fillcolor="#000000" filled="t" stroked="t" coordsize="21600,21600" o:gfxdata="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gpmugAAANwA&#10;AAAPAAAAAAAAAAEAIAAAACIAAABkcnMvZG93bnJldi54bWxQSwECFAAUAAAACACHTuJAMy8FnjsA&#10;AAA5AAAAEAAAAAAAAAABACAAAAAJAQAAZHJzL3NoYXBleG1sLnhtbFBLBQYAAAAABgAGAFsBAACz&#10;AwAAAAA=&#10;">
                  <v:fill type="pattern" on="t" color2="#FFFFFF" o:title="宽上对角线" focussize="0,0" r:id="rId78"/>
                  <v:stroke color="#000000" joinstyle="round"/>
                  <v:imagedata o:title=""/>
                  <o:lock v:ext="edit" aspectratio="f"/>
                </v:shape>
                <v:shape id="椭圆 4437" o:spid="_x0000_s1026" o:spt="3" type="#_x0000_t3" style="position:absolute;left:8938;top:2523;height:284;width:284;" fillcolor="#000000" filled="t" stroked="t" coordsize="21600,21600" o:gfxdata="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Kq/9ugAAANwA&#10;AAAPAAAAAAAAAAEAIAAAACIAAABkcnMvZG93bnJldi54bWxQSwECFAAUAAAACACHTuJAMy8FnjsA&#10;AAA5AAAAEAAAAAAAAAABACAAAAAJAQAAZHJzL3NoYXBleG1sLnhtbFBLBQYAAAAABgAGAFsBAACz&#10;AwAAAAA=&#10;">
                  <v:fill type="pattern" on="t" color2="#FFFFFF" o:title="宽上对角线" focussize="0,0" r:id="rId78"/>
                  <v:stroke color="#000000" joinstyle="round"/>
                  <v:imagedata o:title=""/>
                  <o:lock v:ext="edit" aspectratio="f"/>
                </v:shape>
                <v:shape id="椭圆 4438" o:spid="_x0000_s1026" o:spt="3" type="#_x0000_t3" style="position:absolute;left:8248;top:3407;height:284;width:284;" fillcolor="#000000" filled="t" stroked="t" coordsize="21600,21600" o:gfxdata="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j4MYq2AAAA3AAAAA8A&#10;AAAAAAAAAQAgAAAAIgAAAGRycy9kb3ducmV2LnhtbFBLAQIUABQAAAAIAIdO4kAzLwWeOwAAADkA&#10;AAAQAAAAAAAAAAEAIAAAAAUBAABkcnMvc2hhcGV4bWwueG1sUEsFBgAAAAAGAAYAWwEAAK8DAAAA&#10;AA==&#10;">
                  <v:fill type="pattern" on="t" color2="#FFFFFF" o:title="宽上对角线" focussize="0,0" r:id="rId78"/>
                  <v:stroke color="#000000" joinstyle="round"/>
                  <v:imagedata o:title=""/>
                  <o:lock v:ext="edit" aspectratio="f"/>
                </v:shape>
                <w10:wrap type="none"/>
                <w10:anchorlock/>
              </v:group>
            </w:pict>
          </mc:Fallback>
        </mc:AlternateContent>
      </w:r>
    </w:p>
    <w:p>
      <w:pPr>
        <w:keepNext w:val="0"/>
        <w:keepLines w:val="0"/>
        <w:pageBreakBefore w:val="0"/>
        <w:widowControl w:val="0"/>
        <w:numPr>
          <w:ilvl w:val="0"/>
          <w:numId w:val="41"/>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临锚导线对地夹角不应大于15°。锚线后的导线距离地面不应小于5m。</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4.7.10 </w:t>
      </w:r>
      <w:r>
        <w:rPr>
          <w:rFonts w:hint="eastAsia" w:ascii="Times New Roman" w:hAnsi="Times New Roman" w:eastAsia="宋体" w:cs="宋体"/>
          <w:color w:val="000000"/>
          <w:spacing w:val="0"/>
          <w:w w:val="100"/>
          <w:kern w:val="0"/>
          <w:position w:val="0"/>
          <w:sz w:val="24"/>
        </w:rPr>
        <w:t>张力展放导线过程中的通讯设备及人员应符合下列规定：</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在张力场设立指挥台，配备小型电台一部，由指挥员专用，指挥和收听信息。</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在牵引场配小型电台一部，由牵引场负责人专用，负责与指挥员及关键岗位的护线人员联系。</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放线段内关键岗位，即转角塔、近地档、重要跨越档及个别制高点等的护线人员，应各配备对讲机一台，负责向指挥员或牵引场负责人报告导线展放情况。</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一般地段每基直线塔设护线员一人，配备对讲机一台。</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大、小牵张机手及负责换线盘的负责人各配对讲机一台（带耳机）。</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各岗位人员必须认真履行岗位职责，思想要集中，不得用通讯设备发送与施工无关的用语。</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使用通讯设备前，要统一规定信息用语，做到简捷、准确、清晰、易懂。</w:t>
      </w:r>
    </w:p>
    <w:p>
      <w:pPr>
        <w:keepNext w:val="0"/>
        <w:keepLines w:val="0"/>
        <w:pageBreakBefore w:val="0"/>
        <w:widowControl w:val="0"/>
        <w:numPr>
          <w:ilvl w:val="0"/>
          <w:numId w:val="42"/>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放线使用的通讯频道，应尽量与准备队、紧线队等用的通讯频道不同，避免互相干扰。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4.7.11 </w:t>
      </w:r>
      <w:r>
        <w:rPr>
          <w:rFonts w:hint="eastAsia" w:ascii="Times New Roman" w:hAnsi="Times New Roman" w:eastAsia="宋体" w:cs="宋体"/>
          <w:color w:val="000000"/>
          <w:spacing w:val="0"/>
          <w:w w:val="100"/>
          <w:kern w:val="0"/>
          <w:position w:val="0"/>
          <w:sz w:val="24"/>
        </w:rPr>
        <w:t>张力放线施工中一旦出现异常或故障，应立即停止牵引，查明故障原因并排除后再继续牵引。</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4.7.12 </w:t>
      </w:r>
      <w:r>
        <w:rPr>
          <w:rFonts w:hint="eastAsia" w:ascii="Times New Roman" w:hAnsi="Times New Roman" w:eastAsia="宋体" w:cs="宋体"/>
          <w:color w:val="000000"/>
          <w:spacing w:val="0"/>
          <w:w w:val="100"/>
          <w:kern w:val="0"/>
          <w:position w:val="0"/>
          <w:sz w:val="24"/>
        </w:rPr>
        <w:t>导线展放完毕临锚后，在牵引场、导线要予留一定长度尾线，能够满足地面压接用。</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4.7.13 </w:t>
      </w:r>
      <w:r>
        <w:rPr>
          <w:rFonts w:hint="eastAsia" w:ascii="Times New Roman" w:hAnsi="Times New Roman" w:eastAsia="宋体" w:cs="宋体"/>
          <w:color w:val="000000"/>
          <w:spacing w:val="0"/>
          <w:w w:val="100"/>
          <w:kern w:val="0"/>
          <w:position w:val="0"/>
          <w:sz w:val="24"/>
        </w:rPr>
        <w:t>导地线损伤处理；</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导线磨损的处理应遵循验收规范中规定，即：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⑴　对于导线轻度损伤：外层导线线股有轻微擦伤，其擦伤深度不超过单股直径的1/4，且截面积损伤不超过导电部分截面积的2%时，可不补修，用0#细砂纸磨光表面棱刺。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⑵　对于导线中度损伤：当导线损伤已超过轻微损伤，但在同一处损伤的强度损失尚不超过总拉断力的8.5%，且损伤截面积不超过导电部分截面积的12.5%时为中度损伤，中度损伤应采用补修管进行补修。采用补修管补修时应符合下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①　将损伤处的线股先恢复原绞制状态；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②　补修管的中心应位于损伤最严重处，补修的范围应位于管内各20mm。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③　补修管采用液压，其操作必须符合《导、地线液压作业指导书》要求。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⑶　对于导线严重损伤：有下列情况之一时定为严重损伤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①　强度损失超过保证计算拉断力的8.5%；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②　截面积损伤超过导电部分截面积的12.5%；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③　损伤的范围超过一个补修管允许补修的范围；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④　钢芯有断股；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⑤　金钩、破股已使钢芯或内层线股形成无法修复的永久变形。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达到严重损伤时，应将损伤部分全部锯掉，用接续管将导线重新连接。</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地线损伤处理：断一股用镀锌铁线缠绕，断两股用补修管补修，断三股及以上时割断重接。</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4.7.14 </w:t>
      </w:r>
      <w:r>
        <w:rPr>
          <w:rFonts w:hint="eastAsia" w:ascii="Times New Roman" w:hAnsi="Times New Roman" w:eastAsia="宋体" w:cs="宋体"/>
          <w:color w:val="000000"/>
          <w:spacing w:val="0"/>
          <w:w w:val="100"/>
          <w:kern w:val="0"/>
          <w:position w:val="0"/>
          <w:sz w:val="24"/>
        </w:rPr>
        <w:t>保护导线措施：</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导线不得与硬物接触，碰撞和磨擦，与导线接触的钢丝绳等工具加衬软垫，胶管保护导线与地面接触部分垫上帆布，放线中对可能出现与地面、跨越架磨擦地方，增设保护线架和防磨胶垫。</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放线每轴导线出口处设专人监视，检查导线质量，发现断股、变形、磨损、无钢芯、跳股等缺陷时，立即停车做出标志，并进行处理。</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锚线时，卡线器附近必须用φ30胶管保护导线，长度不小于600mm并扎牢。经常检查卡线器，卡在线上后严禁窜动。</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导线轴架距张力机不得小于15m 以防出现灯笼。</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严禁将线盘从车上滚下，凡线盘边已变形应修复，展放时可能伤及导线不得使用。</w:t>
      </w:r>
    </w:p>
    <w:p>
      <w:pPr>
        <w:keepNext w:val="0"/>
        <w:keepLines w:val="0"/>
        <w:pageBreakBefore w:val="0"/>
        <w:widowControl w:val="0"/>
        <w:numPr>
          <w:ilvl w:val="0"/>
          <w:numId w:val="4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牵张场导线余线处最容易伤线，要保护好导线余线并尽量减少地面余线。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4.7.15 </w:t>
      </w:r>
      <w:r>
        <w:rPr>
          <w:rFonts w:hint="eastAsia" w:ascii="Times New Roman" w:hAnsi="Times New Roman" w:eastAsia="宋体" w:cs="宋体"/>
          <w:color w:val="000000"/>
          <w:spacing w:val="0"/>
          <w:w w:val="100"/>
          <w:kern w:val="0"/>
          <w:position w:val="0"/>
          <w:sz w:val="24"/>
        </w:rPr>
        <w:t>牵引板翻转的预防措施及处理办法：</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预防牵引板翻转，应采取下列措施：</w:t>
      </w:r>
      <w:r>
        <w:rPr>
          <w:rFonts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⑴　与牵引板连接的旋转连接器必须转动灵活，零件不得破损。</w:t>
      </w:r>
      <w:r>
        <w:rPr>
          <w:rFonts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⑵　在张力机出口处的牵引板必须保护水平状态，以张力机调整各子导线张力一致。</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⑶　平衡锤的悬挂方式必须正确，重量必须符合规定。</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⑷　牵引板临近转角塔的放线滑车时，应调整其倾斜度与滑车倾斜度一致。其方法是一方面调整子导线张力，一方面用手扳葫芦调整滑车倾斜角，使二者一致。</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⑸　牵引板在牵引过程中应监视其水平状态，发现异常应向指挥员报告并及时调整。</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黑体" w:cs="宋体"/>
          <w:color w:val="000000"/>
          <w:spacing w:val="0"/>
          <w:w w:val="100"/>
          <w:kern w:val="0"/>
          <w:position w:val="0"/>
          <w:lang w:eastAsia="zh-CN"/>
        </w:rPr>
      </w:pPr>
      <w:r>
        <w:rPr>
          <w:rFonts w:hint="eastAsia" w:ascii="Times New Roman" w:hAnsi="Times New Roman" w:eastAsia="宋体" w:cs="宋体"/>
          <w:color w:val="000000"/>
          <w:spacing w:val="0"/>
          <w:w w:val="100"/>
          <w:kern w:val="0"/>
          <w:position w:val="0"/>
          <w:sz w:val="24"/>
        </w:rPr>
        <w:t>发生牵引板翻转故障时应按下列程序处理：</w:t>
      </w:r>
      <w:r>
        <w:rPr>
          <w:rFonts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⑴　命令牵、张机停机。</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⑵　查明原因。查清翻转方向及各子导线松紧程度。</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⑶　调整子导线张力，逐根调整。</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⑷　各子导线张力基本平衡后，登上牵引板临近的靠后侧一基塔上翻转导线使牵引板恢复原来水平状态。</w:t>
      </w:r>
      <w:r>
        <w:rPr>
          <w:rFonts w:hint="eastAsia" w:ascii="Times New Roman" w:hAnsi="Times New Roman" w:eastAsia="宋体" w:cs="宋体"/>
          <w:color w:val="000000"/>
          <w:spacing w:val="0"/>
          <w:w w:val="100"/>
          <w:kern w:val="0"/>
          <w:position w:val="0"/>
          <w:sz w:val="24"/>
        </w:rPr>
        <w:br w:type="textWrapping"/>
      </w:r>
      <w:r>
        <w:rPr>
          <w:rFonts w:hint="eastAsia" w:ascii="Times New Roman" w:hAnsi="Times New Roman" w:eastAsia="宋体" w:cs="宋体"/>
          <w:color w:val="000000"/>
          <w:spacing w:val="0"/>
          <w:w w:val="100"/>
          <w:kern w:val="0"/>
          <w:position w:val="0"/>
          <w:sz w:val="24"/>
        </w:rPr>
        <w:t>⑸　若无法翻转导线时，可慢速牵引，使牵引板到达其临近的前塔放线滑车处，登塔翻转牵引板（翻转时应借助手扳葫芦或双钩），使其恢复正常。</w:t>
      </w:r>
      <w:r>
        <w:rPr>
          <w:rFonts w:hint="eastAsia" w:ascii="Times New Roman" w:hAnsi="Times New Roman" w:eastAsia="宋体" w:cs="宋体"/>
          <w:color w:val="000000"/>
          <w:spacing w:val="0"/>
          <w:w w:val="100"/>
          <w:kern w:val="0"/>
          <w:position w:val="0"/>
          <w:sz w:val="24"/>
        </w:rPr>
        <w:br w:type="column"/>
      </w:r>
      <w:bookmarkStart w:id="63" w:name="_Toc501738337"/>
      <w:r>
        <w:rPr>
          <w:rStyle w:val="35"/>
          <w:rFonts w:hint="eastAsia"/>
        </w:rPr>
        <w:t>第8节 张力放线的机具配置</w:t>
      </w:r>
      <w:bookmarkEnd w:id="63"/>
      <w:r>
        <w:rPr>
          <w:rStyle w:val="35"/>
          <w:rFonts w:hint="eastAsia" w:eastAsia="黑体"/>
          <w:lang w:eastAsia="zh-CN"/>
        </w:rPr>
        <w:t>（</w:t>
      </w:r>
      <w:r>
        <w:rPr>
          <w:rStyle w:val="35"/>
          <w:rFonts w:hint="eastAsia" w:eastAsia="黑体"/>
          <w:lang w:val="en-US" w:eastAsia="zh-CN"/>
        </w:rPr>
        <w:t>每个放线段</w:t>
      </w:r>
      <w:r>
        <w:rPr>
          <w:rStyle w:val="35"/>
          <w:rFonts w:hint="eastAsia" w:eastAsia="黑体"/>
          <w:lang w:eastAsia="zh-CN"/>
        </w:rPr>
        <w:t>）</w:t>
      </w:r>
    </w:p>
    <w:tbl>
      <w:tblPr>
        <w:tblStyle w:val="28"/>
        <w:tblW w:w="10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370"/>
        <w:gridCol w:w="2052"/>
        <w:gridCol w:w="798"/>
        <w:gridCol w:w="900"/>
        <w:gridCol w:w="3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blHeader/>
        </w:trPr>
        <w:tc>
          <w:tcPr>
            <w:tcW w:w="648" w:type="dxa"/>
            <w:noWrap w:val="0"/>
            <w:vAlign w:val="center"/>
          </w:tcPr>
          <w:p>
            <w:pPr>
              <w:jc w:val="center"/>
              <w:rPr>
                <w:rFonts w:ascii="Times New Roman" w:hAnsi="Times New Roman" w:eastAsia="宋体" w:cs="宋体"/>
                <w:b/>
                <w:bCs/>
                <w:color w:val="000000"/>
                <w:spacing w:val="0"/>
                <w:w w:val="100"/>
                <w:kern w:val="0"/>
                <w:position w:val="0"/>
                <w:szCs w:val="21"/>
              </w:rPr>
            </w:pPr>
            <w:r>
              <w:rPr>
                <w:rFonts w:hint="eastAsia" w:ascii="Times New Roman" w:hAnsi="Times New Roman" w:eastAsia="宋体" w:cs="宋体"/>
                <w:b/>
                <w:bCs/>
                <w:color w:val="000000"/>
                <w:spacing w:val="0"/>
                <w:w w:val="100"/>
                <w:kern w:val="0"/>
                <w:position w:val="0"/>
                <w:szCs w:val="21"/>
              </w:rPr>
              <w:t>序号</w:t>
            </w:r>
          </w:p>
        </w:tc>
        <w:tc>
          <w:tcPr>
            <w:tcW w:w="2370" w:type="dxa"/>
            <w:noWrap w:val="0"/>
            <w:vAlign w:val="center"/>
          </w:tcPr>
          <w:p>
            <w:pPr>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工器具名称</w:t>
            </w:r>
          </w:p>
        </w:tc>
        <w:tc>
          <w:tcPr>
            <w:tcW w:w="2052" w:type="dxa"/>
            <w:noWrap w:val="0"/>
            <w:vAlign w:val="center"/>
          </w:tcPr>
          <w:p>
            <w:pPr>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型号规格</w:t>
            </w:r>
          </w:p>
        </w:tc>
        <w:tc>
          <w:tcPr>
            <w:tcW w:w="798" w:type="dxa"/>
            <w:noWrap w:val="0"/>
            <w:vAlign w:val="center"/>
          </w:tcPr>
          <w:p>
            <w:pPr>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单位</w:t>
            </w:r>
          </w:p>
        </w:tc>
        <w:tc>
          <w:tcPr>
            <w:tcW w:w="900" w:type="dxa"/>
            <w:noWrap w:val="0"/>
            <w:vAlign w:val="center"/>
          </w:tcPr>
          <w:p>
            <w:pPr>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数量</w:t>
            </w:r>
          </w:p>
        </w:tc>
        <w:tc>
          <w:tcPr>
            <w:tcW w:w="3450" w:type="dxa"/>
            <w:noWrap w:val="0"/>
            <w:vAlign w:val="center"/>
          </w:tcPr>
          <w:p>
            <w:pPr>
              <w:jc w:val="center"/>
              <w:rPr>
                <w:rFonts w:ascii="Times New Roman" w:hAnsi="Times New Roman" w:eastAsia="宋体" w:cs="宋体"/>
                <w:b/>
                <w:bCs/>
                <w:color w:val="000000"/>
                <w:spacing w:val="0"/>
                <w:w w:val="100"/>
                <w:kern w:val="0"/>
                <w:position w:val="0"/>
                <w:sz w:val="24"/>
              </w:rPr>
            </w:pPr>
            <w:r>
              <w:rPr>
                <w:rFonts w:hint="eastAsia" w:ascii="Times New Roman" w:hAnsi="Times New Roman" w:eastAsia="宋体" w:cs="宋体"/>
                <w:b/>
                <w:bCs/>
                <w:color w:val="000000"/>
                <w:spacing w:val="0"/>
                <w:w w:val="100"/>
                <w:kern w:val="0"/>
                <w:position w:val="0"/>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大张力机</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2×5T</w:t>
            </w:r>
          </w:p>
        </w:tc>
        <w:tc>
          <w:tcPr>
            <w:tcW w:w="79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台</w:t>
            </w:r>
          </w:p>
        </w:tc>
        <w:tc>
          <w:tcPr>
            <w:tcW w:w="90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配套线轴、十字片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大牵引机</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25T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小张力机</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配套线轴、十字片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小牵引机</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8T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Cs w:val="21"/>
              </w:rPr>
              <w:t>五轮放线滑车</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Ф916/5轮</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Cs w:val="21"/>
              </w:rPr>
              <w:t>三轮放线滑车</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Ф916/3轮</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60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光缆</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地线</w:t>
            </w:r>
            <w:r>
              <w:rPr>
                <w:rFonts w:ascii="Times New Roman" w:hAnsi="Times New Roman" w:eastAsia="宋体" w:cs="宋体"/>
                <w:color w:val="000000"/>
                <w:spacing w:val="0"/>
                <w:w w:val="100"/>
                <w:kern w:val="0"/>
                <w:position w:val="0"/>
                <w:sz w:val="24"/>
              </w:rPr>
              <w:t>放线滑车</w:t>
            </w:r>
          </w:p>
        </w:tc>
        <w:tc>
          <w:tcPr>
            <w:tcW w:w="2052" w:type="dxa"/>
            <w:noWrap w:val="0"/>
            <w:vAlign w:val="center"/>
          </w:tcPr>
          <w:p>
            <w:pPr>
              <w:jc w:val="center"/>
              <w:rPr>
                <w:rFonts w:hint="default" w:ascii="Times New Roman" w:hAnsi="Times New Roman" w:eastAsia="宋体" w:cs="宋体"/>
                <w:color w:val="000000"/>
                <w:spacing w:val="0"/>
                <w:w w:val="100"/>
                <w:kern w:val="0"/>
                <w:position w:val="0"/>
                <w:szCs w:val="21"/>
                <w:lang w:val="en-US" w:eastAsia="zh-CN"/>
              </w:rPr>
            </w:pPr>
            <w:r>
              <w:rPr>
                <w:rFonts w:hint="eastAsia" w:ascii="Times New Roman" w:hAnsi="Times New Roman" w:eastAsia="宋体" w:cs="宋体"/>
                <w:color w:val="000000"/>
                <w:spacing w:val="0"/>
                <w:w w:val="100"/>
                <w:kern w:val="0"/>
                <w:position w:val="0"/>
                <w:szCs w:val="21"/>
              </w:rPr>
              <w:t>Ф9</w:t>
            </w:r>
            <w:r>
              <w:rPr>
                <w:rFonts w:hint="eastAsia" w:cs="宋体"/>
                <w:color w:val="000000"/>
                <w:spacing w:val="0"/>
                <w:w w:val="100"/>
                <w:kern w:val="0"/>
                <w:position w:val="0"/>
                <w:szCs w:val="21"/>
                <w:lang w:val="en-US" w:eastAsia="zh-CN"/>
              </w:rPr>
              <w:t>16</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牵引绳</w:t>
            </w:r>
          </w:p>
        </w:tc>
        <w:tc>
          <w:tcPr>
            <w:tcW w:w="2052"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Ф28</w:t>
            </w:r>
            <w:r>
              <w:rPr>
                <w:rFonts w:hint="eastAsia" w:cs="宋体"/>
                <w:color w:val="000000"/>
                <w:spacing w:val="0"/>
                <w:w w:val="100"/>
                <w:kern w:val="0"/>
                <w:position w:val="0"/>
                <w:szCs w:val="21"/>
                <w:lang w:eastAsia="zh-CN"/>
              </w:rPr>
              <w:t>、</w:t>
            </w:r>
            <w:r>
              <w:rPr>
                <w:rFonts w:hint="eastAsia" w:ascii="Times New Roman" w:hAnsi="Times New Roman" w:eastAsia="宋体" w:cs="宋体"/>
                <w:color w:val="000000"/>
                <w:spacing w:val="0"/>
                <w:w w:val="100"/>
                <w:kern w:val="0"/>
                <w:position w:val="0"/>
                <w:szCs w:val="21"/>
              </w:rPr>
              <w:t>Ф</w:t>
            </w:r>
            <w:r>
              <w:rPr>
                <w:rFonts w:hint="eastAsia" w:cs="宋体"/>
                <w:color w:val="000000"/>
                <w:spacing w:val="0"/>
                <w:w w:val="100"/>
                <w:kern w:val="0"/>
                <w:position w:val="0"/>
                <w:szCs w:val="21"/>
                <w:lang w:val="en-US" w:eastAsia="zh-CN"/>
              </w:rPr>
              <w:t>22</w:t>
            </w:r>
          </w:p>
        </w:tc>
        <w:tc>
          <w:tcPr>
            <w:tcW w:w="798"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km</w:t>
            </w:r>
          </w:p>
        </w:tc>
        <w:tc>
          <w:tcPr>
            <w:tcW w:w="900"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cs="宋体"/>
                <w:color w:val="000000"/>
                <w:spacing w:val="0"/>
                <w:w w:val="100"/>
                <w:kern w:val="0"/>
                <w:position w:val="0"/>
                <w:szCs w:val="21"/>
                <w:lang w:val="en-US" w:eastAsia="zh-CN"/>
              </w:rPr>
              <w:t>各20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9</w:t>
            </w:r>
          </w:p>
        </w:tc>
        <w:tc>
          <w:tcPr>
            <w:tcW w:w="2370" w:type="dxa"/>
            <w:noWrap w:val="0"/>
            <w:vAlign w:val="center"/>
          </w:tcPr>
          <w:p>
            <w:pPr>
              <w:jc w:val="center"/>
              <w:rPr>
                <w:rFonts w:ascii="Times New Roman" w:hAnsi="Times New Roman" w:eastAsia="宋体" w:cs="宋体"/>
                <w:color w:val="000000"/>
                <w:spacing w:val="0"/>
                <w:w w:val="100"/>
                <w:kern w:val="0"/>
                <w:position w:val="0"/>
                <w:sz w:val="24"/>
                <w:lang w:val="en-US" w:eastAsia="zh-CN" w:bidi="ar-SA"/>
              </w:rPr>
            </w:pPr>
            <w:r>
              <w:rPr>
                <w:rFonts w:hint="eastAsia" w:ascii="Times New Roman" w:hAnsi="Times New Roman" w:eastAsia="宋体" w:cs="宋体"/>
                <w:color w:val="000000"/>
                <w:spacing w:val="0"/>
                <w:w w:val="100"/>
                <w:kern w:val="0"/>
                <w:position w:val="0"/>
                <w:sz w:val="24"/>
              </w:rPr>
              <w:t>导引绳</w:t>
            </w:r>
          </w:p>
        </w:tc>
        <w:tc>
          <w:tcPr>
            <w:tcW w:w="2052"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Ф</w:t>
            </w:r>
            <w:r>
              <w:rPr>
                <w:rFonts w:hint="eastAsia" w:ascii="Times New Roman" w:hAnsi="Times New Roman" w:eastAsia="宋体" w:cs="宋体"/>
                <w:color w:val="000000"/>
                <w:spacing w:val="0"/>
                <w:w w:val="100"/>
                <w:kern w:val="0"/>
                <w:position w:val="0"/>
                <w:szCs w:val="21"/>
                <w:lang w:val="en-US" w:eastAsia="zh-CN"/>
              </w:rPr>
              <w:t>1</w:t>
            </w:r>
            <w:r>
              <w:rPr>
                <w:rFonts w:hint="eastAsia" w:ascii="Times New Roman" w:hAnsi="Times New Roman" w:eastAsia="宋体" w:cs="宋体"/>
                <w:color w:val="000000"/>
                <w:spacing w:val="0"/>
                <w:w w:val="100"/>
                <w:kern w:val="0"/>
                <w:position w:val="0"/>
                <w:szCs w:val="21"/>
              </w:rPr>
              <w:t>5×1000m</w:t>
            </w:r>
          </w:p>
        </w:tc>
        <w:tc>
          <w:tcPr>
            <w:tcW w:w="798" w:type="dxa"/>
            <w:noWrap w:val="0"/>
            <w:vAlign w:val="center"/>
          </w:tcPr>
          <w:p>
            <w:pPr>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km</w:t>
            </w:r>
          </w:p>
        </w:tc>
        <w:tc>
          <w:tcPr>
            <w:tcW w:w="900"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40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10</w:t>
            </w:r>
          </w:p>
        </w:tc>
        <w:tc>
          <w:tcPr>
            <w:tcW w:w="2370" w:type="dxa"/>
            <w:noWrap w:val="0"/>
            <w:vAlign w:val="center"/>
          </w:tcPr>
          <w:p>
            <w:pPr>
              <w:jc w:val="center"/>
              <w:rPr>
                <w:rFonts w:ascii="Times New Roman" w:hAnsi="Times New Roman" w:eastAsia="宋体" w:cs="宋体"/>
                <w:color w:val="000000"/>
                <w:spacing w:val="0"/>
                <w:w w:val="100"/>
                <w:kern w:val="0"/>
                <w:position w:val="0"/>
                <w:sz w:val="24"/>
                <w:lang w:val="en-US" w:eastAsia="zh-CN" w:bidi="ar-SA"/>
              </w:rPr>
            </w:pPr>
            <w:r>
              <w:rPr>
                <w:rFonts w:hint="eastAsia" w:ascii="Times New Roman" w:hAnsi="Times New Roman" w:eastAsia="宋体" w:cs="宋体"/>
                <w:color w:val="000000"/>
                <w:spacing w:val="0"/>
                <w:w w:val="100"/>
                <w:kern w:val="0"/>
                <w:position w:val="0"/>
                <w:sz w:val="24"/>
              </w:rPr>
              <w:t>迪尼玛绳</w:t>
            </w:r>
          </w:p>
        </w:tc>
        <w:tc>
          <w:tcPr>
            <w:tcW w:w="2052"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Ф</w:t>
            </w:r>
            <w:r>
              <w:rPr>
                <w:rFonts w:hint="eastAsia" w:cs="宋体"/>
                <w:color w:val="000000"/>
                <w:spacing w:val="0"/>
                <w:w w:val="100"/>
                <w:kern w:val="0"/>
                <w:position w:val="0"/>
                <w:szCs w:val="21"/>
                <w:lang w:val="en-US" w:eastAsia="zh-CN"/>
              </w:rPr>
              <w:t>4</w:t>
            </w:r>
          </w:p>
        </w:tc>
        <w:tc>
          <w:tcPr>
            <w:tcW w:w="798" w:type="dxa"/>
            <w:noWrap w:val="0"/>
            <w:vAlign w:val="center"/>
          </w:tcPr>
          <w:p>
            <w:pPr>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km</w:t>
            </w:r>
          </w:p>
        </w:tc>
        <w:tc>
          <w:tcPr>
            <w:tcW w:w="900"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4</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11</w:t>
            </w:r>
          </w:p>
        </w:tc>
        <w:tc>
          <w:tcPr>
            <w:tcW w:w="2370" w:type="dxa"/>
            <w:noWrap w:val="0"/>
            <w:vAlign w:val="center"/>
          </w:tcPr>
          <w:p>
            <w:pPr>
              <w:jc w:val="center"/>
              <w:rPr>
                <w:rFonts w:ascii="Times New Roman" w:hAnsi="Times New Roman" w:eastAsia="宋体" w:cs="宋体"/>
                <w:color w:val="000000"/>
                <w:spacing w:val="0"/>
                <w:w w:val="100"/>
                <w:kern w:val="0"/>
                <w:position w:val="0"/>
                <w:sz w:val="24"/>
                <w:lang w:val="en-US" w:eastAsia="zh-CN" w:bidi="ar-SA"/>
              </w:rPr>
            </w:pPr>
            <w:r>
              <w:rPr>
                <w:rFonts w:hint="eastAsia" w:ascii="Times New Roman" w:hAnsi="Times New Roman" w:eastAsia="宋体" w:cs="宋体"/>
                <w:color w:val="000000"/>
                <w:spacing w:val="0"/>
                <w:w w:val="100"/>
                <w:kern w:val="0"/>
                <w:position w:val="0"/>
                <w:sz w:val="24"/>
              </w:rPr>
              <w:t>迪尼玛绳</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Ф</w:t>
            </w:r>
            <w:r>
              <w:rPr>
                <w:rFonts w:hint="eastAsia" w:cs="宋体"/>
                <w:color w:val="000000"/>
                <w:spacing w:val="0"/>
                <w:w w:val="100"/>
                <w:kern w:val="0"/>
                <w:position w:val="0"/>
                <w:szCs w:val="21"/>
                <w:lang w:val="en-US" w:eastAsia="zh-CN"/>
              </w:rPr>
              <w:t>10</w:t>
            </w:r>
          </w:p>
        </w:tc>
        <w:tc>
          <w:tcPr>
            <w:tcW w:w="798" w:type="dxa"/>
            <w:noWrap w:val="0"/>
            <w:vAlign w:val="center"/>
          </w:tcPr>
          <w:p>
            <w:pPr>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km</w:t>
            </w:r>
          </w:p>
        </w:tc>
        <w:tc>
          <w:tcPr>
            <w:tcW w:w="900"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12</w:t>
            </w:r>
          </w:p>
        </w:tc>
        <w:tc>
          <w:tcPr>
            <w:tcW w:w="2370" w:type="dxa"/>
            <w:noWrap w:val="0"/>
            <w:vAlign w:val="center"/>
          </w:tcPr>
          <w:p>
            <w:pPr>
              <w:jc w:val="center"/>
              <w:rPr>
                <w:rFonts w:ascii="Times New Roman" w:hAnsi="Times New Roman" w:eastAsia="宋体" w:cs="宋体"/>
                <w:color w:val="000000"/>
                <w:spacing w:val="0"/>
                <w:w w:val="100"/>
                <w:kern w:val="0"/>
                <w:position w:val="0"/>
                <w:sz w:val="24"/>
                <w:lang w:val="en-US" w:eastAsia="zh-CN" w:bidi="ar-SA"/>
              </w:rPr>
            </w:pPr>
            <w:r>
              <w:rPr>
                <w:rFonts w:hint="eastAsia" w:ascii="Times New Roman" w:hAnsi="Times New Roman" w:eastAsia="宋体" w:cs="宋体"/>
                <w:color w:val="000000"/>
                <w:spacing w:val="0"/>
                <w:w w:val="100"/>
                <w:kern w:val="0"/>
                <w:position w:val="0"/>
                <w:sz w:val="24"/>
              </w:rPr>
              <w:t>迪尼玛绳</w:t>
            </w:r>
          </w:p>
        </w:tc>
        <w:tc>
          <w:tcPr>
            <w:tcW w:w="2052"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Ф</w:t>
            </w:r>
            <w:r>
              <w:rPr>
                <w:rFonts w:hint="eastAsia" w:cs="宋体"/>
                <w:color w:val="000000"/>
                <w:spacing w:val="0"/>
                <w:w w:val="100"/>
                <w:kern w:val="0"/>
                <w:position w:val="0"/>
                <w:szCs w:val="21"/>
                <w:lang w:val="en-US" w:eastAsia="zh-CN"/>
              </w:rPr>
              <w:t>15</w:t>
            </w:r>
          </w:p>
        </w:tc>
        <w:tc>
          <w:tcPr>
            <w:tcW w:w="798" w:type="dxa"/>
            <w:noWrap w:val="0"/>
            <w:vAlign w:val="center"/>
          </w:tcPr>
          <w:p>
            <w:pPr>
              <w:jc w:val="center"/>
              <w:rPr>
                <w:rFonts w:hint="eastAsia" w:ascii="Times New Roman" w:hAnsi="Times New Roman" w:eastAsia="宋体" w:cs="宋体"/>
                <w:color w:val="000000"/>
                <w:spacing w:val="0"/>
                <w:w w:val="100"/>
                <w:kern w:val="0"/>
                <w:position w:val="0"/>
                <w:sz w:val="24"/>
                <w:szCs w:val="21"/>
                <w:lang w:val="en-US" w:eastAsia="zh-CN" w:bidi="ar-SA"/>
              </w:rPr>
            </w:pPr>
            <w:r>
              <w:rPr>
                <w:rFonts w:hint="eastAsia" w:ascii="Times New Roman" w:hAnsi="Times New Roman" w:eastAsia="宋体" w:cs="宋体"/>
                <w:color w:val="000000"/>
                <w:spacing w:val="0"/>
                <w:w w:val="100"/>
                <w:kern w:val="0"/>
                <w:position w:val="0"/>
                <w:szCs w:val="21"/>
              </w:rPr>
              <w:t>km</w:t>
            </w:r>
          </w:p>
        </w:tc>
        <w:tc>
          <w:tcPr>
            <w:tcW w:w="900" w:type="dxa"/>
            <w:noWrap w:val="0"/>
            <w:vAlign w:val="center"/>
          </w:tcPr>
          <w:p>
            <w:pPr>
              <w:jc w:val="center"/>
              <w:rPr>
                <w:rFonts w:hint="default" w:ascii="Times New Roman" w:hAnsi="Times New Roman" w:eastAsia="宋体" w:cs="宋体"/>
                <w:color w:val="000000"/>
                <w:spacing w:val="0"/>
                <w:w w:val="100"/>
                <w:kern w:val="0"/>
                <w:position w:val="0"/>
                <w:sz w:val="24"/>
                <w:szCs w:val="21"/>
                <w:lang w:val="en-US" w:eastAsia="zh-CN" w:bidi="ar-SA"/>
              </w:rPr>
            </w:pPr>
            <w:r>
              <w:rPr>
                <w:rFonts w:hint="eastAsia" w:cs="宋体"/>
                <w:color w:val="000000"/>
                <w:spacing w:val="0"/>
                <w:w w:val="100"/>
                <w:kern w:val="0"/>
                <w:position w:val="0"/>
                <w:szCs w:val="21"/>
                <w:lang w:val="en-US" w:eastAsia="zh-CN"/>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Cs w:val="21"/>
              </w:rPr>
              <w:t>一牵四走板</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SZ4B～25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Cs w:val="21"/>
              </w:rPr>
              <w:t>一牵四走板</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SZ4B～13</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旋转连接器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SLX～25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8</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旋转连接器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SLX～13</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旋转连接器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SLX～8</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抗弯连接器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DHG～25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19</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抗弯连接器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DHG～15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ascii="Times New Roman" w:hAnsi="Times New Roman" w:eastAsia="宋体" w:cs="宋体"/>
                <w:color w:val="000000"/>
                <w:spacing w:val="0"/>
                <w:w w:val="100"/>
                <w:kern w:val="0"/>
                <w:positio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20</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抗弯连接器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DHG～5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50</w:t>
            </w:r>
          </w:p>
        </w:tc>
        <w:tc>
          <w:tcPr>
            <w:tcW w:w="3450" w:type="dxa"/>
            <w:noWrap w:val="0"/>
            <w:vAlign w:val="center"/>
          </w:tcPr>
          <w:p>
            <w:pPr>
              <w:jc w:val="center"/>
              <w:rPr>
                <w:rFonts w:ascii="Times New Roman" w:hAnsi="Times New Roman" w:eastAsia="宋体" w:cs="宋体"/>
                <w:color w:val="000000"/>
                <w:spacing w:val="0"/>
                <w:w w:val="100"/>
                <w:kern w:val="0"/>
                <w:positio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单头连接网套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15</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适用于JL/G2A～630～720导线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22</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双头连接网套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15</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适用于JL/G2A～630～720导线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直线管保护套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40</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适用于JL/G2A～630～720导线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单头连接网套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适用于JL/G2A～300～400导线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双头连接网套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适用于JL/G2A～300～400导线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直线管保护套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适用于JL/G2A～300～400导线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单头连接网套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适用于JLB40-120—150地线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双头连接网套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适用于JLB40-120—150地线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29</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直线管保护套</w:t>
            </w:r>
          </w:p>
        </w:tc>
        <w:tc>
          <w:tcPr>
            <w:tcW w:w="2052" w:type="dxa"/>
            <w:noWrap w:val="0"/>
            <w:vAlign w:val="center"/>
          </w:tcPr>
          <w:p>
            <w:pPr>
              <w:jc w:val="center"/>
              <w:rPr>
                <w:rFonts w:hint="eastAsia" w:ascii="Times New Roman" w:hAnsi="Times New Roman" w:eastAsia="宋体" w:cs="宋体"/>
                <w:color w:val="000000"/>
                <w:spacing w:val="0"/>
                <w:w w:val="100"/>
                <w:kern w:val="0"/>
                <w:position w:val="0"/>
                <w:sz w:val="18"/>
                <w:szCs w:val="18"/>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w:t>
            </w:r>
          </w:p>
        </w:tc>
        <w:tc>
          <w:tcPr>
            <w:tcW w:w="3450" w:type="dxa"/>
            <w:noWrap w:val="0"/>
            <w:vAlign w:val="center"/>
          </w:tcPr>
          <w:p>
            <w:pPr>
              <w:jc w:val="center"/>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适用于JLB40-120—150地线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30</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提线器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二线</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付</w:t>
            </w:r>
          </w:p>
        </w:tc>
        <w:tc>
          <w:tcPr>
            <w:tcW w:w="900" w:type="dxa"/>
            <w:noWrap w:val="0"/>
            <w:vAlign w:val="center"/>
          </w:tcPr>
          <w:p>
            <w:pPr>
              <w:jc w:val="center"/>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6</w:t>
            </w:r>
          </w:p>
        </w:tc>
        <w:tc>
          <w:tcPr>
            <w:tcW w:w="3450" w:type="dxa"/>
            <w:noWrap w:val="0"/>
            <w:vAlign w:val="center"/>
          </w:tcPr>
          <w:p>
            <w:pPr>
              <w:jc w:val="center"/>
              <w:rPr>
                <w:rFonts w:hint="default" w:ascii="Times New Roman" w:hAnsi="Times New Roman" w:eastAsia="宋体" w:cs="宋体"/>
                <w:color w:val="000000"/>
                <w:spacing w:val="0"/>
                <w:w w:val="100"/>
                <w:kern w:val="0"/>
                <w:position w:val="0"/>
                <w:sz w:val="24"/>
                <w:lang w:val="en-US" w:eastAsia="zh-CN"/>
              </w:rPr>
            </w:pPr>
            <w:r>
              <w:rPr>
                <w:rFonts w:hint="eastAsia" w:cs="宋体"/>
                <w:color w:val="000000"/>
                <w:spacing w:val="0"/>
                <w:w w:val="100"/>
                <w:kern w:val="0"/>
                <w:position w:val="0"/>
                <w:sz w:val="24"/>
                <w:lang w:val="en-US" w:eastAsia="zh-CN"/>
              </w:rPr>
              <w:t>适用300导线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提线器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二线</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付</w:t>
            </w:r>
          </w:p>
        </w:tc>
        <w:tc>
          <w:tcPr>
            <w:tcW w:w="900" w:type="dxa"/>
            <w:noWrap w:val="0"/>
            <w:vAlign w:val="center"/>
          </w:tcPr>
          <w:p>
            <w:pPr>
              <w:jc w:val="center"/>
              <w:rPr>
                <w:rFonts w:hint="default" w:ascii="Times New Roman" w:hAnsi="Times New Roman" w:eastAsia="宋体" w:cs="宋体"/>
                <w:color w:val="000000"/>
                <w:spacing w:val="0"/>
                <w:w w:val="100"/>
                <w:kern w:val="0"/>
                <w:position w:val="0"/>
                <w:szCs w:val="21"/>
                <w:lang w:val="en-US" w:eastAsia="zh-CN"/>
              </w:rPr>
            </w:pPr>
            <w:r>
              <w:rPr>
                <w:rFonts w:hint="eastAsia" w:cs="宋体"/>
                <w:color w:val="000000"/>
                <w:spacing w:val="0"/>
                <w:w w:val="100"/>
                <w:kern w:val="0"/>
                <w:position w:val="0"/>
                <w:szCs w:val="21"/>
                <w:lang w:val="en-US" w:eastAsia="zh-CN"/>
              </w:rPr>
              <w:t>6</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适用720导线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32</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高速滑车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10T（转向用）</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接地滑车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双轮铝质</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配接地棒及铜线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链条葫芦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9t/6t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16/60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链条葫芦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3t</w:t>
            </w:r>
          </w:p>
        </w:tc>
        <w:tc>
          <w:tcPr>
            <w:tcW w:w="798"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hint="eastAsia"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弧垂观测仪</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临锚绳</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GJ～100×10m/20m</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各30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包胶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临锚架</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15</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39</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拉棒</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Ф28（1.5～2.0米）</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40</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钢地锚</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ascii="Times New Roman" w:hAnsi="Times New Roman" w:eastAsia="宋体" w:cs="宋体"/>
                <w:color w:val="000000"/>
                <w:spacing w:val="0"/>
                <w:w w:val="100"/>
                <w:kern w:val="0"/>
                <w:position w:val="0"/>
                <w:szCs w:val="21"/>
              </w:rPr>
              <w:t>0.</w:t>
            </w:r>
            <w:r>
              <w:rPr>
                <w:rFonts w:hint="eastAsia" w:ascii="Times New Roman" w:hAnsi="Times New Roman" w:eastAsia="宋体" w:cs="宋体"/>
                <w:color w:val="000000"/>
                <w:spacing w:val="0"/>
                <w:w w:val="100"/>
                <w:kern w:val="0"/>
                <w:position w:val="0"/>
                <w:szCs w:val="21"/>
              </w:rPr>
              <w:t>4</w:t>
            </w:r>
            <w:r>
              <w:rPr>
                <w:rFonts w:ascii="Times New Roman" w:hAnsi="Times New Roman" w:eastAsia="宋体" w:cs="宋体"/>
                <w:color w:val="000000"/>
                <w:spacing w:val="0"/>
                <w:w w:val="100"/>
                <w:kern w:val="0"/>
                <w:position w:val="0"/>
                <w:szCs w:val="21"/>
              </w:rPr>
              <w:t>×</w:t>
            </w:r>
            <w:r>
              <w:rPr>
                <w:rFonts w:hint="eastAsia" w:ascii="Times New Roman" w:hAnsi="Times New Roman" w:eastAsia="宋体" w:cs="宋体"/>
                <w:color w:val="000000"/>
                <w:spacing w:val="0"/>
                <w:w w:val="100"/>
                <w:kern w:val="0"/>
                <w:position w:val="0"/>
                <w:szCs w:val="21"/>
              </w:rPr>
              <w:t>1</w:t>
            </w:r>
            <w:r>
              <w:rPr>
                <w:rFonts w:ascii="Times New Roman" w:hAnsi="Times New Roman" w:eastAsia="宋体" w:cs="宋体"/>
                <w:color w:val="000000"/>
                <w:spacing w:val="0"/>
                <w:w w:val="100"/>
                <w:kern w:val="0"/>
                <w:position w:val="0"/>
                <w:szCs w:val="21"/>
              </w:rPr>
              <w:t>.</w:t>
            </w:r>
            <w:r>
              <w:rPr>
                <w:rFonts w:hint="eastAsia" w:ascii="Times New Roman" w:hAnsi="Times New Roman" w:eastAsia="宋体" w:cs="宋体"/>
                <w:color w:val="000000"/>
                <w:spacing w:val="0"/>
                <w:w w:val="100"/>
                <w:kern w:val="0"/>
                <w:position w:val="0"/>
                <w:szCs w:val="21"/>
              </w:rPr>
              <w:t>6、</w:t>
            </w:r>
            <w:r>
              <w:rPr>
                <w:rFonts w:ascii="Times New Roman" w:hAnsi="Times New Roman" w:eastAsia="宋体" w:cs="宋体"/>
                <w:color w:val="000000"/>
                <w:spacing w:val="0"/>
                <w:w w:val="100"/>
                <w:kern w:val="0"/>
                <w:position w:val="0"/>
                <w:szCs w:val="21"/>
              </w:rPr>
              <w:t>0.</w:t>
            </w:r>
            <w:r>
              <w:rPr>
                <w:rFonts w:hint="eastAsia" w:ascii="Times New Roman" w:hAnsi="Times New Roman" w:eastAsia="宋体" w:cs="宋体"/>
                <w:color w:val="000000"/>
                <w:spacing w:val="0"/>
                <w:w w:val="100"/>
                <w:kern w:val="0"/>
                <w:position w:val="0"/>
                <w:szCs w:val="21"/>
              </w:rPr>
              <w:t>5</w:t>
            </w:r>
            <w:r>
              <w:rPr>
                <w:rFonts w:ascii="Times New Roman" w:hAnsi="Times New Roman" w:eastAsia="宋体" w:cs="宋体"/>
                <w:color w:val="000000"/>
                <w:spacing w:val="0"/>
                <w:w w:val="100"/>
                <w:kern w:val="0"/>
                <w:position w:val="0"/>
                <w:szCs w:val="21"/>
              </w:rPr>
              <w:t>×</w:t>
            </w:r>
            <w:r>
              <w:rPr>
                <w:rFonts w:hint="eastAsia" w:ascii="Times New Roman" w:hAnsi="Times New Roman" w:eastAsia="宋体" w:cs="宋体"/>
                <w:color w:val="000000"/>
                <w:spacing w:val="0"/>
                <w:w w:val="100"/>
                <w:kern w:val="0"/>
                <w:position w:val="0"/>
                <w:szCs w:val="21"/>
              </w:rPr>
              <w:t>2</w:t>
            </w:r>
            <w:r>
              <w:rPr>
                <w:rFonts w:ascii="Times New Roman" w:hAnsi="Times New Roman" w:eastAsia="宋体" w:cs="宋体"/>
                <w:color w:val="000000"/>
                <w:spacing w:val="0"/>
                <w:w w:val="100"/>
                <w:kern w:val="0"/>
                <w:position w:val="0"/>
                <w:szCs w:val="21"/>
              </w:rPr>
              <w:t>.</w:t>
            </w:r>
            <w:r>
              <w:rPr>
                <w:rFonts w:hint="eastAsia" w:ascii="Times New Roman" w:hAnsi="Times New Roman" w:eastAsia="宋体" w:cs="宋体"/>
                <w:color w:val="000000"/>
                <w:spacing w:val="0"/>
                <w:w w:val="100"/>
                <w:kern w:val="0"/>
                <w:position w:val="0"/>
                <w:szCs w:val="21"/>
              </w:rPr>
              <w:t>0</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各20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液压机</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300T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根据导线配套压膜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42</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压接吊笼</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绞磨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钢丝绳</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Ф14×250m、Ф14×500m</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起重滑车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1t、3t、5t、8t、10t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卸扣</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3t、5t、8t、10t、15t</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150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千斤头</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Ф19.5、Ф14、Ф12.5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条</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角铁桩</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∠90×8×1500</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根</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60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49</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Cs w:val="21"/>
              </w:rPr>
              <w:t>四线飞车</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FCG～4×450B</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4</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50</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装间隔棒工具</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电台</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配电池、天线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52</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对讲机</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套</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50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充电器、备用电池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53</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液压断线钳</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KLQ～45</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把</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6</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54</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导电脂</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瓶</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55</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枕木</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150×200×2000</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根</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56</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电工黑胶布</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卷</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80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57</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经纬仪</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台</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3</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58</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棕绳</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Ф14×200m、Ф12×200m</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梱</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各10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59</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尼龙绳</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Ф16×200m</w:t>
            </w: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梱</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10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60</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汽油桶</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个</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6</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液压用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648"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61</w:t>
            </w:r>
          </w:p>
        </w:tc>
        <w:tc>
          <w:tcPr>
            <w:tcW w:w="237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钢丝刷</w:t>
            </w:r>
          </w:p>
        </w:tc>
        <w:tc>
          <w:tcPr>
            <w:tcW w:w="2052" w:type="dxa"/>
            <w:noWrap w:val="0"/>
            <w:vAlign w:val="center"/>
          </w:tcPr>
          <w:p>
            <w:pPr>
              <w:jc w:val="center"/>
              <w:rPr>
                <w:rFonts w:ascii="Times New Roman" w:hAnsi="Times New Roman" w:eastAsia="宋体" w:cs="宋体"/>
                <w:color w:val="000000"/>
                <w:spacing w:val="0"/>
                <w:w w:val="100"/>
                <w:kern w:val="0"/>
                <w:position w:val="0"/>
                <w:szCs w:val="21"/>
              </w:rPr>
            </w:pPr>
          </w:p>
        </w:tc>
        <w:tc>
          <w:tcPr>
            <w:tcW w:w="798"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把</w:t>
            </w:r>
          </w:p>
        </w:tc>
        <w:tc>
          <w:tcPr>
            <w:tcW w:w="900" w:type="dxa"/>
            <w:noWrap w:val="0"/>
            <w:vAlign w:val="center"/>
          </w:tcPr>
          <w:p>
            <w:pPr>
              <w:jc w:val="center"/>
              <w:rPr>
                <w:rFonts w:ascii="Times New Roman" w:hAnsi="Times New Roman" w:eastAsia="宋体" w:cs="宋体"/>
                <w:color w:val="000000"/>
                <w:spacing w:val="0"/>
                <w:w w:val="100"/>
                <w:kern w:val="0"/>
                <w:position w:val="0"/>
                <w:szCs w:val="21"/>
              </w:rPr>
            </w:pPr>
            <w:r>
              <w:rPr>
                <w:rFonts w:hint="eastAsia" w:ascii="Times New Roman" w:hAnsi="Times New Roman" w:eastAsia="宋体" w:cs="宋体"/>
                <w:color w:val="000000"/>
                <w:spacing w:val="0"/>
                <w:w w:val="100"/>
                <w:kern w:val="0"/>
                <w:position w:val="0"/>
                <w:szCs w:val="21"/>
              </w:rPr>
              <w:t>20</w:t>
            </w:r>
          </w:p>
        </w:tc>
        <w:tc>
          <w:tcPr>
            <w:tcW w:w="3450" w:type="dxa"/>
            <w:noWrap w:val="0"/>
            <w:vAlign w:val="center"/>
          </w:tcPr>
          <w:p>
            <w:pPr>
              <w:jc w:val="center"/>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液压用</w:t>
            </w:r>
          </w:p>
        </w:tc>
      </w:tr>
    </w:tbl>
    <w:p>
      <w:pPr>
        <w:spacing w:line="240" w:lineRule="exact"/>
        <w:rPr>
          <w:rFonts w:ascii="Times New Roman" w:hAnsi="Times New Roman" w:eastAsia="宋体" w:cs="宋体"/>
          <w:color w:val="000000"/>
          <w:spacing w:val="0"/>
          <w:w w:val="100"/>
          <w:kern w:val="0"/>
          <w:position w:val="0"/>
          <w:sz w:val="24"/>
        </w:rPr>
      </w:pPr>
    </w:p>
    <w:p>
      <w:pPr>
        <w:pStyle w:val="3"/>
        <w:bidi w:val="0"/>
      </w:pPr>
      <w:bookmarkStart w:id="64" w:name="_Toc501738338"/>
      <w:r>
        <w:rPr>
          <w:rFonts w:hint="eastAsia"/>
        </w:rPr>
        <w:t>第六章  张力架线紧线施工</w:t>
      </w:r>
      <w:bookmarkEnd w:id="64"/>
    </w:p>
    <w:p>
      <w:pPr>
        <w:pStyle w:val="4"/>
        <w:bidi w:val="0"/>
        <w:jc w:val="center"/>
      </w:pPr>
      <w:bookmarkStart w:id="65" w:name="_Toc501738339"/>
      <w:r>
        <w:rPr>
          <w:rFonts w:hint="eastAsia"/>
        </w:rPr>
        <w:t>第1节  紧线施工特点及工艺流程</w:t>
      </w:r>
      <w:bookmarkEnd w:id="65"/>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6.1.1</w:t>
      </w:r>
      <w:r>
        <w:rPr>
          <w:rFonts w:hint="eastAsia" w:ascii="Times New Roman" w:hAnsi="Times New Roman" w:eastAsia="宋体" w:cs="宋体"/>
          <w:color w:val="000000"/>
          <w:spacing w:val="0"/>
          <w:w w:val="100"/>
          <w:kern w:val="0"/>
          <w:position w:val="0"/>
          <w:sz w:val="24"/>
        </w:rPr>
        <w:t xml:space="preserve"> 张力架线施工的主要特点是导、地线在架线施工的全过程中均处于架空状态，且紧线施工主要是在耐张塔上以高空平衡挂线或半平衡挂线的方式进行。</w:t>
      </w:r>
    </w:p>
    <w:p>
      <w:pPr>
        <w:spacing w:line="460" w:lineRule="exact"/>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br w:type="column"/>
      </w:r>
      <w:r>
        <w:rPr>
          <w:rFonts w:hint="eastAsia" w:cs="宋体"/>
          <w:color w:val="000000"/>
          <w:spacing w:val="0"/>
          <w:w w:val="100"/>
          <w:kern w:val="0"/>
          <w:position w:val="0"/>
          <w:sz w:val="24"/>
          <w:lang w:val="en-US" w:eastAsia="zh-CN"/>
        </w:rPr>
        <w:t xml:space="preserve">5.1.2 </w:t>
      </w:r>
      <w:r>
        <w:rPr>
          <w:rFonts w:hint="eastAsia" w:ascii="Times New Roman" w:hAnsi="Times New Roman" w:eastAsia="宋体" w:cs="宋体"/>
          <w:color w:val="000000"/>
          <w:spacing w:val="0"/>
          <w:w w:val="100"/>
          <w:kern w:val="0"/>
          <w:position w:val="0"/>
          <w:sz w:val="24"/>
        </w:rPr>
        <w:t>紧线施工的工艺流程（含附件安装）如下：</w:t>
      </w: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hint="eastAsia" w:ascii="Times New Roman" w:hAnsi="Times New Roman" w:eastAsia="宋体" w:cs="宋体"/>
          <w:color w:val="000000"/>
          <w:spacing w:val="0"/>
          <w:w w:val="100"/>
          <w:kern w:val="0"/>
          <w:position w:val="0"/>
          <w:sz w:val="24"/>
        </w:rPr>
      </w:pPr>
    </w:p>
    <w:p>
      <w:pPr>
        <w:spacing w:line="460" w:lineRule="exact"/>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anchor distT="0" distB="0" distL="114300" distR="114300" simplePos="0" relativeHeight="251676672" behindDoc="0" locked="0" layoutInCell="1" allowOverlap="1">
            <wp:simplePos x="0" y="0"/>
            <wp:positionH relativeFrom="column">
              <wp:posOffset>986790</wp:posOffset>
            </wp:positionH>
            <wp:positionV relativeFrom="paragraph">
              <wp:posOffset>-2585720</wp:posOffset>
            </wp:positionV>
            <wp:extent cx="4037965" cy="2809240"/>
            <wp:effectExtent l="0" t="0" r="635" b="10160"/>
            <wp:wrapNone/>
            <wp:docPr id="81" name="图片 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357"/>
                    <pic:cNvPicPr>
                      <a:picLocks noChangeAspect="1"/>
                    </pic:cNvPicPr>
                  </pic:nvPicPr>
                  <pic:blipFill>
                    <a:blip r:embed="rId79"/>
                    <a:stretch>
                      <a:fillRect/>
                    </a:stretch>
                  </pic:blipFill>
                  <pic:spPr>
                    <a:xfrm>
                      <a:off x="0" y="0"/>
                      <a:ext cx="4037965" cy="2809240"/>
                    </a:xfrm>
                    <a:prstGeom prst="rect">
                      <a:avLst/>
                    </a:prstGeom>
                    <a:noFill/>
                    <a:ln>
                      <a:noFill/>
                    </a:ln>
                  </pic:spPr>
                </pic:pic>
              </a:graphicData>
            </a:graphic>
          </wp:anchor>
        </w:drawing>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66" w:name="_Toc501738340"/>
      <w:r>
        <w:rPr>
          <w:rFonts w:hint="eastAsia" w:ascii="Times New Roman" w:hAnsi="Times New Roman" w:eastAsia="宋体" w:cs="宋体"/>
          <w:color w:val="000000"/>
          <w:spacing w:val="0"/>
          <w:w w:val="100"/>
          <w:kern w:val="0"/>
          <w:position w:val="0"/>
        </w:rPr>
        <w:t>第2节 紧线前的准备工作</w:t>
      </w:r>
      <w:bookmarkEnd w:id="66"/>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5.2.1 </w:t>
      </w:r>
      <w:r>
        <w:rPr>
          <w:rFonts w:hint="eastAsia" w:ascii="Times New Roman" w:hAnsi="Times New Roman" w:eastAsia="宋体" w:cs="宋体"/>
          <w:color w:val="000000"/>
          <w:spacing w:val="0"/>
          <w:w w:val="100"/>
          <w:kern w:val="0"/>
          <w:position w:val="0"/>
          <w:sz w:val="24"/>
        </w:rPr>
        <w:t>导线紧线前应作下列检查：</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检查各相子导线在放线滑车中的位置是否正确，防止跳槽现象发生。</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检查各子导线间是否互相绞劲、缠绕；如有，必须打开后再紧线。</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检查直线压接管位置，判断其紧线后是否能满足规范要求；如不合适，应处理后再紧线。</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导线损伤处是否已全部处理好。</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所跨越的电力线是否已完全停电并接地或采取可靠的跨越措施。</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现场核对弛度观测档位置，复测观测档档距、高差。</w:t>
      </w:r>
    </w:p>
    <w:p>
      <w:pPr>
        <w:numPr>
          <w:ilvl w:val="0"/>
          <w:numId w:val="4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紧线工器具是否完备、良好，地锚埋设是否合适、安全。</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67" w:name="_Toc501738341"/>
      <w:r>
        <w:rPr>
          <w:rFonts w:hint="eastAsia" w:ascii="Times New Roman" w:hAnsi="Times New Roman" w:eastAsia="宋体" w:cs="宋体"/>
          <w:color w:val="000000"/>
          <w:spacing w:val="0"/>
          <w:w w:val="100"/>
          <w:kern w:val="0"/>
          <w:position w:val="0"/>
        </w:rPr>
        <w:t>第3节 紧线布置和操作</w:t>
      </w:r>
      <w:bookmarkEnd w:id="67"/>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5.3.1 </w:t>
      </w:r>
      <w:r>
        <w:rPr>
          <w:rFonts w:hint="eastAsia" w:ascii="Times New Roman" w:hAnsi="Times New Roman" w:eastAsia="宋体" w:cs="宋体"/>
          <w:color w:val="000000"/>
          <w:spacing w:val="0"/>
          <w:w w:val="100"/>
          <w:kern w:val="0"/>
          <w:position w:val="0"/>
          <w:sz w:val="24"/>
        </w:rPr>
        <w:t>耐张塔紧线加打紧线临时拉线的操作程序：</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textAlignment w:val="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5.3.1.1</w:t>
      </w:r>
      <w:r>
        <w:rPr>
          <w:rFonts w:hint="eastAsia" w:ascii="Times New Roman" w:hAnsi="Times New Roman" w:eastAsia="宋体" w:cs="宋体"/>
          <w:color w:val="000000"/>
          <w:spacing w:val="0"/>
          <w:w w:val="100"/>
          <w:kern w:val="0"/>
          <w:position w:val="0"/>
          <w:sz w:val="24"/>
        </w:rPr>
        <w:t>安装临时拉线：</w:t>
      </w:r>
    </w:p>
    <w:p>
      <w:pPr>
        <w:numPr>
          <w:ilvl w:val="0"/>
          <w:numId w:val="45"/>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临时拉线应设在架线段的反向延长线上。</w:t>
      </w:r>
    </w:p>
    <w:p>
      <w:pPr>
        <w:numPr>
          <w:ilvl w:val="0"/>
          <w:numId w:val="45"/>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根据设计要求，地线和三相导线的临时拉线打在不挂线侧的挂线点附近主材上，垫圆木、包麻袋。</w:t>
      </w:r>
    </w:p>
    <w:p>
      <w:pPr>
        <w:numPr>
          <w:ilvl w:val="0"/>
          <w:numId w:val="45"/>
        </w:numPr>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地线用φ13钢绳或GJ—70钢绞线（两端用线夹固定），地锚按2T埋设。</w:t>
      </w:r>
    </w:p>
    <w:p>
      <w:pPr>
        <w:numPr>
          <w:ilvl w:val="0"/>
          <w:numId w:val="45"/>
        </w:numPr>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导线用φ17.5钢绳或GJ—100钢绞线（两端用线夹固定），每个地锚按6T埋设，两地锚水平间距大于3m，每个设两根临时拉线。</w:t>
      </w:r>
    </w:p>
    <w:p>
      <w:pPr>
        <w:numPr>
          <w:ilvl w:val="0"/>
          <w:numId w:val="45"/>
        </w:numPr>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拉线对地夹角不大于40°，临时拉线的拆除，当下一耐张段的导线、地线进行紧线，弧垂接近规定值便可将拉线拆除。</w:t>
      </w:r>
    </w:p>
    <w:p>
      <w:pPr>
        <w:numPr>
          <w:ilvl w:val="0"/>
          <w:numId w:val="45"/>
        </w:numPr>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用四台机动绞磨，通过五轮放线滑车同时紧线，临锚不受力时拆除。</w:t>
      </w:r>
    </w:p>
    <w:p>
      <w:pPr>
        <w:numPr>
          <w:ilvl w:val="0"/>
          <w:numId w:val="45"/>
        </w:numPr>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驰度观测完毕后划印，高空临锚压接挂线操作。</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5.3.2</w:t>
      </w:r>
      <w:r>
        <w:rPr>
          <w:rFonts w:hint="eastAsia" w:ascii="Times New Roman" w:hAnsi="Times New Roman" w:eastAsia="宋体" w:cs="宋体"/>
          <w:color w:val="000000"/>
          <w:spacing w:val="0"/>
          <w:w w:val="100"/>
          <w:kern w:val="0"/>
          <w:position w:val="0"/>
          <w:sz w:val="24"/>
        </w:rPr>
        <w:t xml:space="preserve"> 紧线一般采用一根子导线用一套紧线装置（含一套动力装置）的布置方式，但必须同时布置四套紧线装置，以达到四根子导线同时收紧的目的。地线的紧线每相地线布置一套紧线装置。</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5.3.3</w:t>
      </w:r>
      <w:r>
        <w:rPr>
          <w:rFonts w:hint="eastAsia" w:ascii="Times New Roman" w:hAnsi="Times New Roman" w:eastAsia="宋体" w:cs="宋体"/>
          <w:color w:val="000000"/>
          <w:spacing w:val="0"/>
          <w:w w:val="100"/>
          <w:kern w:val="0"/>
          <w:position w:val="0"/>
          <w:sz w:val="24"/>
        </w:rPr>
        <w:t xml:space="preserve"> 紧一根子导线的布置与紧一根地线的布置基本相同，直线塔紧导线（或地线）</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的牵引系统布置图如下：</w:t>
      </w:r>
    </w:p>
    <w:p>
      <w:pPr>
        <w:spacing w:line="360" w:lineRule="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inline distT="0" distB="0" distL="114300" distR="114300">
            <wp:extent cx="5914390" cy="2114550"/>
            <wp:effectExtent l="0" t="0" r="0" b="3810"/>
            <wp:docPr id="80" name="图片 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358"/>
                    <pic:cNvPicPr>
                      <a:picLocks noChangeAspect="1"/>
                    </pic:cNvPicPr>
                  </pic:nvPicPr>
                  <pic:blipFill>
                    <a:blip r:embed="rId80"/>
                    <a:stretch>
                      <a:fillRect/>
                    </a:stretch>
                  </pic:blipFill>
                  <pic:spPr>
                    <a:xfrm>
                      <a:off x="0" y="0"/>
                      <a:ext cx="5914390" cy="2114550"/>
                    </a:xfrm>
                    <a:prstGeom prst="rect">
                      <a:avLst/>
                    </a:prstGeom>
                    <a:noFill/>
                    <a:ln>
                      <a:noFill/>
                    </a:ln>
                  </pic:spPr>
                </pic:pic>
              </a:graphicData>
            </a:graphic>
          </wp:inline>
        </w:drawing>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5.3.4</w:t>
      </w:r>
      <w:r>
        <w:rPr>
          <w:rFonts w:hint="eastAsia" w:ascii="Times New Roman" w:hAnsi="Times New Roman" w:eastAsia="宋体" w:cs="宋体"/>
          <w:color w:val="000000"/>
          <w:spacing w:val="0"/>
          <w:w w:val="100"/>
          <w:kern w:val="0"/>
          <w:position w:val="0"/>
          <w:sz w:val="24"/>
        </w:rPr>
        <w:t xml:space="preserve"> 紧线顺序：应先紧地线，后紧导线（从上往下）。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5.3.5</w:t>
      </w:r>
      <w:r>
        <w:rPr>
          <w:rFonts w:hint="eastAsia" w:ascii="Times New Roman" w:hAnsi="Times New Roman" w:eastAsia="宋体" w:cs="宋体"/>
          <w:color w:val="000000"/>
          <w:spacing w:val="0"/>
          <w:w w:val="100"/>
          <w:kern w:val="0"/>
          <w:position w:val="0"/>
          <w:sz w:val="24"/>
        </w:rPr>
        <w:t xml:space="preserve"> 紧地线的操作步骤是：</w:t>
      </w:r>
    </w:p>
    <w:p>
      <w:pPr>
        <w:numPr>
          <w:ilvl w:val="0"/>
          <w:numId w:val="4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每根地线布置一套牵引系统。</w:t>
      </w:r>
    </w:p>
    <w:p>
      <w:pPr>
        <w:numPr>
          <w:ilvl w:val="0"/>
          <w:numId w:val="4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检查系统各元件连接牢固后，即可启动绞磨。</w:t>
      </w:r>
    </w:p>
    <w:p>
      <w:pPr>
        <w:numPr>
          <w:ilvl w:val="0"/>
          <w:numId w:val="4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收紧地线，当各档弛度调整达到设计规定值时，停止牵引。</w:t>
      </w:r>
    </w:p>
    <w:p>
      <w:pPr>
        <w:numPr>
          <w:ilvl w:val="0"/>
          <w:numId w:val="4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当弛度调整符合设计规定及验收规范要求时，收紧链条葫芦并登塔画印。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5.3.6</w:t>
      </w:r>
      <w:r>
        <w:rPr>
          <w:rFonts w:hint="eastAsia" w:ascii="Times New Roman" w:hAnsi="Times New Roman" w:eastAsia="宋体" w:cs="宋体"/>
          <w:color w:val="000000"/>
          <w:spacing w:val="0"/>
          <w:w w:val="100"/>
          <w:kern w:val="0"/>
          <w:position w:val="0"/>
          <w:sz w:val="24"/>
        </w:rPr>
        <w:t xml:space="preserve"> 紧导线的操作步骤是：</w:t>
      </w:r>
    </w:p>
    <w:p>
      <w:pPr>
        <w:numPr>
          <w:ilvl w:val="0"/>
          <w:numId w:val="4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每相导线应布置四套牵引动力装置，以达到四根子导线同步收紧的目的。</w:t>
      </w:r>
    </w:p>
    <w:p>
      <w:pPr>
        <w:numPr>
          <w:ilvl w:val="0"/>
          <w:numId w:val="4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检查牵引系统各元件连接牢固后，即可启动绞磨。同时通知弛度观测人员及紧线段内各监护人员。</w:t>
      </w:r>
    </w:p>
    <w:p>
      <w:pPr>
        <w:numPr>
          <w:ilvl w:val="0"/>
          <w:numId w:val="4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缓慢收紧四根子导线，应注意将子导线对称收紧，使放线滑车保持受力平衡。四根子导线同步收紧，同步看弛度，待各档弛度调整符合设计要求后，停止牵引并收紧链条葫芦。</w:t>
      </w:r>
    </w:p>
    <w:p>
      <w:pPr>
        <w:numPr>
          <w:ilvl w:val="0"/>
          <w:numId w:val="47"/>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用链条葫芦微调子导线弛度，使之符合设计及规范要求后，每基杆塔上进行画印。完成画印作业后，方准进行高空压接或过轮临锚作业。</w:t>
      </w:r>
    </w:p>
    <w:p>
      <w:pPr>
        <w:tabs>
          <w:tab w:val="left" w:pos="1499"/>
        </w:tabs>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5.3.7</w:t>
      </w:r>
      <w:r>
        <w:rPr>
          <w:rFonts w:hint="eastAsia" w:ascii="Times New Roman" w:hAnsi="Times New Roman" w:eastAsia="宋体" w:cs="宋体"/>
          <w:color w:val="000000"/>
          <w:spacing w:val="0"/>
          <w:w w:val="100"/>
          <w:kern w:val="0"/>
          <w:position w:val="0"/>
          <w:sz w:val="24"/>
        </w:rPr>
        <w:t xml:space="preserve"> 紧线作业前应做好以下准备工作:</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对紧线段内的导线进行巡查，重点检查导地线是否有跳槽，相互驮线现象。</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核查施工段内导线压接管的位置。</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检查各交叉跨越处的安全措施是否可靠。</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核对观测档位置，档距及弛度观测的计算参数，设定观测标志。</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检查各直线塔在放线过程中的临时接地情况，在紧线施工中予以保留。</w:t>
      </w:r>
    </w:p>
    <w:p>
      <w:pPr>
        <w:numPr>
          <w:ilvl w:val="0"/>
          <w:numId w:val="48"/>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转角塔监护人员是否到位，通讯情况是否畅通。</w:t>
      </w:r>
    </w:p>
    <w:p>
      <w:pPr>
        <w:pStyle w:val="4"/>
        <w:bidi w:val="0"/>
        <w:jc w:val="center"/>
      </w:pPr>
      <w:bookmarkStart w:id="68" w:name="_Toc501738342"/>
      <w:r>
        <w:rPr>
          <w:rFonts w:hint="eastAsia"/>
        </w:rPr>
        <w:t>第4节 耐张塔平衡挂线</w:t>
      </w:r>
      <w:bookmarkEnd w:id="68"/>
    </w:p>
    <w:p>
      <w:pPr>
        <w:spacing w:line="360" w:lineRule="auto"/>
        <w:rPr>
          <w:rFonts w:ascii="宋体" w:hAnsi="宋体"/>
          <w:sz w:val="24"/>
        </w:rPr>
      </w:pPr>
      <w:r>
        <w:rPr>
          <w:rFonts w:hint="default" w:ascii="Times New Roman" w:hAnsi="Times New Roman" w:cs="Times New Roman"/>
          <w:sz w:val="24"/>
          <w:lang w:val="en-US" w:eastAsia="zh-CN"/>
        </w:rPr>
        <w:t>5.4.1</w:t>
      </w:r>
      <w:r>
        <w:rPr>
          <w:rFonts w:hint="default" w:ascii="Times New Roman" w:hAnsi="Times New Roman" w:cs="Times New Roman"/>
          <w:sz w:val="24"/>
        </w:rPr>
        <w:t xml:space="preserve"> </w:t>
      </w:r>
      <w:r>
        <w:rPr>
          <w:rFonts w:hint="eastAsia" w:ascii="宋体" w:hAnsi="宋体"/>
          <w:sz w:val="24"/>
        </w:rPr>
        <w:t>耐张塔平衡挂线前必须做好下列准备：</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textAlignment w:val="auto"/>
        <w:rPr>
          <w:rFonts w:ascii="宋体" w:hAnsi="宋体"/>
          <w:spacing w:val="-6"/>
          <w:sz w:val="24"/>
        </w:rPr>
      </w:pPr>
      <w:r>
        <w:rPr>
          <w:rFonts w:hint="eastAsia" w:ascii="宋体" w:hAnsi="宋体"/>
          <w:spacing w:val="-6"/>
          <w:sz w:val="24"/>
        </w:rPr>
        <w:t>应根据画印及其它数据计算每条子导线的割线长度：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sz w:val="24"/>
        </w:rPr>
        <w:t>（1）</w:t>
      </w:r>
      <w:r>
        <w:rPr>
          <w:rFonts w:hint="eastAsia" w:ascii="宋体" w:hAnsi="宋体"/>
          <w:sz w:val="24"/>
        </w:rPr>
        <w:t>耐张串长：λ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8"/>
          <w:szCs w:val="28"/>
        </w:rPr>
      </w:pPr>
      <w:r>
        <w:rPr>
          <w:rFonts w:hint="eastAsia"/>
          <w:sz w:val="24"/>
        </w:rPr>
        <w:t>（2）</w:t>
      </w:r>
      <w:r>
        <w:rPr>
          <w:rFonts w:hint="eastAsia" w:ascii="宋体" w:hAnsi="宋体"/>
          <w:sz w:val="24"/>
        </w:rPr>
        <w:t>水平位移引起线长变量：</w:t>
      </w:r>
      <w:r>
        <w:rPr>
          <w:rFonts w:hint="eastAsia" w:ascii="宋体" w:hAnsi="宋体"/>
          <w:position w:val="-24"/>
          <w:sz w:val="28"/>
          <w:szCs w:val="28"/>
        </w:rPr>
        <w:object>
          <v:shape id="_x0000_i1055" o:spt="75" type="#_x0000_t75" style="height:30.85pt;width:83.15pt;" o:ole="t" filled="f" o:preferrelative="t" stroked="f" coordsize="21600,21600">
            <v:path/>
            <v:fill on="f" focussize="0,0"/>
            <v:stroke on="f" joinstyle="miter"/>
            <v:imagedata r:id="rId82" o:title=""/>
            <o:lock v:ext="edit" aspectratio="t"/>
            <w10:wrap type="none"/>
            <w10:anchorlock/>
          </v:shape>
          <o:OLEObject Type="Embed" ProgID="Equation.KSEE3" ShapeID="_x0000_i1055" DrawAspect="Content" ObjectID="_1468075753" r:id="rId8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8"/>
          <w:szCs w:val="28"/>
        </w:rPr>
      </w:pPr>
      <w:r>
        <w:rPr>
          <w:rFonts w:hint="eastAsia"/>
          <w:sz w:val="24"/>
        </w:rPr>
        <w:t>（3）</w:t>
      </w:r>
      <w:r>
        <w:rPr>
          <w:rFonts w:hint="eastAsia" w:ascii="宋体" w:hAnsi="宋体"/>
          <w:sz w:val="24"/>
        </w:rPr>
        <w:t>垂直位移引起线长变量：</w:t>
      </w:r>
      <w:r>
        <w:rPr>
          <w:rFonts w:hint="eastAsia" w:ascii="宋体" w:hAnsi="宋体"/>
          <w:position w:val="-24"/>
          <w:sz w:val="24"/>
        </w:rPr>
        <w:object>
          <v:shape id="_x0000_i1056" o:spt="75" type="#_x0000_t75" style="height:33pt;width:101.15pt;" o:ole="t" filled="f" o:preferrelative="t" stroked="f" coordsize="21600,21600">
            <v:path/>
            <v:fill on="f" focussize="0,0"/>
            <v:stroke on="f" joinstyle="miter"/>
            <v:imagedata r:id="rId84" o:title=""/>
            <o:lock v:ext="edit" aspectratio="t"/>
            <w10:wrap type="none"/>
            <w10:anchorlock/>
          </v:shape>
          <o:OLEObject Type="Embed" ProgID="Equation.KSEE3" ShapeID="_x0000_i1056" DrawAspect="Content" ObjectID="_1468075754" r:id="rId8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8"/>
          <w:szCs w:val="28"/>
        </w:rPr>
      </w:pPr>
      <w:r>
        <w:rPr>
          <w:rFonts w:hint="eastAsia"/>
          <w:sz w:val="24"/>
        </w:rPr>
        <w:t>（4）</w:t>
      </w:r>
      <w:r>
        <w:rPr>
          <w:rFonts w:hint="eastAsia" w:ascii="宋体" w:hAnsi="宋体"/>
          <w:sz w:val="24"/>
        </w:rPr>
        <w:t>耐张串重引起线长变量：</w:t>
      </w:r>
      <w:r>
        <w:rPr>
          <w:rFonts w:hint="eastAsia" w:ascii="宋体" w:hAnsi="宋体"/>
          <w:position w:val="-32"/>
          <w:sz w:val="24"/>
        </w:rPr>
        <w:object>
          <v:shape id="_x0000_i1057" o:spt="75" type="#_x0000_t75" style="height:38.15pt;width:99pt;" o:ole="t" filled="f" o:preferrelative="t" stroked="f" coordsize="21600,21600">
            <v:path/>
            <v:fill on="f" focussize="0,0"/>
            <v:stroke on="f" joinstyle="miter"/>
            <v:imagedata r:id="rId86" o:title=""/>
            <o:lock v:ext="edit" aspectratio="t"/>
            <w10:wrap type="none"/>
            <w10:anchorlock/>
          </v:shape>
          <o:OLEObject Type="Embed" ProgID="Equation.KSEE3" ShapeID="_x0000_i1057" DrawAspect="Content" ObjectID="_1468075755" r:id="rId8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sz w:val="28"/>
          <w:szCs w:val="28"/>
        </w:rPr>
      </w:pPr>
      <w:r>
        <w:rPr>
          <w:rFonts w:hint="eastAsia" w:ascii="宋体" w:hAnsi="宋体"/>
          <w:sz w:val="28"/>
          <w:szCs w:val="28"/>
        </w:rPr>
        <w:t>式中：</w:t>
      </w:r>
      <w:r>
        <w:rPr>
          <w:rFonts w:hint="eastAsia" w:ascii="宋体" w:hAnsi="宋体"/>
          <w:position w:val="-32"/>
          <w:sz w:val="28"/>
          <w:szCs w:val="28"/>
        </w:rPr>
        <w:object>
          <v:shape id="_x0000_i1058" o:spt="75" type="#_x0000_t75" style="height:38.15pt;width:168.85pt;" o:ole="t" filled="f" o:preferrelative="t" stroked="f" coordsize="21600,21600">
            <v:path/>
            <v:fill on="f" focussize="0,0"/>
            <v:stroke on="f" joinstyle="miter"/>
            <v:imagedata r:id="rId88" o:title=""/>
            <o:lock v:ext="edit" aspectratio="t"/>
            <w10:wrap type="none"/>
            <w10:anchorlock/>
          </v:shape>
          <o:OLEObject Type="Embed" ProgID="Equation.KSEE3" ShapeID="_x0000_i1058" DrawAspect="Content" ObjectID="_1468075756" r:id="rId87">
            <o:LockedField>false</o:LockedField>
          </o:OLEObject>
        </w:object>
      </w:r>
      <w:r>
        <w:rPr>
          <w:rFonts w:hint="eastAsia" w:ascii="宋体" w:hAnsi="宋体"/>
          <w:sz w:val="28"/>
          <w:szCs w:val="28"/>
        </w:rPr>
        <w:t>，</w:t>
      </w:r>
      <w:r>
        <w:rPr>
          <w:rFonts w:hint="eastAsia" w:ascii="宋体" w:hAnsi="宋体"/>
          <w:position w:val="-32"/>
          <w:sz w:val="28"/>
          <w:szCs w:val="28"/>
        </w:rPr>
        <w:object>
          <v:shape id="_x0000_i1059" o:spt="75" type="#_x0000_t75" style="height:38.15pt;width:123.85pt;" o:ole="t" filled="f" o:preferrelative="t" stroked="f" coordsize="21600,21600">
            <v:path/>
            <v:fill on="f" focussize="0,0"/>
            <v:stroke on="f" joinstyle="miter"/>
            <v:imagedata r:id="rId90" o:title=""/>
            <o:lock v:ext="edit" aspectratio="t"/>
            <w10:wrap type="none"/>
            <w10:anchorlock/>
          </v:shape>
          <o:OLEObject Type="Embed" ProgID="Equation.KSEE3" ShapeID="_x0000_i1059" DrawAspect="Content" ObjectID="_1468075757" r:id="rId8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8"/>
          <w:szCs w:val="28"/>
        </w:rPr>
      </w:pPr>
      <w:r>
        <w:rPr>
          <w:rFonts w:hint="eastAsia" w:ascii="宋体" w:hAnsi="宋体"/>
          <w:sz w:val="24"/>
        </w:rPr>
        <w:t>（5）板倾斜引起的线长变量：</w:t>
      </w:r>
      <w:r>
        <w:rPr>
          <w:rFonts w:hint="eastAsia" w:ascii="宋体" w:hAnsi="宋体"/>
          <w:position w:val="-24"/>
          <w:sz w:val="24"/>
        </w:rPr>
        <w:object>
          <v:shape id="_x0000_i1060" o:spt="75" type="#_x0000_t75" style="height:30.85pt;width:72.85pt;" o:ole="t" filled="f" o:preferrelative="t" stroked="f" coordsize="21600,21600">
            <v:path/>
            <v:fill on="f" focussize="0,0"/>
            <v:stroke on="f" joinstyle="miter"/>
            <v:imagedata r:id="rId92" o:title=""/>
            <o:lock v:ext="edit" aspectratio="t"/>
            <w10:wrap type="none"/>
            <w10:anchorlock/>
          </v:shape>
          <o:OLEObject Type="Embed" ProgID="Equation.KSEE3" ShapeID="_x0000_i1060" DrawAspect="Content" ObjectID="_1468075758" r:id="rId9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sz w:val="24"/>
        </w:rPr>
        <w:t>（6）总割线长度：</w:t>
      </w:r>
      <w:r>
        <w:rPr>
          <w:rFonts w:hint="eastAsia" w:ascii="宋体" w:hAnsi="宋体"/>
          <w:position w:val="-12"/>
          <w:sz w:val="24"/>
        </w:rPr>
        <w:object>
          <v:shape id="_x0000_i1061" o:spt="75" type="#_x0000_t75" style="height:18pt;width:156.85pt;" o:ole="t" filled="f" o:preferrelative="t" stroked="f" coordsize="21600,21600">
            <v:path/>
            <v:fill on="f" focussize="0,0"/>
            <v:stroke on="f" joinstyle="miter"/>
            <v:imagedata r:id="rId94" o:title=""/>
            <o:lock v:ext="edit" aspectratio="t"/>
            <w10:wrap type="none"/>
            <w10:anchorlock/>
          </v:shape>
          <o:OLEObject Type="Embed" ProgID="Equation.KSEE3" ShapeID="_x0000_i1061" DrawAspect="Content" ObjectID="_1468075759" r:id="rId93">
            <o:LockedField>false</o:LockedField>
          </o:OLEObject>
        </w:object>
      </w:r>
      <w:r>
        <w:rPr>
          <w:rFonts w:hint="eastAsia" w:ascii="宋体" w:hAnsi="宋体"/>
          <w:sz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sz w:val="24"/>
        </w:rPr>
        <w:t>对于1、4线（上线）</w:t>
      </w:r>
      <w:r>
        <w:rPr>
          <w:rFonts w:hint="eastAsia" w:ascii="宋体" w:hAnsi="宋体"/>
          <w:i/>
          <w:iCs/>
          <w:sz w:val="24"/>
        </w:rPr>
        <w:t>△L</w:t>
      </w:r>
      <w:r>
        <w:rPr>
          <w:rFonts w:ascii="宋体" w:hAnsi="宋体"/>
          <w:i/>
          <w:iCs/>
          <w:sz w:val="24"/>
          <w:vertAlign w:val="subscript"/>
        </w:rPr>
        <w:t>H</w:t>
      </w:r>
      <w:r>
        <w:rPr>
          <w:rFonts w:hint="eastAsia" w:ascii="宋体" w:hAnsi="宋体"/>
          <w:sz w:val="24"/>
        </w:rPr>
        <w:t>前取“+”号；对于2、3线（下线）</w:t>
      </w:r>
      <w:r>
        <w:rPr>
          <w:rFonts w:hint="eastAsia" w:ascii="宋体" w:hAnsi="宋体"/>
          <w:i/>
          <w:iCs/>
          <w:sz w:val="24"/>
        </w:rPr>
        <w:t>△L</w:t>
      </w:r>
      <w:r>
        <w:rPr>
          <w:rFonts w:ascii="宋体" w:hAnsi="宋体"/>
          <w:i/>
          <w:iCs/>
          <w:sz w:val="24"/>
          <w:vertAlign w:val="subscript"/>
        </w:rPr>
        <w:t>H</w:t>
      </w:r>
      <w:r>
        <w:rPr>
          <w:rFonts w:hint="eastAsia" w:ascii="宋体" w:hAnsi="宋体"/>
          <w:sz w:val="24"/>
        </w:rPr>
        <w:t>前取“－”号。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sz w:val="24"/>
        </w:rPr>
        <w:t>以上各式中：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λ</w:t>
      </w:r>
      <w:r>
        <w:rPr>
          <w:rFonts w:hint="eastAsia" w:ascii="宋体" w:hAnsi="宋体"/>
          <w:sz w:val="24"/>
        </w:rPr>
        <w:t>—耐张串与横担联结的挂线金具孔至耐张线夹钢锚固定导线钢芯端头间的实测长度（m）。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L</w:t>
      </w:r>
      <w:r>
        <w:rPr>
          <w:rFonts w:hint="eastAsia" w:ascii="宋体" w:hAnsi="宋体"/>
          <w:i/>
          <w:iCs/>
          <w:sz w:val="24"/>
          <w:vertAlign w:val="subscript"/>
        </w:rPr>
        <w:t>s</w:t>
      </w:r>
      <w:r>
        <w:rPr>
          <w:rFonts w:hint="eastAsia" w:ascii="宋体" w:hAnsi="宋体"/>
          <w:sz w:val="24"/>
        </w:rPr>
        <w:t>—1、4线划印点至相对应横担上挂线孔之间的水平距离（m）。当划印点在挂线孔内角侧时，取正值；在外角侧时，取负值。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△h</w:t>
      </w:r>
      <w:r>
        <w:rPr>
          <w:rFonts w:hint="eastAsia" w:ascii="宋体" w:hAnsi="宋体"/>
          <w:sz w:val="24"/>
        </w:rPr>
        <w:t>—1、4线划印点至横担挂线孔的垂直距离（m）。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h</w:t>
      </w:r>
      <w:r>
        <w:rPr>
          <w:rFonts w:hint="eastAsia" w:ascii="宋体" w:hAnsi="宋体"/>
          <w:sz w:val="24"/>
        </w:rPr>
        <w:t>—耐张塔导线挂线点与相邻直线塔导线悬挂点的高差。（m）当耐张塔挂点高时，取正值；挂点低时，取负值。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L</w:t>
      </w:r>
      <w:r>
        <w:rPr>
          <w:rFonts w:hint="eastAsia" w:ascii="宋体" w:hAnsi="宋体"/>
          <w:sz w:val="24"/>
        </w:rPr>
        <w:t>—耐张塔与相邻直线塔档距（m）。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λ</w:t>
      </w:r>
      <w:r>
        <w:rPr>
          <w:rFonts w:ascii="宋体" w:hAnsi="宋体"/>
          <w:i/>
          <w:iCs/>
          <w:sz w:val="24"/>
        </w:rPr>
        <w:t>’</w:t>
      </w:r>
      <w:r>
        <w:rPr>
          <w:rFonts w:hint="eastAsia" w:ascii="宋体" w:hAnsi="宋体"/>
          <w:sz w:val="24"/>
        </w:rPr>
        <w:t>—耐张串与横担联结的挂线金具孔至二联板挂线孔之间的计算长度（m）。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f</w:t>
      </w:r>
      <w:r>
        <w:rPr>
          <w:rFonts w:hint="eastAsia" w:ascii="宋体" w:hAnsi="宋体"/>
          <w:sz w:val="24"/>
        </w:rPr>
        <w:t>—耐张塔与相邻直线塔紧线时的计算弧垂（m）。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i/>
          <w:iCs/>
          <w:sz w:val="24"/>
        </w:rPr>
        <w:t>g</w:t>
      </w:r>
      <w:r>
        <w:rPr>
          <w:rFonts w:ascii="宋体" w:hAnsi="宋体"/>
          <w:i/>
          <w:iCs/>
          <w:sz w:val="24"/>
          <w:vertAlign w:val="subscript"/>
        </w:rPr>
        <w:t>0</w:t>
      </w:r>
      <w:r>
        <w:rPr>
          <w:rFonts w:hint="eastAsia" w:ascii="宋体" w:hAnsi="宋体"/>
          <w:sz w:val="24"/>
        </w:rPr>
        <w:t>—耐张绝缘子串比载（N/m·mm</w:t>
      </w:r>
      <w:r>
        <w:rPr>
          <w:rFonts w:ascii="宋体" w:hAnsi="宋体"/>
          <w:sz w:val="24"/>
          <w:szCs w:val="24"/>
          <w:vertAlign w:val="superscript"/>
        </w:rPr>
        <w:t>2</w:t>
      </w:r>
      <w:r>
        <w:rPr>
          <w:rFonts w:hint="eastAsia" w:ascii="宋体" w:hAnsi="宋体"/>
          <w:sz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position w:val="-24"/>
          <w:sz w:val="24"/>
        </w:rPr>
        <w:object>
          <v:shape id="_x0000_i1062" o:spt="75" type="#_x0000_t75" style="height:30.85pt;width:42.85pt;" o:ole="t" filled="f" o:preferrelative="t" stroked="f" coordsize="21600,21600">
            <v:path/>
            <v:fill on="f" focussize="0,0"/>
            <v:stroke on="f" joinstyle="miter"/>
            <v:imagedata r:id="rId96" o:title=""/>
            <o:lock v:ext="edit" aspectratio="t"/>
            <w10:wrap type="none"/>
            <w10:anchorlock/>
          </v:shape>
          <o:OLEObject Type="Embed" ProgID="Equation.KSEE3" ShapeID="_x0000_i1062" DrawAspect="Content" ObjectID="_1468075760" r:id="rId95">
            <o:LockedField>false</o:LockedField>
          </o:OLEObject>
        </w:object>
      </w:r>
      <w:r>
        <w:rPr>
          <w:rFonts w:hint="eastAsia" w:ascii="宋体" w:hAnsi="宋体"/>
          <w:sz w:val="24"/>
        </w:rPr>
        <w:t>（</w:t>
      </w:r>
      <w:r>
        <w:rPr>
          <w:rFonts w:hint="eastAsia" w:ascii="宋体" w:hAnsi="宋体"/>
          <w:i/>
          <w:iCs/>
          <w:sz w:val="24"/>
        </w:rPr>
        <w:t>G</w:t>
      </w:r>
      <w:r>
        <w:rPr>
          <w:rFonts w:hint="eastAsia" w:ascii="宋体" w:hAnsi="宋体"/>
          <w:sz w:val="24"/>
        </w:rPr>
        <w:t>—与λ对应的耐张串实测重量（N）；</w:t>
      </w:r>
      <w:r>
        <w:rPr>
          <w:rFonts w:hint="eastAsia" w:ascii="宋体" w:hAnsi="宋体"/>
          <w:i/>
          <w:iCs/>
          <w:sz w:val="24"/>
        </w:rPr>
        <w:t>S</w:t>
      </w:r>
      <w:r>
        <w:rPr>
          <w:rFonts w:hint="eastAsia" w:ascii="宋体" w:hAnsi="宋体"/>
          <w:sz w:val="24"/>
        </w:rPr>
        <w:t>——导线截面积（mm</w:t>
      </w:r>
      <w:r>
        <w:rPr>
          <w:rFonts w:ascii="宋体" w:hAnsi="宋体"/>
          <w:sz w:val="24"/>
          <w:szCs w:val="24"/>
          <w:vertAlign w:val="superscript"/>
        </w:rPr>
        <w:t>2</w:t>
      </w:r>
      <w:r>
        <w:rPr>
          <w:rFonts w:hint="eastAsia" w:ascii="宋体" w:hAnsi="宋体"/>
          <w:sz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g</w:t>
      </w:r>
      <w:r>
        <w:rPr>
          <w:rFonts w:hint="eastAsia" w:ascii="宋体" w:hAnsi="宋体"/>
          <w:sz w:val="24"/>
        </w:rPr>
        <w:t>—导线比载（N/m.mm</w:t>
      </w:r>
      <w:r>
        <w:rPr>
          <w:rFonts w:ascii="宋体" w:hAnsi="宋体"/>
          <w:sz w:val="24"/>
          <w:szCs w:val="24"/>
          <w:vertAlign w:val="superscript"/>
        </w:rPr>
        <w:t>2</w:t>
      </w:r>
      <w:r>
        <w:rPr>
          <w:rFonts w:hint="eastAsia" w:ascii="宋体" w:hAnsi="宋体"/>
          <w:sz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α</w:t>
      </w:r>
      <w:r>
        <w:rPr>
          <w:rFonts w:hint="eastAsia" w:ascii="宋体" w:hAnsi="宋体"/>
          <w:sz w:val="24"/>
        </w:rPr>
        <w:t>—线路转角。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θ'</w:t>
      </w:r>
      <w:r>
        <w:rPr>
          <w:rFonts w:hint="eastAsia" w:ascii="宋体" w:hAnsi="宋体"/>
          <w:sz w:val="24"/>
        </w:rPr>
        <w:t>—挂线后耐张串倾角。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θ</w:t>
      </w:r>
      <w:r>
        <w:rPr>
          <w:rFonts w:hint="eastAsia" w:ascii="宋体" w:hAnsi="宋体"/>
          <w:sz w:val="24"/>
        </w:rPr>
        <w:t>—导线未挂耐张串时的悬垂角。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i/>
          <w:iCs/>
          <w:sz w:val="24"/>
        </w:rPr>
        <w:t>a</w:t>
      </w:r>
      <w:r>
        <w:rPr>
          <w:rFonts w:hint="eastAsia" w:ascii="宋体" w:hAnsi="宋体"/>
          <w:sz w:val="24"/>
        </w:rPr>
        <w:t>—线间距（二联板上、下挂线孔间距离）（m）。</w:t>
      </w:r>
    </w:p>
    <w:p>
      <w:pPr>
        <w:pStyle w:val="2"/>
        <w:ind w:left="0" w:leftChars="0" w:firstLine="0" w:firstLineChars="0"/>
      </w:pPr>
      <w:r>
        <w:rPr>
          <w:rFonts w:hint="eastAsia"/>
          <w:lang w:val="en-US" w:eastAsia="zh-CN"/>
        </w:rPr>
        <w:t xml:space="preserve">5.4.2 </w:t>
      </w:r>
      <w:r>
        <w:rPr>
          <w:rFonts w:hint="eastAsia"/>
        </w:rPr>
        <w:t>耐张塔相邻的直线塔应不安装悬垂线夹，相邻的两个线档内不应安装间隔棒。应选定采用平衡挂线还是半平衡挂线，按选定的方法进行布置。</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5.4.3 </w:t>
      </w:r>
      <w:r>
        <w:rPr>
          <w:rFonts w:hint="eastAsia" w:ascii="Times New Roman" w:hAnsi="Times New Roman" w:eastAsia="宋体" w:cs="宋体"/>
          <w:color w:val="000000"/>
          <w:spacing w:val="0"/>
          <w:w w:val="100"/>
          <w:kern w:val="0"/>
          <w:position w:val="0"/>
          <w:sz w:val="24"/>
        </w:rPr>
        <w:t>耐张塔平衡挂线一般有两种方法：一种是平衡挂线，另一种是半平衡挂线。</w:t>
      </w:r>
    </w:p>
    <w:p>
      <w:pPr>
        <w:numPr>
          <w:ilvl w:val="0"/>
          <w:numId w:val="4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平衡挂线也称不带张力挂线。挂线所需过牵引量用空中临锚收足，连接金具到达挂线位置时，空中临锚仍然承受锚固的导线张力（即过牵引张力）。挂线工具只承受拉紧耐张绝缘子串及所带导线的张力，如果空中临锚收紧量不足影响挂线时，应补充收足，不得以挂线工具强行拉线。</w:t>
      </w:r>
    </w:p>
    <w:p>
      <w:pPr>
        <w:numPr>
          <w:ilvl w:val="0"/>
          <w:numId w:val="4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半平衡挂线也称带张力挂线。四分裂导线分为四次挂完一相导线，每次均只挂横担一侧一相导线中的一半子导线（两条）且第一次在横担一侧挂线，第二次在横担另一侧挂线，第三、四次类推，使横担受力始终不超过一相导线总张力的一半。挂线所需过牵引量由挂线工具收紧，挂线工具承受全部挂线张力。双分裂导线同样分为四次挂完一相导线，每次均只挂横担一侧一相导线中的一根子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5.4.4 </w:t>
      </w:r>
      <w:r>
        <w:rPr>
          <w:rFonts w:hint="eastAsia" w:ascii="Times New Roman" w:hAnsi="Times New Roman" w:eastAsia="宋体" w:cs="宋体"/>
          <w:color w:val="000000"/>
          <w:spacing w:val="0"/>
          <w:w w:val="100"/>
          <w:kern w:val="0"/>
          <w:position w:val="0"/>
          <w:sz w:val="24"/>
        </w:rPr>
        <w:t>耐张塔不带张力挂线，操作塔（进行挂线操作的耐张塔科称操作塔）不设置临时拉线。耐张塔带张力挂线，如果操作塔允许不平衡张力大于一相导线总张力的一半，则可不设临时拉线，应与设计部门联系确定。</w:t>
      </w:r>
    </w:p>
    <w:p>
      <w:pPr>
        <w:pStyle w:val="10"/>
        <w:spacing w:line="360" w:lineRule="auto"/>
        <w:ind w:firstLine="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w:t>
      </w:r>
      <w:r>
        <w:rPr>
          <w:rFonts w:hint="eastAsia" w:ascii="Times New Roman" w:hAnsi="Times New Roman" w:cs="宋体"/>
          <w:color w:val="000000"/>
          <w:spacing w:val="0"/>
          <w:w w:val="100"/>
          <w:kern w:val="0"/>
          <w:position w:val="0"/>
          <w:sz w:val="24"/>
          <w:lang w:val="en-US" w:eastAsia="zh-CN"/>
        </w:rPr>
        <w:t>5</w:t>
      </w:r>
      <w:r>
        <w:rPr>
          <w:rFonts w:hint="eastAsia" w:ascii="Times New Roman" w:hAnsi="Times New Roman" w:eastAsia="宋体" w:cs="宋体"/>
          <w:color w:val="000000"/>
          <w:spacing w:val="0"/>
          <w:w w:val="100"/>
          <w:kern w:val="0"/>
          <w:position w:val="0"/>
          <w:sz w:val="24"/>
          <w:lang w:val="en-US" w:eastAsia="zh-CN"/>
        </w:rPr>
        <w:t xml:space="preserve"> </w:t>
      </w:r>
      <w:r>
        <w:rPr>
          <w:rFonts w:ascii="Times New Roman" w:hAnsi="Times New Roman" w:eastAsia="宋体" w:cs="宋体"/>
          <w:color w:val="000000"/>
          <w:spacing w:val="0"/>
          <w:w w:val="100"/>
          <w:kern w:val="0"/>
          <w:position w:val="0"/>
          <w:sz w:val="24"/>
        </w:rPr>
        <w:t>耐张线夹与绝缘子串的连接由于工作位置不同有两种操作方法：一种是采用高空平台在空中压接安装，另一种是导线落地后在地面压接。</w:t>
      </w:r>
    </w:p>
    <w:p>
      <w:pPr>
        <w:pStyle w:val="10"/>
        <w:numPr>
          <w:ilvl w:val="1"/>
          <w:numId w:val="0"/>
        </w:numPr>
        <w:tabs>
          <w:tab w:val="left" w:pos="360"/>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w:t>
      </w:r>
      <w:r>
        <w:rPr>
          <w:rFonts w:hint="eastAsia" w:ascii="Times New Roman" w:hAnsi="Times New Roman" w:cs="宋体"/>
          <w:color w:val="000000"/>
          <w:spacing w:val="0"/>
          <w:w w:val="100"/>
          <w:kern w:val="0"/>
          <w:position w:val="0"/>
          <w:sz w:val="24"/>
          <w:lang w:val="en-US" w:eastAsia="zh-CN"/>
        </w:rPr>
        <w:t>5.1</w:t>
      </w:r>
      <w:r>
        <w:rPr>
          <w:rFonts w:hint="eastAsia" w:ascii="Times New Roman" w:hAnsi="Times New Roman" w:eastAsia="宋体" w:cs="宋体"/>
          <w:color w:val="000000"/>
          <w:spacing w:val="0"/>
          <w:w w:val="100"/>
          <w:kern w:val="0"/>
          <w:position w:val="0"/>
          <w:sz w:val="24"/>
          <w:lang w:val="en-US" w:eastAsia="zh-CN"/>
        </w:rPr>
        <w:t xml:space="preserve"> </w:t>
      </w:r>
      <w:r>
        <w:rPr>
          <w:rFonts w:ascii="Times New Roman" w:hAnsi="Times New Roman" w:eastAsia="宋体" w:cs="宋体"/>
          <w:color w:val="000000"/>
          <w:spacing w:val="0"/>
          <w:w w:val="100"/>
          <w:kern w:val="0"/>
          <w:position w:val="0"/>
          <w:sz w:val="24"/>
        </w:rPr>
        <w:t>高空压接</w:t>
      </w:r>
    </w:p>
    <w:p>
      <w:pPr>
        <w:pStyle w:val="10"/>
        <w:numPr>
          <w:ilvl w:val="0"/>
          <w:numId w:val="50"/>
        </w:numPr>
        <w:tabs>
          <w:tab w:val="left" w:pos="851"/>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耐张塔划印后，起吊高空压接平台（吊笼）进行耐张管压接安装。</w:t>
      </w:r>
    </w:p>
    <w:p>
      <w:pPr>
        <w:pStyle w:val="10"/>
        <w:numPr>
          <w:ilvl w:val="0"/>
          <w:numId w:val="50"/>
        </w:numPr>
        <w:tabs>
          <w:tab w:val="left" w:pos="851"/>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起吊吊笼作为压接工作平台，将压接机摆放在吊笼内，用φ11钢丝绳及3吨U形环四个点将吊笼固定在金具和锚线的链条葫芦适当位置，同时须将Φ13.5起吊钢丝绳兜吊笼底部穿过（必须经过吊笼底部的四个钢筋环），起吊钢丝绳与横梁交叉的地方用铁线绑扎，绳尾用3吨卸扣连接。</w:t>
      </w:r>
    </w:p>
    <w:p>
      <w:pPr>
        <w:pStyle w:val="10"/>
        <w:numPr>
          <w:ilvl w:val="0"/>
          <w:numId w:val="50"/>
        </w:numPr>
        <w:tabs>
          <w:tab w:val="left" w:pos="851"/>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紧线侧划好高空压接记号后，为防止紧线张力过大，应适度调节手扳葫芦将弧垂放低，然后将链条葫芦固定，并在链条尾部打结。</w:t>
      </w:r>
    </w:p>
    <w:p>
      <w:pPr>
        <w:pStyle w:val="10"/>
        <w:numPr>
          <w:ilvl w:val="0"/>
          <w:numId w:val="50"/>
        </w:numPr>
        <w:tabs>
          <w:tab w:val="left" w:pos="851"/>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地线高空压接时，将锚线线夹锚至离横担15米处，使地线端头垂落到导线处，在压接上相导线时在吊笼内进行压接。</w:t>
      </w:r>
    </w:p>
    <w:p>
      <w:pPr>
        <w:pStyle w:val="10"/>
        <w:numPr>
          <w:ilvl w:val="0"/>
          <w:numId w:val="50"/>
        </w:numPr>
        <w:tabs>
          <w:tab w:val="left" w:pos="851"/>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导线两条上线耐张管引流板应向转角内侧偏30°，下线引流板垂直地面。</w:t>
      </w:r>
    </w:p>
    <w:p>
      <w:pPr>
        <w:pStyle w:val="10"/>
        <w:numPr>
          <w:ilvl w:val="0"/>
          <w:numId w:val="50"/>
        </w:numPr>
        <w:tabs>
          <w:tab w:val="left" w:pos="851"/>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压接时，应注意钢管挂环的方向应与挂线金具方向配合。</w:t>
      </w:r>
    </w:p>
    <w:p>
      <w:pPr>
        <w:pStyle w:val="10"/>
        <w:numPr>
          <w:ilvl w:val="0"/>
          <w:numId w:val="50"/>
        </w:numPr>
        <w:tabs>
          <w:tab w:val="left" w:pos="851"/>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压接操作见《导、地线液压施工作业指导书》 。</w:t>
      </w:r>
    </w:p>
    <w:p>
      <w:pPr>
        <w:pStyle w:val="10"/>
        <w:numPr>
          <w:ilvl w:val="1"/>
          <w:numId w:val="0"/>
        </w:numPr>
        <w:tabs>
          <w:tab w:val="left" w:pos="360"/>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w:t>
      </w:r>
      <w:r>
        <w:rPr>
          <w:rFonts w:hint="eastAsia" w:ascii="Times New Roman" w:hAnsi="Times New Roman" w:cs="宋体"/>
          <w:color w:val="000000"/>
          <w:spacing w:val="0"/>
          <w:w w:val="100"/>
          <w:kern w:val="0"/>
          <w:position w:val="0"/>
          <w:sz w:val="24"/>
          <w:lang w:val="en-US" w:eastAsia="zh-CN"/>
        </w:rPr>
        <w:t>5.2</w:t>
      </w:r>
      <w:r>
        <w:rPr>
          <w:rFonts w:hint="eastAsia" w:ascii="Times New Roman" w:hAnsi="Times New Roman" w:eastAsia="宋体" w:cs="宋体"/>
          <w:color w:val="000000"/>
          <w:spacing w:val="0"/>
          <w:w w:val="100"/>
          <w:kern w:val="0"/>
          <w:position w:val="0"/>
          <w:sz w:val="24"/>
          <w:lang w:val="en-US" w:eastAsia="zh-CN"/>
        </w:rPr>
        <w:t xml:space="preserve"> </w:t>
      </w:r>
      <w:r>
        <w:rPr>
          <w:rFonts w:ascii="Times New Roman" w:hAnsi="Times New Roman" w:eastAsia="宋体" w:cs="宋体"/>
          <w:color w:val="000000"/>
          <w:spacing w:val="0"/>
          <w:w w:val="100"/>
          <w:kern w:val="0"/>
          <w:position w:val="0"/>
          <w:sz w:val="24"/>
        </w:rPr>
        <w:t>地面压接</w:t>
      </w:r>
    </w:p>
    <w:p>
      <w:pPr>
        <w:pStyle w:val="10"/>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可根据地形情况采用高空临锚、地面或高空压接的方式，锚线方式10吨U形环</w:t>
      </w:r>
      <w:r>
        <w:rPr>
          <w:rFonts w:hint="eastAsia" w:ascii="Times New Roman" w:hAnsi="Times New Roman" w:cs="宋体"/>
          <w:color w:val="000000"/>
          <w:spacing w:val="0"/>
          <w:w w:val="100"/>
          <w:kern w:val="0"/>
          <w:position w:val="0"/>
          <w:sz w:val="24"/>
          <w:lang w:val="en-US" w:eastAsia="zh-CN"/>
        </w:rPr>
        <w:t>+</w:t>
      </w:r>
      <w:r>
        <w:rPr>
          <w:rFonts w:ascii="Times New Roman" w:hAnsi="Times New Roman" w:eastAsia="宋体" w:cs="宋体"/>
          <w:color w:val="000000"/>
          <w:spacing w:val="0"/>
          <w:w w:val="100"/>
          <w:kern w:val="0"/>
          <w:position w:val="0"/>
          <w:sz w:val="24"/>
        </w:rPr>
        <w:t>6吨手扳葫芦</w:t>
      </w:r>
      <w:r>
        <w:rPr>
          <w:rFonts w:hint="eastAsia" w:ascii="Times New Roman" w:hAnsi="Times New Roman" w:cs="宋体"/>
          <w:color w:val="000000"/>
          <w:spacing w:val="0"/>
          <w:w w:val="100"/>
          <w:kern w:val="0"/>
          <w:position w:val="0"/>
          <w:sz w:val="24"/>
          <w:lang w:val="en-US" w:eastAsia="zh-CN"/>
        </w:rPr>
        <w:t>+</w:t>
      </w:r>
      <w:r>
        <w:rPr>
          <w:rFonts w:ascii="Times New Roman" w:hAnsi="Times New Roman" w:eastAsia="宋体" w:cs="宋体"/>
          <w:color w:val="000000"/>
          <w:spacing w:val="0"/>
          <w:w w:val="100"/>
          <w:kern w:val="0"/>
          <w:position w:val="0"/>
          <w:sz w:val="24"/>
        </w:rPr>
        <w:t xml:space="preserve"> GJ</w:t>
      </w:r>
      <w:r>
        <w:rPr>
          <w:rFonts w:hint="eastAsia" w:ascii="Times New Roman" w:hAnsi="Times New Roman" w:cs="宋体"/>
          <w:color w:val="000000"/>
          <w:spacing w:val="0"/>
          <w:w w:val="100"/>
          <w:kern w:val="0"/>
          <w:position w:val="0"/>
          <w:sz w:val="24"/>
          <w:lang w:val="en-US" w:eastAsia="zh-CN"/>
        </w:rPr>
        <w:t>-</w:t>
      </w:r>
      <w:r>
        <w:rPr>
          <w:rFonts w:ascii="Times New Roman" w:hAnsi="Times New Roman" w:eastAsia="宋体" w:cs="宋体"/>
          <w:color w:val="000000"/>
          <w:spacing w:val="0"/>
          <w:w w:val="100"/>
          <w:kern w:val="0"/>
          <w:position w:val="0"/>
          <w:sz w:val="24"/>
        </w:rPr>
        <w:t>100</w:t>
      </w:r>
      <w:r>
        <w:rPr>
          <w:rFonts w:hint="eastAsia" w:ascii="Times New Roman" w:hAnsi="Times New Roman" w:cs="宋体"/>
          <w:color w:val="000000"/>
          <w:spacing w:val="0"/>
          <w:w w:val="100"/>
          <w:kern w:val="0"/>
          <w:position w:val="0"/>
          <w:sz w:val="24"/>
          <w:lang w:val="en-US" w:eastAsia="zh-CN"/>
        </w:rPr>
        <w:t>钢绞线+</w:t>
      </w:r>
      <w:r>
        <w:rPr>
          <w:rFonts w:ascii="Times New Roman" w:hAnsi="Times New Roman" w:eastAsia="宋体" w:cs="宋体"/>
          <w:color w:val="000000"/>
          <w:spacing w:val="0"/>
          <w:w w:val="100"/>
          <w:kern w:val="0"/>
          <w:position w:val="0"/>
          <w:sz w:val="24"/>
        </w:rPr>
        <w:t>卡线器，临锚绳的长度可根据铁塔呼称高、绝缘金具串长度、地形来定，锚线后应有一定的裕度，便于压接操作。</w:t>
      </w:r>
    </w:p>
    <w:p>
      <w:pPr>
        <w:pStyle w:val="10"/>
        <w:keepNext w:val="0"/>
        <w:keepLines w:val="0"/>
        <w:pageBreakBefore w:val="0"/>
        <w:widowControl w:val="0"/>
        <w:numPr>
          <w:ilvl w:val="1"/>
          <w:numId w:val="0"/>
        </w:numPr>
        <w:tabs>
          <w:tab w:val="left" w:pos="360"/>
        </w:tabs>
        <w:kinsoku/>
        <w:wordWrap/>
        <w:overflowPunct/>
        <w:topLinePunct w:val="0"/>
        <w:autoSpaceDE/>
        <w:autoSpaceDN/>
        <w:bidi w:val="0"/>
        <w:adjustRightInd/>
        <w:spacing w:line="360" w:lineRule="auto"/>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w:t>
      </w:r>
      <w:r>
        <w:rPr>
          <w:rFonts w:hint="eastAsia" w:ascii="Times New Roman" w:hAnsi="Times New Roman" w:cs="宋体"/>
          <w:color w:val="000000"/>
          <w:spacing w:val="0"/>
          <w:w w:val="100"/>
          <w:kern w:val="0"/>
          <w:position w:val="0"/>
          <w:sz w:val="24"/>
          <w:lang w:val="en-US" w:eastAsia="zh-CN"/>
        </w:rPr>
        <w:t>5.3</w:t>
      </w:r>
      <w:r>
        <w:rPr>
          <w:rFonts w:hint="eastAsia" w:ascii="Times New Roman" w:hAnsi="Times New Roman" w:eastAsia="宋体" w:cs="宋体"/>
          <w:color w:val="000000"/>
          <w:spacing w:val="0"/>
          <w:w w:val="100"/>
          <w:kern w:val="0"/>
          <w:position w:val="0"/>
          <w:sz w:val="24"/>
          <w:lang w:val="en-US" w:eastAsia="zh-CN"/>
        </w:rPr>
        <w:t xml:space="preserve"> </w:t>
      </w:r>
      <w:r>
        <w:rPr>
          <w:rFonts w:ascii="Times New Roman" w:hAnsi="Times New Roman" w:eastAsia="宋体" w:cs="宋体"/>
          <w:color w:val="000000"/>
          <w:spacing w:val="0"/>
          <w:w w:val="100"/>
          <w:kern w:val="0"/>
          <w:position w:val="0"/>
          <w:sz w:val="24"/>
        </w:rPr>
        <w:t>挂线</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压接完成后，收紧手板葫芦挂线。</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挂线时对于孤立档、较小耐张段及大跨越的过牵引长度必须符合设计要求；设计无要求时，必须符合如下要求：</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耐张段长度大于300m时过牵引长度不超过200mm；</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耐张段长度为200m～300m时，过牵引长度不超过耐张段长度的0.5‰；</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耐张段长度为200m以内时，过牵引长度根据导线的安全系数不小于2的规定进行控制，变电所进出口档除外。</w:t>
      </w:r>
    </w:p>
    <w:p>
      <w:pPr>
        <w:pStyle w:val="10"/>
        <w:numPr>
          <w:ilvl w:val="0"/>
          <w:numId w:val="51"/>
        </w:numPr>
        <w:tabs>
          <w:tab w:val="left" w:pos="1546"/>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t>挂线后复测各子导线弧垂，当弧垂有误差时，通过调节五孔蝶形调节板进行调整。</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.6</w:t>
      </w:r>
      <w:r>
        <w:rPr>
          <w:rFonts w:hint="eastAsia" w:ascii="Times New Roman" w:hAnsi="Times New Roman" w:eastAsia="宋体" w:cs="宋体"/>
          <w:color w:val="000000"/>
          <w:spacing w:val="0"/>
          <w:w w:val="100"/>
          <w:kern w:val="0"/>
          <w:position w:val="0"/>
          <w:sz w:val="24"/>
        </w:rPr>
        <w:t xml:space="preserve"> 挂线过牵引时，导（地）线的安全系数不得小于2。平衡挂线牵引量一般应控制在200mm以内。</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.7</w:t>
      </w:r>
      <w:r>
        <w:rPr>
          <w:rFonts w:hint="eastAsia" w:ascii="Times New Roman" w:hAnsi="Times New Roman" w:eastAsia="宋体" w:cs="宋体"/>
          <w:color w:val="000000"/>
          <w:spacing w:val="0"/>
          <w:w w:val="100"/>
          <w:kern w:val="0"/>
          <w:position w:val="0"/>
          <w:sz w:val="24"/>
        </w:rPr>
        <w:t xml:space="preserve"> 耐张塔平衡挂线及半平衡挂线的作业程序是：</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横担两侧进行高空临锚；</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割线、松线落地；</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压接耐张线夹；</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连接绝缘子及金具串；</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平衡挂线或半平衡挂线；</w:t>
      </w:r>
    </w:p>
    <w:p>
      <w:pPr>
        <w:numPr>
          <w:ilvl w:val="0"/>
          <w:numId w:val="5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安装其它附件。</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.8</w:t>
      </w:r>
      <w:r>
        <w:rPr>
          <w:rFonts w:hint="eastAsia" w:ascii="Times New Roman" w:hAnsi="Times New Roman" w:eastAsia="宋体" w:cs="宋体"/>
          <w:color w:val="000000"/>
          <w:spacing w:val="0"/>
          <w:w w:val="100"/>
          <w:kern w:val="0"/>
          <w:position w:val="0"/>
          <w:sz w:val="24"/>
        </w:rPr>
        <w:t xml:space="preserve"> 高空临锚应按下列步骤操作：</w:t>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每相导线一侧应设四套高空临锚装置，两侧共八套高空临锚装置。</w:t>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地面安装耐张线夹时，在离横担挂线孔1.5倍悬挂点高度的导线处安装导线卡线器；高空安装耐张线夹时，在离耐张线夹外3m左右安装导线卡线器。</w:t>
      </w:r>
    </w:p>
    <w:p>
      <w:pPr>
        <w:numPr>
          <w:ilvl w:val="0"/>
          <w:numId w:val="53"/>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在导线卡线器的尾端侧导线上套上开口胶管。</w:t>
      </w:r>
    </w:p>
    <w:p>
      <w:pPr>
        <w:tabs>
          <w:tab w:val="left" w:pos="1499"/>
        </w:tabs>
        <w:spacing w:line="360" w:lineRule="auto"/>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inline distT="0" distB="0" distL="114300" distR="114300">
            <wp:extent cx="5733415" cy="2685415"/>
            <wp:effectExtent l="0" t="0" r="0" b="0"/>
            <wp:docPr id="79" name="图片 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359"/>
                    <pic:cNvPicPr>
                      <a:picLocks noChangeAspect="1"/>
                    </pic:cNvPicPr>
                  </pic:nvPicPr>
                  <pic:blipFill>
                    <a:blip r:embed="rId97"/>
                    <a:stretch>
                      <a:fillRect/>
                    </a:stretch>
                  </pic:blipFill>
                  <pic:spPr>
                    <a:xfrm>
                      <a:off x="0" y="0"/>
                      <a:ext cx="5733415" cy="2685415"/>
                    </a:xfrm>
                    <a:prstGeom prst="rect">
                      <a:avLst/>
                    </a:prstGeom>
                    <a:noFill/>
                    <a:ln>
                      <a:noFill/>
                    </a:ln>
                  </pic:spPr>
                </pic:pic>
              </a:graphicData>
            </a:graphic>
          </wp:inline>
        </w:drawing>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在导线卡线器尾端连接□16防扭钢丝绳，其长度与导线卡线器至横担距离相适应。</w:t>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在横担挂线孔处连接60kN手扳葫芦，葫芦前端与□15钢丝绳相连接。高空临锚构成如图所示。</w:t>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两侧同时收紧链条葫芦，使临锚系统逐渐受力；两侧卡线器间的导线呈松弛状态。收紧时应保持操作塔横担平衡受力，可根据收紧过程中导线是否向操作塔一侧移动，判断操作塔受力是否对称平衡。</w:t>
      </w:r>
    </w:p>
    <w:p>
      <w:pPr>
        <w:numPr>
          <w:ilvl w:val="0"/>
          <w:numId w:val="5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高空临锚用的链条葫芦，收紧后必须将链尾缠绕在本体上且绑扎牢固，防止滑脱。</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.9</w:t>
      </w:r>
      <w:r>
        <w:rPr>
          <w:rFonts w:hint="eastAsia" w:ascii="Times New Roman" w:hAnsi="Times New Roman" w:eastAsia="宋体" w:cs="宋体"/>
          <w:color w:val="000000"/>
          <w:spacing w:val="0"/>
          <w:w w:val="100"/>
          <w:kern w:val="0"/>
          <w:position w:val="0"/>
          <w:sz w:val="24"/>
        </w:rPr>
        <w:t xml:space="preserve"> 割线、松线、压接应按下列步骤操作：</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高空临锚的两侧卡线器之间的子导线松弛后，应在待割线点（放线滑车之间）的两侧线上分别用φ16麻绳绑扎固定，麻绳另一端通过横担上的小滑车拉至地面。</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割断导线前，在卡线器尾端侧0.5～1.0m处，用麻绳将导线松绑在锚绳上，防止松线时导线出现硬弯。</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收紧小麻绳，将导线拉至横担上进行切割。</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松出小麻绳，使两侧导线头缓慢落至地面。</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为避免导线落地损伤导线，可视地面情况垫以编织袋布或帆布。</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按规定进行割线、清洗、压接。</w:t>
      </w:r>
    </w:p>
    <w:p>
      <w:pPr>
        <w:numPr>
          <w:ilvl w:val="0"/>
          <w:numId w:val="5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利用挂在横担上的小滑车及麻绳卸下放线滑车。</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.10</w:t>
      </w:r>
      <w:r>
        <w:rPr>
          <w:rFonts w:hint="eastAsia" w:ascii="Times New Roman" w:hAnsi="Times New Roman" w:eastAsia="宋体" w:cs="宋体"/>
          <w:color w:val="000000"/>
          <w:spacing w:val="0"/>
          <w:w w:val="100"/>
          <w:kern w:val="0"/>
          <w:position w:val="0"/>
          <w:sz w:val="24"/>
        </w:rPr>
        <w:t xml:space="preserve"> </w:t>
      </w:r>
      <w:r>
        <w:rPr>
          <w:rFonts w:hint="eastAsia" w:ascii="Times New Roman" w:hAnsi="Times New Roman" w:eastAsia="宋体" w:cs="宋体"/>
          <w:color w:val="000000"/>
          <w:spacing w:val="0"/>
          <w:w w:val="100"/>
          <w:kern w:val="0"/>
          <w:position w:val="0"/>
          <w:sz w:val="24"/>
          <w:szCs w:val="24"/>
        </w:rPr>
        <w:t xml:space="preserve"> 组装绝缘子及金具串应按下列步骤操作：</w:t>
      </w:r>
    </w:p>
    <w:p>
      <w:pPr>
        <w:numPr>
          <w:ilvl w:val="0"/>
          <w:numId w:val="5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应根据设计图纸规定组装绝缘子、金具串。</w:t>
      </w:r>
    </w:p>
    <w:p>
      <w:pPr>
        <w:numPr>
          <w:ilvl w:val="0"/>
          <w:numId w:val="5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绝缘子应擦洗干净，金具的螺栓、销钉及绝缘子的弹簧方向应符合规范和设计要求。</w:t>
      </w:r>
    </w:p>
    <w:p>
      <w:pPr>
        <w:numPr>
          <w:ilvl w:val="0"/>
          <w:numId w:val="5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将组装好的绝缘子及金具串与耐张线夹相连接，均压环暂不组装。</w:t>
      </w:r>
    </w:p>
    <w:p>
      <w:pPr>
        <w:spacing w:line="360" w:lineRule="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lang w:val="en-US" w:eastAsia="zh-CN"/>
        </w:rPr>
        <w:t>5.</w:t>
      </w:r>
      <w:r>
        <w:rPr>
          <w:rFonts w:hint="eastAsia" w:ascii="Times New Roman" w:hAnsi="Times New Roman" w:cs="宋体"/>
          <w:color w:val="000000"/>
          <w:spacing w:val="0"/>
          <w:w w:val="100"/>
          <w:kern w:val="0"/>
          <w:position w:val="0"/>
          <w:sz w:val="24"/>
          <w:lang w:val="en-US" w:eastAsia="zh-CN"/>
        </w:rPr>
        <w:t>4</w:t>
      </w:r>
      <w:r>
        <w:rPr>
          <w:rFonts w:hint="eastAsia" w:ascii="Times New Roman" w:hAnsi="Times New Roman" w:eastAsia="宋体" w:cs="宋体"/>
          <w:color w:val="000000"/>
          <w:spacing w:val="0"/>
          <w:w w:val="100"/>
          <w:kern w:val="0"/>
          <w:position w:val="0"/>
          <w:sz w:val="24"/>
          <w:lang w:val="en-US" w:eastAsia="zh-CN"/>
        </w:rPr>
        <w:t>.11</w:t>
      </w:r>
      <w:r>
        <w:rPr>
          <w:rFonts w:hint="eastAsia" w:ascii="Times New Roman" w:hAnsi="Times New Roman" w:eastAsia="宋体" w:cs="宋体"/>
          <w:color w:val="000000"/>
          <w:spacing w:val="0"/>
          <w:w w:val="100"/>
          <w:kern w:val="0"/>
          <w:position w:val="0"/>
          <w:sz w:val="24"/>
          <w:szCs w:val="24"/>
        </w:rPr>
        <w:t xml:space="preserve"> 平衡挂线应按下列步骤操作：</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8"/>
          <w:szCs w:val="24"/>
        </w:rPr>
      </w:pPr>
      <w:r>
        <w:rPr>
          <w:rFonts w:hint="eastAsia" w:ascii="Times New Roman" w:hAnsi="Times New Roman" w:eastAsia="宋体" w:cs="宋体"/>
          <w:color w:val="000000"/>
          <w:spacing w:val="0"/>
          <w:w w:val="100"/>
          <w:kern w:val="0"/>
          <w:position w:val="0"/>
          <w:sz w:val="24"/>
          <w:szCs w:val="24"/>
        </w:rPr>
        <w:t>平衡挂线现场布置图如下：</w:t>
      </w:r>
    </w:p>
    <w:p>
      <w:pPr>
        <w:spacing w:line="360" w:lineRule="auto"/>
        <w:rPr>
          <w:rFonts w:ascii="Times New Roman" w:hAnsi="Times New Roman" w:eastAsia="宋体" w:cs="宋体"/>
          <w:color w:val="000000"/>
          <w:spacing w:val="0"/>
          <w:w w:val="100"/>
          <w:kern w:val="0"/>
          <w:position w:val="0"/>
          <w:sz w:val="28"/>
          <w:szCs w:val="28"/>
        </w:rPr>
      </w:pPr>
      <w:r>
        <w:rPr>
          <w:rFonts w:ascii="Times New Roman" w:hAnsi="Times New Roman" w:eastAsia="宋体" w:cs="宋体"/>
          <w:color w:val="000000"/>
          <w:spacing w:val="0"/>
          <w:w w:val="100"/>
          <w:kern w:val="0"/>
          <w:position w:val="0"/>
          <w:sz w:val="28"/>
          <w:szCs w:val="28"/>
        </w:rPr>
        <w:drawing>
          <wp:inline distT="0" distB="0" distL="114300" distR="114300">
            <wp:extent cx="6133465" cy="2723515"/>
            <wp:effectExtent l="0" t="0" r="8255" b="0"/>
            <wp:docPr id="78" name="图片 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360"/>
                    <pic:cNvPicPr>
                      <a:picLocks noChangeAspect="1"/>
                    </pic:cNvPicPr>
                  </pic:nvPicPr>
                  <pic:blipFill>
                    <a:blip r:embed="rId98"/>
                    <a:stretch>
                      <a:fillRect/>
                    </a:stretch>
                  </pic:blipFill>
                  <pic:spPr>
                    <a:xfrm>
                      <a:off x="0" y="0"/>
                      <a:ext cx="6133465" cy="2723515"/>
                    </a:xfrm>
                    <a:prstGeom prst="rect">
                      <a:avLst/>
                    </a:prstGeom>
                    <a:noFill/>
                    <a:ln>
                      <a:noFill/>
                    </a:ln>
                  </pic:spPr>
                </pic:pic>
              </a:graphicData>
            </a:graphic>
          </wp:inline>
        </w:drawing>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现场布置中，挂线用的滑车尽量靠近挂线孔，以减少过牵引量。</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在绝缘子及金具串的挂线侧牵引板处连接φ17.5牵引钢丝绳，其另一端与滑车组相连接。</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启动机动绞磨，缓慢收紧绝缘子串，待绝缘子串离开地面约0.5m后应暂停牵引，调整绝缘子大口朝向（按规范要求，弹簧销由上向下穿；对于R型弹簧销，规范中规定，一般应由下向上穿），安装均压环。</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继续牵引，当绝缘子串挂线侧金具接近横担挂线孔时，应慢速牵引在确认已满足挂线要求时停止牵引。如果挂线不到位时，应第二次同时两侧收紧高空临锚，直到满足挂线要求为止。</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当挂线孔连接螺栓穿上并拧紧螺帽后，可回松牵引系统，在其不受力时拆除或移至另一侧。</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若为单侧挂线时，另一侧高空临锚可适当收紧手板葫芦，以减少两侧导线的张力差。</w:t>
      </w:r>
    </w:p>
    <w:p>
      <w:pPr>
        <w:numPr>
          <w:ilvl w:val="0"/>
          <w:numId w:val="5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同相另一侧按上述布置及操作步骤同样进行挂线。</w:t>
      </w:r>
    </w:p>
    <w:p>
      <w:pPr>
        <w:numPr>
          <w:ilvl w:val="0"/>
          <w:numId w:val="56"/>
        </w:numPr>
        <w:tabs>
          <w:tab w:val="left" w:pos="1499"/>
        </w:tabs>
        <w:spacing w:line="360" w:lineRule="auto"/>
        <w:ind w:left="0" w:leftChars="0" w:firstLine="480" w:firstLineChars="200"/>
        <w:jc w:val="center"/>
        <w:rPr>
          <w:rFonts w:hint="eastAsia" w:cs="Times New Roman"/>
        </w:rPr>
      </w:pPr>
      <w:r>
        <w:rPr>
          <w:rFonts w:hint="eastAsia" w:ascii="Times New Roman" w:hAnsi="Times New Roman" w:eastAsia="宋体" w:cs="宋体"/>
          <w:color w:val="000000"/>
          <w:spacing w:val="0"/>
          <w:w w:val="100"/>
          <w:kern w:val="0"/>
          <w:position w:val="0"/>
          <w:sz w:val="24"/>
        </w:rPr>
        <w:t>待同相两侧挂线后，同步放松高空临锚的手扳葫芦。待临锚钢绳松弛后，方可拆除临锚装置。拆除临锚时，应先拆临锚钢绳与手扳葫芦的连接卸扣，回收手扳葫芦；最后拆除卡线器。</w:t>
      </w:r>
      <w:r>
        <w:rPr>
          <w:rFonts w:hint="eastAsia" w:ascii="Times New Roman" w:hAnsi="Times New Roman" w:eastAsia="宋体" w:cs="宋体"/>
          <w:color w:val="000000"/>
          <w:spacing w:val="0"/>
          <w:w w:val="100"/>
          <w:kern w:val="0"/>
          <w:position w:val="0"/>
          <w:sz w:val="24"/>
        </w:rPr>
        <w:br w:type="column"/>
      </w:r>
      <w:bookmarkStart w:id="69" w:name="_Toc501738343"/>
      <w:r>
        <w:rPr>
          <w:rStyle w:val="35"/>
          <w:rFonts w:hint="eastAsia"/>
        </w:rPr>
        <w:t>第5节 过轮临锚</w:t>
      </w:r>
      <w:bookmarkEnd w:id="69"/>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5.5.1</w:t>
      </w:r>
      <w:r>
        <w:rPr>
          <w:rFonts w:hint="eastAsia" w:ascii="Times New Roman" w:hAnsi="Times New Roman" w:eastAsia="宋体" w:cs="宋体"/>
          <w:color w:val="000000"/>
          <w:spacing w:val="0"/>
          <w:w w:val="100"/>
          <w:kern w:val="0"/>
          <w:position w:val="0"/>
          <w:sz w:val="24"/>
        </w:rPr>
        <w:t xml:space="preserve"> 在紧线后，为了确保已紧线段的导地线不致跑线，在操作端的直线塔（即操作塔）上一般增加一套过轮临锚。</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5.5.2</w:t>
      </w:r>
      <w:r>
        <w:rPr>
          <w:rFonts w:hint="eastAsia" w:ascii="Times New Roman" w:hAnsi="Times New Roman" w:eastAsia="宋体" w:cs="宋体"/>
          <w:color w:val="000000"/>
          <w:spacing w:val="0"/>
          <w:w w:val="100"/>
          <w:kern w:val="0"/>
          <w:position w:val="0"/>
          <w:sz w:val="24"/>
        </w:rPr>
        <w:t xml:space="preserve"> 第一个紧线段完成紧线，操作塔不进行附件安装且相临档不安装间隔棒，以便在塔上进行过轮临锚。</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5.5.3 </w:t>
      </w:r>
      <w:r>
        <w:rPr>
          <w:rFonts w:hint="eastAsia" w:ascii="Times New Roman" w:hAnsi="Times New Roman" w:eastAsia="宋体" w:cs="宋体"/>
          <w:color w:val="000000"/>
          <w:spacing w:val="0"/>
          <w:w w:val="100"/>
          <w:kern w:val="0"/>
          <w:position w:val="0"/>
          <w:sz w:val="24"/>
        </w:rPr>
        <w:t>过轮临锚布置示意如图：</w:t>
      </w:r>
    </w:p>
    <w:p>
      <w:pPr>
        <w:spacing w:line="360" w:lineRule="auto"/>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inline distT="0" distB="0" distL="114300" distR="114300">
            <wp:extent cx="5600065" cy="1890395"/>
            <wp:effectExtent l="0" t="0" r="8255" b="14605"/>
            <wp:docPr id="77" name="图片 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361"/>
                    <pic:cNvPicPr>
                      <a:picLocks noChangeAspect="1"/>
                    </pic:cNvPicPr>
                  </pic:nvPicPr>
                  <pic:blipFill>
                    <a:blip r:embed="rId99"/>
                    <a:srcRect t="37576"/>
                    <a:stretch>
                      <a:fillRect/>
                    </a:stretch>
                  </pic:blipFill>
                  <pic:spPr>
                    <a:xfrm>
                      <a:off x="0" y="0"/>
                      <a:ext cx="5600065" cy="1890395"/>
                    </a:xfrm>
                    <a:prstGeom prst="rect">
                      <a:avLst/>
                    </a:prstGeom>
                    <a:noFill/>
                    <a:ln>
                      <a:noFill/>
                    </a:ln>
                  </pic:spPr>
                </pic:pic>
              </a:graphicData>
            </a:graphic>
          </wp:inline>
        </w:drawing>
      </w:r>
    </w:p>
    <w:p>
      <w:pPr>
        <w:spacing w:line="360" w:lineRule="auto"/>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anchor distT="0" distB="0" distL="114300" distR="114300" simplePos="0" relativeHeight="251677696" behindDoc="0" locked="0" layoutInCell="1" allowOverlap="1">
            <wp:simplePos x="0" y="0"/>
            <wp:positionH relativeFrom="column">
              <wp:posOffset>789940</wp:posOffset>
            </wp:positionH>
            <wp:positionV relativeFrom="paragraph">
              <wp:posOffset>361950</wp:posOffset>
            </wp:positionV>
            <wp:extent cx="4570095" cy="2647315"/>
            <wp:effectExtent l="0" t="0" r="0" b="0"/>
            <wp:wrapNone/>
            <wp:docPr id="76" name="图片 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366"/>
                    <pic:cNvPicPr>
                      <a:picLocks noChangeAspect="1"/>
                    </pic:cNvPicPr>
                  </pic:nvPicPr>
                  <pic:blipFill>
                    <a:blip r:embed="rId100"/>
                    <a:stretch>
                      <a:fillRect/>
                    </a:stretch>
                  </pic:blipFill>
                  <pic:spPr>
                    <a:xfrm>
                      <a:off x="0" y="0"/>
                      <a:ext cx="4570095" cy="2647315"/>
                    </a:xfrm>
                    <a:prstGeom prst="rect">
                      <a:avLst/>
                    </a:prstGeom>
                    <a:noFill/>
                    <a:ln>
                      <a:noFill/>
                    </a:ln>
                  </pic:spPr>
                </pic:pic>
              </a:graphicData>
            </a:graphic>
          </wp:anchor>
        </w:drawing>
      </w:r>
      <w:r>
        <w:rPr>
          <w:rFonts w:hint="eastAsia" w:cs="宋体"/>
          <w:color w:val="000000"/>
          <w:spacing w:val="0"/>
          <w:w w:val="100"/>
          <w:kern w:val="0"/>
          <w:position w:val="0"/>
          <w:sz w:val="24"/>
          <w:lang w:val="en-US" w:eastAsia="zh-CN"/>
        </w:rPr>
        <w:t xml:space="preserve">5.5.4 </w:t>
      </w:r>
      <w:r>
        <w:rPr>
          <w:rFonts w:hint="eastAsia" w:ascii="Times New Roman" w:hAnsi="Times New Roman" w:eastAsia="宋体" w:cs="宋体"/>
          <w:color w:val="000000"/>
          <w:spacing w:val="0"/>
          <w:w w:val="100"/>
          <w:kern w:val="0"/>
          <w:position w:val="0"/>
          <w:sz w:val="24"/>
        </w:rPr>
        <w:t xml:space="preserve">过轮临锚由导线卡线器、临锚钢绳、直角挂板（Z～7）、链条葫芦及地锚等构成，意图如下： </w:t>
      </w: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pStyle w:val="2"/>
        <w:rPr>
          <w:rFonts w:hint="eastAsia" w:ascii="Times New Roman" w:hAnsi="Times New Roman" w:eastAsia="宋体" w:cs="宋体"/>
          <w:color w:val="000000"/>
          <w:spacing w:val="0"/>
          <w:w w:val="100"/>
          <w:kern w:val="0"/>
          <w:position w:val="0"/>
          <w:sz w:val="24"/>
        </w:rPr>
      </w:pPr>
    </w:p>
    <w:p>
      <w:pPr>
        <w:spacing w:line="360" w:lineRule="auto"/>
        <w:rPr>
          <w:rFonts w:ascii="Times New Roman" w:hAnsi="Times New Roman" w:eastAsia="宋体" w:cs="宋体"/>
          <w:color w:val="000000"/>
          <w:spacing w:val="0"/>
          <w:w w:val="100"/>
          <w:kern w:val="0"/>
          <w:position w:val="0"/>
          <w:sz w:val="28"/>
          <w:szCs w:val="28"/>
        </w:rPr>
      </w:pP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 xml:space="preserve">5.5.5 </w:t>
      </w:r>
      <w:r>
        <w:rPr>
          <w:rFonts w:hint="eastAsia" w:ascii="Times New Roman" w:hAnsi="Times New Roman" w:eastAsia="宋体" w:cs="宋体"/>
          <w:color w:val="000000"/>
          <w:spacing w:val="0"/>
          <w:w w:val="100"/>
          <w:kern w:val="0"/>
          <w:position w:val="0"/>
          <w:sz w:val="24"/>
        </w:rPr>
        <w:t>过轮临锚应按下列步骤操作：</w:t>
      </w:r>
    </w:p>
    <w:p>
      <w:pPr>
        <w:numPr>
          <w:ilvl w:val="0"/>
          <w:numId w:val="5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在操作塔距放线滑车1.5～2m的导线上安装导线卡线器，同时在紧靠卡线器的后侧套上开口胶管，与卡线器相对称的另一侧导线上同样应安装开口胶管。</w:t>
      </w:r>
    </w:p>
    <w:p>
      <w:pPr>
        <w:numPr>
          <w:ilvl w:val="0"/>
          <w:numId w:val="5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在放线滑车的横梁挂孔上安装4个Z～7直角挂板，应与导线轮相对应。</w:t>
      </w:r>
    </w:p>
    <w:p>
      <w:pPr>
        <w:numPr>
          <w:ilvl w:val="0"/>
          <w:numId w:val="5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临锚钢绳(φ12.5)的上端穿过直角挂板后与卡线器相连接；下端与锚线架上的链条葫芦相连接。用垂球在界塔的导线上画印后，收紧链条葫芦，令锚绳受力。收紧时不得让画印点前后窜动。过轮临锚的对地夹角不宜大于25°，其地锚设置与线端临锚相同。</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5.5.6</w:t>
      </w:r>
      <w:r>
        <w:rPr>
          <w:rFonts w:hint="eastAsia" w:ascii="Times New Roman" w:hAnsi="Times New Roman" w:eastAsia="宋体" w:cs="宋体"/>
          <w:color w:val="000000"/>
          <w:spacing w:val="0"/>
          <w:w w:val="100"/>
          <w:kern w:val="0"/>
          <w:position w:val="0"/>
          <w:sz w:val="24"/>
        </w:rPr>
        <w:t xml:space="preserve"> 过轮临锚工具应按最大紧线张力进行验算。</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5.5.7</w:t>
      </w:r>
      <w:r>
        <w:rPr>
          <w:rFonts w:hint="eastAsia" w:ascii="Times New Roman" w:hAnsi="Times New Roman" w:eastAsia="宋体" w:cs="宋体"/>
          <w:color w:val="000000"/>
          <w:spacing w:val="0"/>
          <w:w w:val="100"/>
          <w:kern w:val="0"/>
          <w:position w:val="0"/>
          <w:sz w:val="24"/>
        </w:rPr>
        <w:t xml:space="preserve"> 所有临锚的锚线方向应基本顺线路方向，临锚的位置应便于松锚作业。</w:t>
      </w:r>
    </w:p>
    <w:p>
      <w:pPr>
        <w:pStyle w:val="4"/>
        <w:bidi w:val="0"/>
        <w:jc w:val="center"/>
      </w:pPr>
      <w:bookmarkStart w:id="70" w:name="_Toc501738344"/>
      <w:r>
        <w:rPr>
          <w:rFonts w:hint="eastAsia"/>
        </w:rPr>
        <w:t>第6节 松锚升空</w:t>
      </w:r>
      <w:bookmarkEnd w:id="70"/>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5.6.1 </w:t>
      </w:r>
      <w:r>
        <w:rPr>
          <w:rFonts w:hint="eastAsia" w:ascii="Times New Roman" w:hAnsi="Times New Roman" w:eastAsia="宋体" w:cs="宋体"/>
          <w:color w:val="000000"/>
          <w:spacing w:val="0"/>
          <w:w w:val="100"/>
          <w:kern w:val="0"/>
          <w:position w:val="0"/>
          <w:sz w:val="24"/>
        </w:rPr>
        <w:t>在本紧线段与上紧线段的衔接档内，进行导（地）线直线压接，拆除导（地）线的线端临锚，使导地线由地面升至空中等项作业，简称为松锚升空。</w:t>
      </w:r>
    </w:p>
    <w:p>
      <w:pPr>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lang w:val="en-US" w:eastAsia="zh-CN"/>
        </w:rPr>
        <w:t xml:space="preserve">5.6.2 </w:t>
      </w:r>
      <w:r>
        <w:rPr>
          <w:rFonts w:hint="eastAsia" w:ascii="Times New Roman" w:hAnsi="Times New Roman" w:eastAsia="宋体" w:cs="宋体"/>
          <w:color w:val="000000"/>
          <w:spacing w:val="0"/>
          <w:w w:val="100"/>
          <w:kern w:val="0"/>
          <w:position w:val="0"/>
          <w:sz w:val="24"/>
        </w:rPr>
        <w:t>必须具备下列各项条件，方准进行松锚升空作业：</w:t>
      </w:r>
    </w:p>
    <w:p>
      <w:pPr>
        <w:numPr>
          <w:ilvl w:val="0"/>
          <w:numId w:val="5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两个相邻的放线段均已分别完成线端临锚。</w:t>
      </w:r>
    </w:p>
    <w:p>
      <w:pPr>
        <w:numPr>
          <w:ilvl w:val="0"/>
          <w:numId w:val="5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上一个紧线段已安装好过轮临锚。</w:t>
      </w:r>
    </w:p>
    <w:p>
      <w:pPr>
        <w:numPr>
          <w:ilvl w:val="0"/>
          <w:numId w:val="5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上一个紧线段除过轮锚塔外，其它杆塔已附件安装完毕。</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5.6.3</w:t>
      </w:r>
      <w:r>
        <w:rPr>
          <w:rFonts w:hint="eastAsia" w:ascii="Times New Roman" w:hAnsi="Times New Roman" w:eastAsia="宋体" w:cs="宋体"/>
          <w:color w:val="000000"/>
          <w:spacing w:val="0"/>
          <w:w w:val="100"/>
          <w:kern w:val="0"/>
          <w:position w:val="0"/>
          <w:sz w:val="24"/>
        </w:rPr>
        <w:t>松锚升空前，应做好两个放线段的界档（即牵、张场设置的档内）内导（地）线线头的压接，其操作步骤是：</w:t>
      </w:r>
    </w:p>
    <w:p>
      <w:pPr>
        <w:numPr>
          <w:ilvl w:val="0"/>
          <w:numId w:val="5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将两放线段的导（地）线头由线端临锚处相对展放。</w:t>
      </w:r>
    </w:p>
    <w:p>
      <w:pPr>
        <w:numPr>
          <w:ilvl w:val="0"/>
          <w:numId w:val="5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在两线头交接处的适当位置断线，然后按要求进行直线管的压接。</w:t>
      </w:r>
    </w:p>
    <w:p>
      <w:pPr>
        <w:numPr>
          <w:ilvl w:val="0"/>
          <w:numId w:val="5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如果判断直线管需过滑车时，应安装保护钢套及套白布袋。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5.6.4</w:t>
      </w:r>
      <w:r>
        <w:rPr>
          <w:rFonts w:hint="eastAsia" w:ascii="Times New Roman" w:hAnsi="Times New Roman" w:eastAsia="宋体" w:cs="宋体"/>
          <w:color w:val="000000"/>
          <w:spacing w:val="0"/>
          <w:w w:val="100"/>
          <w:kern w:val="0"/>
          <w:position w:val="0"/>
          <w:sz w:val="24"/>
        </w:rPr>
        <w:t>松锚升空前，应在导（地）线上装设压线滑车。松锚升空的布置示意图如下：</w:t>
      </w:r>
    </w:p>
    <w:p>
      <w:pPr>
        <w:spacing w:line="360" w:lineRule="auto"/>
        <w:jc w:val="center"/>
        <w:rPr>
          <w:rFonts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8"/>
          <w:szCs w:val="28"/>
        </w:rPr>
        <w:drawing>
          <wp:inline distT="0" distB="0" distL="114300" distR="114300">
            <wp:extent cx="5527040" cy="1647190"/>
            <wp:effectExtent l="0" t="0" r="5080" b="13970"/>
            <wp:docPr id="124" name="图片框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框 2495"/>
                    <pic:cNvPicPr>
                      <a:picLocks noChangeAspect="1"/>
                    </pic:cNvPicPr>
                  </pic:nvPicPr>
                  <pic:blipFill>
                    <a:blip r:embed="rId101"/>
                    <a:stretch>
                      <a:fillRect/>
                    </a:stretch>
                  </pic:blipFill>
                  <pic:spPr>
                    <a:xfrm>
                      <a:off x="0" y="0"/>
                      <a:ext cx="5527040" cy="1647190"/>
                    </a:xfrm>
                    <a:prstGeom prst="rect">
                      <a:avLst/>
                    </a:prstGeom>
                    <a:noFill/>
                    <a:ln>
                      <a:noFill/>
                    </a:ln>
                  </pic:spPr>
                </pic:pic>
              </a:graphicData>
            </a:graphic>
          </wp:inline>
        </w:drawing>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5.6.5</w:t>
      </w:r>
      <w:r>
        <w:rPr>
          <w:rFonts w:hint="eastAsia" w:ascii="Times New Roman" w:hAnsi="Times New Roman" w:eastAsia="宋体" w:cs="宋体"/>
          <w:color w:val="000000"/>
          <w:spacing w:val="0"/>
          <w:w w:val="100"/>
          <w:kern w:val="0"/>
          <w:position w:val="0"/>
          <w:sz w:val="24"/>
        </w:rPr>
        <w:t xml:space="preserve"> 松锚升空应按下列步骤操作：</w:t>
      </w:r>
    </w:p>
    <w:p>
      <w:pPr>
        <w:numPr>
          <w:ilvl w:val="0"/>
          <w:numId w:val="6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在待紧线端的线端临锚前安装卡线器，尾端连接钢丝绳，通过转向滑车，收紧导线，使线端临锚不受力；</w:t>
      </w:r>
    </w:p>
    <w:p>
      <w:pPr>
        <w:numPr>
          <w:ilvl w:val="0"/>
          <w:numId w:val="6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拆除待紧线段及已紧线段的线端临锚。</w:t>
      </w:r>
    </w:p>
    <w:p>
      <w:pPr>
        <w:numPr>
          <w:ilvl w:val="0"/>
          <w:numId w:val="6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收紧压线滑车组，使其受力后，再慢慢松出代替线端临锚的钢丝绳。当钢丝绳不受力时，再拆除卡线器。</w:t>
      </w:r>
    </w:p>
    <w:p>
      <w:pPr>
        <w:numPr>
          <w:ilvl w:val="0"/>
          <w:numId w:val="6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慢慢松出压线滑车组，使导（地）线升空；</w:t>
      </w:r>
    </w:p>
    <w:p>
      <w:pPr>
        <w:numPr>
          <w:ilvl w:val="0"/>
          <w:numId w:val="6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当压线滑车组松放到不受力时，拉动拉脱绳，使压线滑车翻转，解下压线滑车。</w:t>
      </w:r>
    </w:p>
    <w:p>
      <w:pPr>
        <w:spacing w:line="360" w:lineRule="auto"/>
        <w:rPr>
          <w:rFonts w:hint="eastAsia" w:cs="宋体"/>
          <w:color w:val="000000"/>
          <w:spacing w:val="0"/>
          <w:w w:val="100"/>
          <w:kern w:val="0"/>
          <w:position w:val="0"/>
          <w:sz w:val="24"/>
          <w:lang w:val="en-US" w:eastAsia="zh-CN"/>
        </w:rPr>
      </w:pP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5.6.6</w:t>
      </w:r>
      <w:r>
        <w:rPr>
          <w:rFonts w:hint="eastAsia" w:ascii="Times New Roman" w:hAnsi="Times New Roman" w:eastAsia="宋体" w:cs="宋体"/>
          <w:color w:val="000000"/>
          <w:spacing w:val="0"/>
          <w:w w:val="100"/>
          <w:kern w:val="0"/>
          <w:position w:val="0"/>
          <w:sz w:val="24"/>
        </w:rPr>
        <w:t xml:space="preserve"> 松锚升空操作应注意下列事项：</w:t>
      </w:r>
    </w:p>
    <w:p>
      <w:pPr>
        <w:numPr>
          <w:ilvl w:val="0"/>
          <w:numId w:val="6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用于导线的压线滑车必须用铝轮或尼龙轮，其中一侧开口，便于拉脱而不损伤导线。</w:t>
      </w:r>
    </w:p>
    <w:p>
      <w:pPr>
        <w:numPr>
          <w:ilvl w:val="0"/>
          <w:numId w:val="6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如果界档内余线较多时，在升空的同时，必须通知紧线操作端启动机动绞磨，收紧导线，避免升空后导线落地。</w:t>
      </w:r>
    </w:p>
    <w:p>
      <w:pPr>
        <w:numPr>
          <w:ilvl w:val="0"/>
          <w:numId w:val="6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导（地）线升空后，检查上一个紧线段的导（地）线画印是否窜动；若有窜动，可通过过轮临锚调节。</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5.6.7</w:t>
      </w:r>
      <w:r>
        <w:rPr>
          <w:rFonts w:hint="eastAsia" w:ascii="Times New Roman" w:hAnsi="Times New Roman" w:eastAsia="宋体" w:cs="宋体"/>
          <w:color w:val="000000"/>
          <w:spacing w:val="0"/>
          <w:w w:val="100"/>
          <w:kern w:val="0"/>
          <w:position w:val="0"/>
          <w:sz w:val="24"/>
        </w:rPr>
        <w:t xml:space="preserve"> 当待紧线的施工段导（地）线紧线完成并且已在导（地）线上画印后，即可松出过轮临锚。</w:t>
      </w:r>
    </w:p>
    <w:p>
      <w:pPr>
        <w:pStyle w:val="4"/>
        <w:bidi w:val="0"/>
        <w:jc w:val="center"/>
        <w:rPr>
          <w:rFonts w:hint="eastAsia" w:cs="Times New Roman"/>
        </w:rPr>
      </w:pPr>
      <w:bookmarkStart w:id="71" w:name="_Toc501738345"/>
      <w:r>
        <w:rPr>
          <w:rFonts w:hint="eastAsia" w:cs="Times New Roman"/>
        </w:rPr>
        <w:t>第7节 弛度观测</w:t>
      </w:r>
      <w:bookmarkEnd w:id="71"/>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5.7.1 </w:t>
      </w:r>
      <w:r>
        <w:rPr>
          <w:rFonts w:hint="eastAsia" w:ascii="Times New Roman" w:hAnsi="Times New Roman" w:eastAsia="宋体" w:cs="宋体"/>
          <w:color w:val="000000"/>
          <w:spacing w:val="0"/>
          <w:w w:val="100"/>
          <w:kern w:val="0"/>
          <w:position w:val="0"/>
          <w:sz w:val="24"/>
        </w:rPr>
        <w:t>弛度观测档的选择应符合下列规定：</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紧线段在5档及以下时靠近中间选择一档；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紧线段在6～12档时靠近两端各选择一档；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紧线段在12档以上时靠近两端及中间各选择一档；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观测档宜选择档距较大和悬挂点高差较小及接近代表档距的线档；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弛度观测档的数量可以根据现场条件适当增加，但不得减少；</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观测档位置应分布比较均匀，相邻观测档间距不宜超过4个线档；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观测档应具有代表性。如连续倾斜档的高处和低处，较高悬挂点的前后两侧，相邻紧线段的结合处，重要被跨越物附近应设观测档。</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宜选择对邻近线档监测范围较大的塔号作观测点。</w:t>
      </w:r>
    </w:p>
    <w:p>
      <w:pPr>
        <w:numPr>
          <w:ilvl w:val="0"/>
          <w:numId w:val="62"/>
        </w:numPr>
        <w:tabs>
          <w:tab w:val="left" w:pos="1499"/>
        </w:tabs>
        <w:spacing w:line="42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不宜选邻近转角塔的线档作观测档。</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5.7.2 </w:t>
      </w:r>
      <w:r>
        <w:rPr>
          <w:rFonts w:hint="eastAsia" w:ascii="Times New Roman" w:hAnsi="Times New Roman" w:eastAsia="宋体" w:cs="宋体"/>
          <w:color w:val="000000"/>
          <w:spacing w:val="0"/>
          <w:w w:val="100"/>
          <w:kern w:val="0"/>
          <w:position w:val="0"/>
          <w:sz w:val="24"/>
        </w:rPr>
        <w:t>弛度观测方法，可根据地形情况，选用下列几种弛度观测方法：</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textAlignment w:val="auto"/>
        <w:rPr>
          <w:rFonts w:ascii="宋体" w:hAnsi="宋体"/>
          <w:spacing w:val="-4"/>
          <w:sz w:val="28"/>
          <w:szCs w:val="28"/>
        </w:rPr>
      </w:pPr>
      <w:bookmarkStart w:id="72" w:name="_Toc501738346"/>
      <w:r>
        <w:rPr>
          <w:rFonts w:hint="eastAsia" w:ascii="Times New Roman" w:hAnsi="Times New Roman" w:eastAsia="宋体" w:cs="宋体"/>
          <w:color w:val="000000"/>
          <w:spacing w:val="0"/>
          <w:w w:val="100"/>
          <w:kern w:val="0"/>
          <w:position w:val="0"/>
          <w:sz w:val="24"/>
          <w:lang w:val="en-US" w:eastAsia="zh-CN"/>
        </w:rPr>
        <w:t>5.7.2.1 等</w:t>
      </w:r>
      <w:r>
        <w:rPr>
          <w:rFonts w:hint="eastAsia" w:ascii="宋体" w:hAnsi="宋体"/>
          <w:spacing w:val="-4"/>
          <w:sz w:val="24"/>
        </w:rPr>
        <w:t>长法观测弛度。等长法是最常用的观测弛度方法，在条件许可时，应优先选用等长法。在观测档相邻两杆塔上，由架空线悬挂点A、B处各向下量距离f绑扎弛度板，然后在观测端的弛度板处用弛度观测仪或工程望远镜观测。</w:t>
      </w:r>
    </w:p>
    <w:p>
      <w:pPr>
        <w:keepNext w:val="0"/>
        <w:keepLines w:val="0"/>
        <w:pageBreakBefore w:val="0"/>
        <w:widowControl w:val="0"/>
        <w:kinsoku/>
        <w:wordWrap/>
        <w:overflowPunct/>
        <w:topLinePunct w:val="0"/>
        <w:autoSpaceDE/>
        <w:autoSpaceDN/>
        <w:bidi w:val="0"/>
        <w:adjustRightInd/>
        <w:snapToGrid/>
        <w:spacing w:line="360" w:lineRule="auto"/>
        <w:ind w:firstLine="464" w:firstLineChars="200"/>
        <w:textAlignment w:val="auto"/>
        <w:rPr>
          <w:rFonts w:ascii="宋体" w:hAnsi="宋体"/>
          <w:spacing w:val="-4"/>
          <w:sz w:val="28"/>
          <w:szCs w:val="28"/>
        </w:rPr>
      </w:pPr>
      <w:r>
        <w:rPr>
          <w:rFonts w:hint="eastAsia" w:ascii="宋体" w:hAnsi="宋体"/>
          <w:spacing w:val="-4"/>
          <w:sz w:val="24"/>
        </w:rPr>
        <w:t>示意图如下：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h</w:t>
      </w:r>
      <w:r>
        <w:rPr>
          <w:rFonts w:hint="eastAsia" w:ascii="宋体" w:hAnsi="宋体"/>
          <w:sz w:val="24"/>
        </w:rPr>
        <w:t>—观测档的悬挂点间高差，m。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f</w:t>
      </w:r>
      <w:r>
        <w:rPr>
          <w:rFonts w:hint="eastAsia" w:ascii="宋体" w:hAnsi="宋体"/>
          <w:sz w:val="24"/>
        </w:rPr>
        <w:t>—观测档的弛度，m。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△f</w:t>
      </w:r>
      <w:r>
        <w:rPr>
          <w:rFonts w:hint="eastAsia" w:ascii="宋体" w:hAnsi="宋体"/>
          <w:sz w:val="24"/>
        </w:rPr>
        <w:t>—因气温变化观测档弛度的变化值，m。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h</w:t>
      </w:r>
      <w:r>
        <w:rPr>
          <w:rFonts w:hint="eastAsia" w:ascii="宋体" w:hAnsi="宋体"/>
          <w:i/>
          <w:iCs/>
          <w:sz w:val="24"/>
          <w:vertAlign w:val="subscript"/>
        </w:rPr>
        <w:t>a</w:t>
      </w:r>
      <w:r>
        <w:rPr>
          <w:rFonts w:hint="eastAsia" w:ascii="宋体" w:hAnsi="宋体"/>
          <w:sz w:val="24"/>
        </w:rPr>
        <w:t>—观测端导线悬挂点至基础面的距离，m。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i/>
          <w:iCs/>
          <w:sz w:val="24"/>
        </w:rPr>
        <w:t>h</w:t>
      </w:r>
      <w:r>
        <w:rPr>
          <w:rFonts w:hint="eastAsia" w:ascii="宋体" w:hAnsi="宋体"/>
          <w:i/>
          <w:iCs/>
          <w:sz w:val="24"/>
          <w:vertAlign w:val="subscript"/>
        </w:rPr>
        <w:t>b</w:t>
      </w:r>
      <w:r>
        <w:rPr>
          <w:rFonts w:hint="eastAsia" w:ascii="宋体" w:hAnsi="宋体"/>
          <w:sz w:val="24"/>
        </w:rPr>
        <w:t>—视点端导线悬挂点至基础面的距离，m。</w:t>
      </w:r>
    </w:p>
    <w:p>
      <w:pPr>
        <w:keepNext w:val="0"/>
        <w:keepLines w:val="0"/>
        <w:pageBreakBefore w:val="0"/>
        <w:widowControl w:val="0"/>
        <w:kinsoku/>
        <w:wordWrap/>
        <w:overflowPunct/>
        <w:topLinePunct w:val="0"/>
        <w:autoSpaceDE/>
        <w:autoSpaceDN/>
        <w:bidi w:val="0"/>
        <w:adjustRightInd/>
        <w:snapToGrid/>
        <w:spacing w:line="360" w:lineRule="auto"/>
        <w:ind w:firstLine="456" w:firstLineChars="200"/>
        <w:jc w:val="center"/>
        <w:textAlignment w:val="auto"/>
        <w:rPr>
          <w:rFonts w:ascii="宋体" w:hAnsi="宋体"/>
          <w:spacing w:val="-6"/>
          <w:sz w:val="24"/>
        </w:rPr>
      </w:pPr>
      <w:r>
        <w:rPr>
          <w:rFonts w:ascii="宋体" w:hAnsi="宋体"/>
          <w:spacing w:val="-6"/>
          <w:sz w:val="24"/>
        </w:rPr>
        <w:drawing>
          <wp:inline distT="0" distB="0" distL="0" distR="0">
            <wp:extent cx="4599940" cy="2428875"/>
            <wp:effectExtent l="0" t="0" r="0" b="9525"/>
            <wp:docPr id="6367" name="图片 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 name="图片 636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4599940" cy="24288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sz w:val="24"/>
        </w:rPr>
        <w:t>①选用等长法观测弛度应同时满足下列要求：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sz w:val="28"/>
          <w:szCs w:val="28"/>
        </w:rPr>
      </w:pPr>
      <w:r>
        <w:rPr>
          <w:rFonts w:hint="eastAsia" w:ascii="宋体" w:hAnsi="宋体"/>
          <w:position w:val="-12"/>
          <w:sz w:val="28"/>
          <w:szCs w:val="28"/>
        </w:rPr>
        <w:object>
          <v:shape id="_x0000_i1063" o:spt="75" type="#_x0000_t75" style="height:18pt;width:159pt;" o:ole="t" filled="f" o:preferrelative="t" stroked="f" coordsize="21600,21600">
            <v:path/>
            <v:fill on="f" focussize="0,0"/>
            <v:stroke on="f" joinstyle="miter"/>
            <v:imagedata r:id="rId104" o:title=""/>
            <o:lock v:ext="edit" aspectratio="t"/>
            <w10:wrap type="none"/>
            <w10:anchorlock/>
          </v:shape>
          <o:OLEObject Type="Embed" ProgID="Equation.KSEE3" ShapeID="_x0000_i1063" DrawAspect="Content" ObjectID="_1468075761" r:id="rId10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eastAsia" w:ascii="宋体" w:hAnsi="宋体"/>
          <w:sz w:val="24"/>
        </w:rPr>
        <w:t>②在上述量距离f时，可根据紧线当天的气温预估一个气温值，以此气温条件选择f，如果气温变化时，应重新绑扎弛度板。</w:t>
      </w:r>
    </w:p>
    <w:p>
      <w:pPr>
        <w:keepNext w:val="0"/>
        <w:keepLines w:val="0"/>
        <w:pageBreakBefore w:val="0"/>
        <w:widowControl w:val="0"/>
        <w:kinsoku/>
        <w:wordWrap/>
        <w:overflowPunct/>
        <w:topLinePunct w:val="0"/>
        <w:autoSpaceDE/>
        <w:autoSpaceDN/>
        <w:bidi w:val="0"/>
        <w:adjustRightInd/>
        <w:snapToGrid/>
        <w:spacing w:line="360" w:lineRule="auto"/>
        <w:ind w:firstLine="456" w:firstLineChars="200"/>
        <w:textAlignment w:val="auto"/>
        <w:rPr>
          <w:rFonts w:ascii="宋体" w:hAnsi="宋体"/>
          <w:spacing w:val="-6"/>
          <w:sz w:val="24"/>
        </w:rPr>
      </w:pPr>
      <w:r>
        <w:rPr>
          <w:rFonts w:hint="eastAsia" w:ascii="宋体" w:hAnsi="宋体"/>
          <w:spacing w:val="-6"/>
          <w:sz w:val="24"/>
        </w:rPr>
        <w:t>③观测弛度时，使两弛度板上平面的连线与架空线最低点相切即可。</w:t>
      </w:r>
    </w:p>
    <w:p>
      <w:pPr>
        <w:keepNext w:val="0"/>
        <w:keepLines w:val="0"/>
        <w:pageBreakBefore w:val="0"/>
        <w:widowControl w:val="0"/>
        <w:tabs>
          <w:tab w:val="left" w:pos="1499"/>
        </w:tabs>
        <w:kinsoku/>
        <w:wordWrap/>
        <w:overflowPunct/>
        <w:topLinePunct w:val="0"/>
        <w:autoSpaceDE/>
        <w:autoSpaceDN/>
        <w:bidi w:val="0"/>
        <w:adjustRightInd/>
        <w:snapToGrid/>
        <w:spacing w:line="360" w:lineRule="auto"/>
        <w:textAlignment w:val="auto"/>
        <w:rPr>
          <w:rFonts w:ascii="宋体" w:hAnsi="宋体"/>
          <w:spacing w:val="-4"/>
          <w:sz w:val="24"/>
        </w:rPr>
      </w:pPr>
      <w:r>
        <w:rPr>
          <w:rFonts w:hint="eastAsia" w:ascii="Times New Roman" w:hAnsi="Times New Roman" w:eastAsia="宋体" w:cs="宋体"/>
          <w:color w:val="000000"/>
          <w:spacing w:val="0"/>
          <w:w w:val="100"/>
          <w:kern w:val="0"/>
          <w:position w:val="0"/>
          <w:sz w:val="24"/>
          <w:lang w:val="en-US" w:eastAsia="zh-CN"/>
        </w:rPr>
        <w:t xml:space="preserve">5.7.2.2 </w:t>
      </w:r>
      <w:r>
        <w:rPr>
          <w:rFonts w:hint="eastAsia" w:ascii="宋体" w:hAnsi="宋体"/>
          <w:spacing w:val="-4"/>
          <w:sz w:val="24"/>
        </w:rPr>
        <w:t>异长法观测弛度。当观测档的架空线悬挂点间高差较大时，可采用异长法观测弛度。示意图如下：</w:t>
      </w:r>
    </w:p>
    <w:p>
      <w:pPr>
        <w:spacing w:line="360" w:lineRule="auto"/>
        <w:jc w:val="center"/>
        <w:rPr>
          <w:rFonts w:ascii="宋体" w:hAnsi="宋体"/>
          <w:sz w:val="28"/>
          <w:szCs w:val="28"/>
        </w:rPr>
      </w:pPr>
      <w:r>
        <w:rPr>
          <w:rFonts w:ascii="宋体" w:hAnsi="宋体"/>
          <w:sz w:val="28"/>
          <w:szCs w:val="28"/>
        </w:rPr>
        <w:drawing>
          <wp:inline distT="0" distB="0" distL="0" distR="0">
            <wp:extent cx="3933190" cy="1924050"/>
            <wp:effectExtent l="0" t="0" r="0" b="11430"/>
            <wp:docPr id="6368" name="图片 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 name="图片 636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3933190" cy="1924050"/>
                    </a:xfrm>
                    <a:prstGeom prst="rect">
                      <a:avLst/>
                    </a:prstGeom>
                    <a:noFill/>
                    <a:ln>
                      <a:noFill/>
                    </a:ln>
                  </pic:spPr>
                </pic:pic>
              </a:graphicData>
            </a:graphic>
          </wp:inline>
        </w:drawing>
      </w:r>
    </w:p>
    <w:p>
      <w:pPr>
        <w:spacing w:line="360" w:lineRule="auto"/>
        <w:ind w:firstLine="480" w:firstLineChars="200"/>
        <w:rPr>
          <w:rFonts w:ascii="宋体" w:hAnsi="宋体"/>
          <w:sz w:val="24"/>
        </w:rPr>
      </w:pPr>
      <w:r>
        <w:rPr>
          <w:rFonts w:hint="eastAsia" w:ascii="宋体" w:hAnsi="宋体"/>
          <w:sz w:val="24"/>
        </w:rPr>
        <w:t>①观测档架空线悬挂点高差h＜10%L时，在观测端选定一适当的a值，则视点端低于同侧架空线悬挂点的垂直距离为b，其计算式为：</w:t>
      </w:r>
      <w:r>
        <w:rPr>
          <w:rFonts w:hint="eastAsia" w:ascii="宋体" w:hAnsi="宋体"/>
          <w:position w:val="-14"/>
          <w:sz w:val="24"/>
        </w:rPr>
        <w:object>
          <v:shape id="_x0000_i1064" o:spt="75" type="#_x0000_t75" style="height:24pt;width:84pt;" o:ole="t" filled="f" o:preferrelative="t" stroked="f" coordsize="21600,21600">
            <v:path/>
            <v:fill on="f" focussize="0,0"/>
            <v:stroke on="f" joinstyle="miter"/>
            <v:imagedata r:id="rId107" o:title=""/>
            <o:lock v:ext="edit" aspectratio="t"/>
            <w10:wrap type="none"/>
            <w10:anchorlock/>
          </v:shape>
          <o:OLEObject Type="Embed" ProgID="Equation.KSEE3" ShapeID="_x0000_i1064" DrawAspect="Content" ObjectID="_1468075762" r:id="rId106">
            <o:LockedField>false</o:LockedField>
          </o:OLEObject>
        </w:object>
      </w:r>
    </w:p>
    <w:p>
      <w:pPr>
        <w:spacing w:line="360" w:lineRule="auto"/>
        <w:ind w:firstLine="560" w:firstLineChars="200"/>
        <w:rPr>
          <w:rFonts w:ascii="宋体" w:hAnsi="宋体"/>
          <w:sz w:val="28"/>
          <w:szCs w:val="28"/>
        </w:rPr>
      </w:pPr>
      <w:r>
        <w:rPr>
          <w:rFonts w:hint="eastAsia" w:ascii="宋体" w:hAnsi="宋体"/>
          <w:sz w:val="28"/>
          <w:szCs w:val="28"/>
        </w:rPr>
        <w:t>②</w:t>
      </w:r>
      <w:r>
        <w:rPr>
          <w:rFonts w:hint="eastAsia" w:ascii="宋体" w:hAnsi="宋体"/>
          <w:sz w:val="24"/>
        </w:rPr>
        <w:t>观测档架空线悬挂点高差h≥10%L时，观测端选定适当的a值后，视点端的b值计算式为</w:t>
      </w:r>
      <w:r>
        <w:rPr>
          <w:rFonts w:hint="eastAsia" w:ascii="宋体" w:hAnsi="宋体"/>
          <w:sz w:val="28"/>
          <w:szCs w:val="28"/>
        </w:rPr>
        <w:t>：</w:t>
      </w:r>
      <w:r>
        <w:rPr>
          <w:rFonts w:hint="eastAsia" w:ascii="宋体" w:hAnsi="宋体"/>
          <w:position w:val="-16"/>
          <w:sz w:val="28"/>
          <w:szCs w:val="28"/>
        </w:rPr>
        <w:object>
          <v:shape id="_x0000_i1065" o:spt="75" type="#_x0000_t75" style="height:24.85pt;width:84.85pt;" o:ole="t" filled="f" o:preferrelative="t" stroked="f" coordsize="21600,21600">
            <v:path/>
            <v:fill on="f" focussize="0,0"/>
            <v:stroke on="f" joinstyle="miter"/>
            <v:imagedata r:id="rId109" o:title=""/>
            <o:lock v:ext="edit" aspectratio="t"/>
            <w10:wrap type="none"/>
            <w10:anchorlock/>
          </v:shape>
          <o:OLEObject Type="Embed" ProgID="Equation.KSEE3" ShapeID="_x0000_i1065" DrawAspect="Content" ObjectID="_1468075763" r:id="rId108">
            <o:LockedField>false</o:LockedField>
          </o:OLEObject>
        </w:object>
      </w:r>
    </w:p>
    <w:p>
      <w:pPr>
        <w:spacing w:line="360" w:lineRule="auto"/>
        <w:ind w:firstLine="425" w:firstLineChars="152"/>
        <w:rPr>
          <w:rFonts w:ascii="宋体" w:hAnsi="宋体"/>
          <w:sz w:val="28"/>
          <w:szCs w:val="28"/>
        </w:rPr>
      </w:pPr>
      <w:r>
        <w:rPr>
          <w:rFonts w:hint="eastAsia" w:ascii="宋体" w:hAnsi="宋体"/>
          <w:sz w:val="28"/>
          <w:szCs w:val="28"/>
        </w:rPr>
        <w:t>③</w:t>
      </w:r>
      <w:r>
        <w:rPr>
          <w:rFonts w:hint="eastAsia" w:ascii="宋体" w:hAnsi="宋体"/>
          <w:sz w:val="24"/>
        </w:rPr>
        <w:t>上式中：</w:t>
      </w:r>
      <w:r>
        <w:rPr>
          <w:rFonts w:hint="eastAsia" w:ascii="宋体" w:hAnsi="宋体"/>
          <w:position w:val="-76"/>
          <w:sz w:val="24"/>
        </w:rPr>
        <w:object>
          <v:shape id="_x0000_i1066" o:spt="75" type="#_x0000_t75" style="height:81.85pt;width:107.15pt;" o:ole="t" filled="f" o:preferrelative="t" stroked="f" coordsize="21600,21600">
            <v:path/>
            <v:fill on="f" focussize="0,0"/>
            <v:stroke on="f" joinstyle="miter"/>
            <v:imagedata r:id="rId111" o:title=""/>
            <o:lock v:ext="edit" aspectratio="t"/>
            <w10:wrap type="none"/>
            <w10:anchorlock/>
          </v:shape>
          <o:OLEObject Type="Embed" ProgID="Equation.KSEE3" ShapeID="_x0000_i1066" DrawAspect="Content" ObjectID="_1468075764" r:id="rId110">
            <o:LockedField>false</o:LockedField>
          </o:OLEObject>
        </w:object>
      </w:r>
    </w:p>
    <w:p>
      <w:pPr>
        <w:spacing w:line="360" w:lineRule="auto"/>
        <w:ind w:firstLine="480" w:firstLineChars="200"/>
        <w:rPr>
          <w:rFonts w:ascii="宋体" w:hAnsi="宋体"/>
          <w:sz w:val="24"/>
        </w:rPr>
      </w:pPr>
      <w:r>
        <w:rPr>
          <w:rFonts w:hint="eastAsia" w:ascii="宋体" w:hAnsi="宋体"/>
          <w:sz w:val="24"/>
        </w:rPr>
        <w:t>其中：</w:t>
      </w:r>
      <w:r>
        <w:rPr>
          <w:rFonts w:hint="eastAsia" w:ascii="宋体" w:hAnsi="宋体"/>
          <w:i/>
          <w:iCs/>
          <w:sz w:val="24"/>
        </w:rPr>
        <w:t>L</w:t>
      </w:r>
      <w:r>
        <w:rPr>
          <w:rFonts w:hint="eastAsia" w:ascii="宋体" w:hAnsi="宋体"/>
          <w:i/>
          <w:iCs/>
          <w:sz w:val="24"/>
          <w:vertAlign w:val="subscript"/>
        </w:rPr>
        <w:t>ab</w:t>
      </w:r>
      <w:r>
        <w:rPr>
          <w:rFonts w:hint="eastAsia" w:ascii="宋体" w:hAnsi="宋体"/>
          <w:sz w:val="24"/>
        </w:rPr>
        <w:t>、</w:t>
      </w:r>
      <w:r>
        <w:rPr>
          <w:rFonts w:hint="eastAsia" w:ascii="宋体" w:hAnsi="宋体"/>
          <w:i/>
          <w:iCs/>
          <w:sz w:val="24"/>
        </w:rPr>
        <w:t>f</w:t>
      </w:r>
      <w:r>
        <w:rPr>
          <w:rFonts w:hint="eastAsia" w:ascii="宋体" w:hAnsi="宋体"/>
          <w:i/>
          <w:iCs/>
          <w:sz w:val="24"/>
          <w:vertAlign w:val="subscript"/>
        </w:rPr>
        <w:t>ab</w:t>
      </w:r>
      <w:r>
        <w:rPr>
          <w:rFonts w:hint="eastAsia" w:ascii="宋体" w:hAnsi="宋体"/>
          <w:sz w:val="24"/>
        </w:rPr>
        <w:t>为代表档距和弛度，</w:t>
      </w:r>
      <w:r>
        <w:rPr>
          <w:rFonts w:ascii="宋体" w:hAnsi="宋体"/>
          <w:i/>
          <w:iCs/>
          <w:sz w:val="24"/>
        </w:rPr>
        <w:drawing>
          <wp:inline distT="0" distB="0" distL="0" distR="0">
            <wp:extent cx="93980" cy="163830"/>
            <wp:effectExtent l="0" t="0" r="12700" b="3810"/>
            <wp:docPr id="22" name="图片框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框 262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93980" cy="163830"/>
                    </a:xfrm>
                    <a:prstGeom prst="rect">
                      <a:avLst/>
                    </a:prstGeom>
                    <a:noFill/>
                    <a:ln>
                      <a:noFill/>
                    </a:ln>
                  </pic:spPr>
                </pic:pic>
              </a:graphicData>
            </a:graphic>
          </wp:inline>
        </w:drawing>
      </w:r>
      <w:r>
        <w:rPr>
          <w:rFonts w:hint="eastAsia" w:ascii="宋体" w:hAnsi="宋体"/>
          <w:sz w:val="24"/>
        </w:rPr>
        <w:t>为高差角。</w:t>
      </w:r>
    </w:p>
    <w:p>
      <w:pPr>
        <w:spacing w:line="360" w:lineRule="auto"/>
        <w:ind w:firstLine="480" w:firstLineChars="200"/>
        <w:rPr>
          <w:rFonts w:ascii="宋体" w:hAnsi="宋体"/>
          <w:sz w:val="28"/>
          <w:szCs w:val="28"/>
        </w:rPr>
      </w:pPr>
      <w:r>
        <w:rPr>
          <w:rFonts w:hint="eastAsia" w:ascii="宋体" w:hAnsi="宋体"/>
          <w:sz w:val="24"/>
        </w:rPr>
        <w:t>④采用异长法观测弛度时，应同时满足下列要求：</w:t>
      </w:r>
      <w:r>
        <w:rPr>
          <w:rFonts w:hint="eastAsia" w:ascii="宋体" w:hAnsi="宋体"/>
          <w:position w:val="-12"/>
          <w:sz w:val="28"/>
          <w:szCs w:val="28"/>
        </w:rPr>
        <w:object>
          <v:shape id="_x0000_i1067" o:spt="75" type="#_x0000_t75" style="height:18pt;width:48pt;" o:ole="t" filled="f" o:preferrelative="t" stroked="f" coordsize="21600,21600">
            <v:path/>
            <v:fill on="f" focussize="0,0"/>
            <v:stroke on="f" joinstyle="miter"/>
            <v:imagedata r:id="rId114" o:title=""/>
            <o:lock v:ext="edit" aspectratio="t"/>
            <w10:wrap type="none"/>
            <w10:anchorlock/>
          </v:shape>
          <o:OLEObject Type="Embed" ProgID="Equation.KSEE3" ShapeID="_x0000_i1067" DrawAspect="Content" ObjectID="_1468075765" r:id="rId113">
            <o:LockedField>false</o:LockedField>
          </o:OLEObject>
        </w:object>
      </w:r>
      <w:r>
        <w:rPr>
          <w:rFonts w:hint="eastAsia" w:ascii="宋体" w:hAnsi="宋体"/>
          <w:sz w:val="28"/>
          <w:szCs w:val="28"/>
        </w:rPr>
        <w:t>且</w:t>
      </w:r>
      <w:r>
        <w:rPr>
          <w:rFonts w:hint="eastAsia" w:ascii="宋体" w:hAnsi="宋体"/>
          <w:position w:val="-14"/>
          <w:sz w:val="28"/>
          <w:szCs w:val="28"/>
        </w:rPr>
        <w:object>
          <v:shape id="_x0000_i1068" o:spt="75" type="#_x0000_t75" style="height:18.85pt;width:87.85pt;" o:ole="t" filled="f" o:preferrelative="t" stroked="f" coordsize="21600,21600">
            <v:path/>
            <v:fill on="f" focussize="0,0"/>
            <v:stroke on="f" joinstyle="miter"/>
            <v:imagedata r:id="rId116" o:title=""/>
            <o:lock v:ext="edit" aspectratio="t"/>
            <w10:wrap type="none"/>
            <w10:anchorlock/>
          </v:shape>
          <o:OLEObject Type="Embed" ProgID="Equation.KSEE3" ShapeID="_x0000_i1068" DrawAspect="Content" ObjectID="_1468075766" r:id="rId115">
            <o:LockedField>false</o:LockedField>
          </o:OLEObject>
        </w:object>
      </w:r>
      <w:r>
        <w:rPr>
          <w:rFonts w:hint="eastAsia" w:ascii="宋体" w:hAnsi="宋体"/>
          <w:sz w:val="28"/>
          <w:szCs w:val="28"/>
        </w:rPr>
        <w:t>或</w:t>
      </w:r>
      <w:r>
        <w:rPr>
          <w:rFonts w:hint="eastAsia" w:ascii="宋体" w:hAnsi="宋体"/>
          <w:position w:val="-10"/>
          <w:sz w:val="28"/>
          <w:szCs w:val="28"/>
        </w:rPr>
        <w:object>
          <v:shape id="_x0000_i1069" o:spt="75" type="#_x0000_t75" style="height:15.85pt;width:96pt;" o:ole="t" filled="f" o:preferrelative="t" stroked="f" coordsize="21600,21600">
            <v:path/>
            <v:fill on="f" focussize="0,0"/>
            <v:stroke on="f" joinstyle="miter"/>
            <v:imagedata r:id="rId118" o:title=""/>
            <o:lock v:ext="edit" aspectratio="t"/>
            <w10:wrap type="none"/>
            <w10:anchorlock/>
          </v:shape>
          <o:OLEObject Type="Embed" ProgID="Equation.KSEE3" ShapeID="_x0000_i1069" DrawAspect="Content" ObjectID="_1468075767" r:id="rId117">
            <o:LockedField>false</o:LockedField>
          </o:OLEObject>
        </w:object>
      </w:r>
      <w:r>
        <w:rPr>
          <w:rFonts w:hint="eastAsia" w:ascii="宋体" w:hAnsi="宋体"/>
          <w:sz w:val="28"/>
          <w:szCs w:val="28"/>
        </w:rPr>
        <w:t>。</w:t>
      </w:r>
    </w:p>
    <w:p>
      <w:pPr>
        <w:tabs>
          <w:tab w:val="left" w:pos="1499"/>
        </w:tabs>
        <w:spacing w:line="360" w:lineRule="auto"/>
        <w:rPr>
          <w:rFonts w:ascii="宋体" w:hAnsi="宋体"/>
          <w:spacing w:val="-4"/>
          <w:sz w:val="24"/>
        </w:rPr>
      </w:pPr>
      <w:r>
        <w:rPr>
          <w:rFonts w:hint="eastAsia" w:ascii="Times New Roman" w:hAnsi="Times New Roman" w:eastAsia="宋体" w:cs="宋体"/>
          <w:color w:val="000000"/>
          <w:spacing w:val="0"/>
          <w:w w:val="100"/>
          <w:kern w:val="0"/>
          <w:position w:val="0"/>
          <w:sz w:val="24"/>
          <w:lang w:val="en-US" w:eastAsia="zh-CN"/>
        </w:rPr>
        <w:t xml:space="preserve">5.7.2.3 </w:t>
      </w:r>
      <w:r>
        <w:rPr>
          <w:rFonts w:hint="eastAsia" w:ascii="宋体" w:hAnsi="宋体"/>
          <w:spacing w:val="-4"/>
          <w:sz w:val="24"/>
        </w:rPr>
        <w:t>档端角度法观测弛度，示意图如下：</w:t>
      </w:r>
    </w:p>
    <w:p>
      <w:pPr>
        <w:spacing w:line="360" w:lineRule="auto"/>
        <w:jc w:val="center"/>
        <w:rPr>
          <w:rFonts w:ascii="宋体" w:hAnsi="宋体"/>
          <w:sz w:val="28"/>
          <w:szCs w:val="28"/>
        </w:rPr>
      </w:pPr>
      <w:r>
        <w:rPr>
          <w:rFonts w:ascii="宋体" w:hAnsi="宋体"/>
          <w:sz w:val="28"/>
          <w:szCs w:val="28"/>
        </w:rPr>
        <w:drawing>
          <wp:inline distT="0" distB="0" distL="0" distR="0">
            <wp:extent cx="3952240" cy="2400300"/>
            <wp:effectExtent l="0" t="0" r="0" b="7620"/>
            <wp:docPr id="6369" name="图片 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 name="图片 636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952240" cy="2400300"/>
                    </a:xfrm>
                    <a:prstGeom prst="rect">
                      <a:avLst/>
                    </a:prstGeom>
                    <a:noFill/>
                    <a:ln>
                      <a:noFill/>
                    </a:ln>
                  </pic:spPr>
                </pic:pic>
              </a:graphicData>
            </a:graphic>
          </wp:inline>
        </w:drawing>
      </w:r>
    </w:p>
    <w:p>
      <w:pPr>
        <w:spacing w:line="360" w:lineRule="auto"/>
        <w:ind w:firstLine="480" w:firstLineChars="200"/>
        <w:rPr>
          <w:rFonts w:ascii="宋体" w:hAnsi="宋体"/>
          <w:sz w:val="24"/>
        </w:rPr>
      </w:pPr>
      <w:r>
        <w:rPr>
          <w:rFonts w:hint="eastAsia" w:ascii="宋体" w:hAnsi="宋体"/>
          <w:sz w:val="24"/>
        </w:rPr>
        <w:t>①仪器在架空线垂直下方，观测角θ的计算式为：</w:t>
      </w:r>
    </w:p>
    <w:p>
      <w:pPr>
        <w:spacing w:line="360" w:lineRule="auto"/>
        <w:ind w:firstLine="480" w:firstLineChars="200"/>
        <w:jc w:val="center"/>
        <w:rPr>
          <w:rFonts w:ascii="宋体" w:hAnsi="宋体"/>
          <w:sz w:val="24"/>
        </w:rPr>
      </w:pPr>
      <w:r>
        <w:rPr>
          <w:rFonts w:hint="eastAsia" w:ascii="宋体" w:hAnsi="宋体"/>
          <w:position w:val="-34"/>
          <w:sz w:val="24"/>
        </w:rPr>
        <w:object>
          <v:shape id="_x0000_i1070" o:spt="75" type="#_x0000_t75" style="height:39.85pt;width:126pt;" o:ole="t" filled="f" o:preferrelative="t" stroked="f" coordsize="21600,21600">
            <v:path/>
            <v:fill on="f" focussize="0,0"/>
            <v:stroke on="f" joinstyle="miter"/>
            <v:imagedata r:id="rId121" o:title=""/>
            <o:lock v:ext="edit" aspectratio="t"/>
            <w10:wrap type="none"/>
            <w10:anchorlock/>
          </v:shape>
          <o:OLEObject Type="Embed" ProgID="Equation.KSEE3" ShapeID="_x0000_i1070" DrawAspect="Content" ObjectID="_1468075768" r:id="rId120">
            <o:LockedField>false</o:LockedField>
          </o:OLEObject>
        </w:object>
      </w:r>
    </w:p>
    <w:p>
      <w:pPr>
        <w:spacing w:line="360" w:lineRule="auto"/>
        <w:ind w:firstLine="480" w:firstLineChars="200"/>
        <w:jc w:val="center"/>
        <w:rPr>
          <w:rFonts w:ascii="宋体" w:hAnsi="宋体"/>
          <w:sz w:val="24"/>
        </w:rPr>
      </w:pPr>
      <w:r>
        <w:rPr>
          <w:rFonts w:hint="eastAsia" w:ascii="宋体" w:hAnsi="宋体"/>
          <w:position w:val="-24"/>
          <w:sz w:val="24"/>
        </w:rPr>
        <w:object>
          <v:shape id="_x0000_i1071" o:spt="75" type="#_x0000_t75" style="height:30.85pt;width:141pt;" o:ole="t" filled="f" o:preferrelative="t" stroked="f" coordsize="21600,21600">
            <v:path/>
            <v:fill on="f" focussize="0,0"/>
            <v:stroke on="f" joinstyle="miter"/>
            <v:imagedata r:id="rId123" o:title=""/>
            <o:lock v:ext="edit" aspectratio="t"/>
            <w10:wrap type="none"/>
            <w10:anchorlock/>
          </v:shape>
          <o:OLEObject Type="Embed" ProgID="Equation.KSEE3" ShapeID="_x0000_i1071" DrawAspect="Content" ObjectID="_1468075769" r:id="rId122">
            <o:LockedField>false</o:LockedField>
          </o:OLEObject>
        </w:object>
      </w:r>
    </w:p>
    <w:p>
      <w:pPr>
        <w:spacing w:line="360" w:lineRule="auto"/>
        <w:rPr>
          <w:rFonts w:ascii="宋体" w:hAnsi="宋体"/>
          <w:sz w:val="24"/>
        </w:rPr>
      </w:pPr>
      <w:r>
        <w:rPr>
          <w:rFonts w:hint="eastAsia" w:ascii="宋体" w:hAnsi="宋体"/>
          <w:sz w:val="24"/>
        </w:rPr>
        <w:t>已知观测角求弛度f的计算式为：</w:t>
      </w:r>
    </w:p>
    <w:p>
      <w:pPr>
        <w:spacing w:line="360" w:lineRule="auto"/>
        <w:ind w:firstLine="480" w:firstLineChars="200"/>
        <w:rPr>
          <w:rFonts w:ascii="宋体" w:hAnsi="宋体"/>
          <w:sz w:val="24"/>
        </w:rPr>
      </w:pPr>
      <w:r>
        <w:rPr>
          <w:rFonts w:hint="eastAsia" w:ascii="宋体" w:hAnsi="宋体"/>
          <w:sz w:val="24"/>
        </w:rPr>
        <w:t>式中：</w:t>
      </w:r>
      <w:r>
        <w:rPr>
          <w:rFonts w:hint="eastAsia" w:ascii="宋体" w:hAnsi="宋体"/>
          <w:i/>
          <w:iCs/>
          <w:sz w:val="24"/>
        </w:rPr>
        <w:t>θ</w:t>
      </w:r>
      <w:r>
        <w:rPr>
          <w:rFonts w:hint="eastAsia" w:ascii="宋体" w:hAnsi="宋体"/>
          <w:sz w:val="24"/>
        </w:rPr>
        <w:t>—角度观测值，度；正值为仰角，负值为俯角；</w:t>
      </w:r>
    </w:p>
    <w:p>
      <w:pPr>
        <w:tabs>
          <w:tab w:val="left" w:pos="2410"/>
        </w:tabs>
        <w:spacing w:line="360" w:lineRule="auto"/>
        <w:ind w:firstLine="480" w:firstLineChars="200"/>
        <w:rPr>
          <w:rFonts w:ascii="宋体" w:hAnsi="宋体"/>
          <w:sz w:val="24"/>
        </w:rPr>
      </w:pPr>
      <w:r>
        <w:rPr>
          <w:rFonts w:hint="eastAsia" w:ascii="宋体" w:hAnsi="宋体"/>
          <w:i/>
          <w:iCs/>
          <w:sz w:val="24"/>
        </w:rPr>
        <w:t>a</w:t>
      </w:r>
      <w:r>
        <w:rPr>
          <w:rFonts w:hint="eastAsia" w:ascii="宋体" w:hAnsi="宋体"/>
          <w:sz w:val="24"/>
        </w:rPr>
        <w:t>—望远镜中心至近悬挂点间的垂直距离，可直接量得，m；</w:t>
      </w:r>
    </w:p>
    <w:p>
      <w:pPr>
        <w:tabs>
          <w:tab w:val="left" w:pos="2410"/>
        </w:tabs>
        <w:spacing w:line="360" w:lineRule="auto"/>
        <w:ind w:firstLine="480" w:firstLineChars="200"/>
        <w:rPr>
          <w:rFonts w:ascii="宋体" w:hAnsi="宋体"/>
          <w:sz w:val="24"/>
        </w:rPr>
      </w:pPr>
      <w:r>
        <w:rPr>
          <w:rFonts w:hint="eastAsia" w:ascii="宋体" w:hAnsi="宋体"/>
          <w:i/>
          <w:iCs/>
          <w:sz w:val="24"/>
        </w:rPr>
        <w:t>h</w:t>
      </w:r>
      <w:r>
        <w:rPr>
          <w:rFonts w:hint="eastAsia" w:ascii="宋体" w:hAnsi="宋体"/>
          <w:sz w:val="24"/>
        </w:rPr>
        <w:t>—观测档架线悬挂点间高差，m；近悬挂点（即观测端）较低时取“+”，反之取“～”；</w:t>
      </w:r>
    </w:p>
    <w:p>
      <w:pPr>
        <w:tabs>
          <w:tab w:val="left" w:pos="2410"/>
        </w:tabs>
        <w:spacing w:line="360" w:lineRule="auto"/>
        <w:ind w:firstLine="480" w:firstLineChars="200"/>
        <w:rPr>
          <w:rFonts w:ascii="宋体" w:hAnsi="宋体"/>
          <w:sz w:val="24"/>
        </w:rPr>
      </w:pPr>
      <w:r>
        <w:rPr>
          <w:rFonts w:hint="eastAsia" w:ascii="宋体" w:hAnsi="宋体"/>
          <w:i/>
          <w:iCs/>
          <w:sz w:val="24"/>
        </w:rPr>
        <w:t>f</w:t>
      </w:r>
      <w:r>
        <w:rPr>
          <w:rFonts w:hint="eastAsia" w:ascii="宋体" w:hAnsi="宋体"/>
          <w:sz w:val="24"/>
        </w:rPr>
        <w:t>—观测档的架空线弛度，m；</w:t>
      </w:r>
    </w:p>
    <w:p>
      <w:pPr>
        <w:tabs>
          <w:tab w:val="left" w:pos="2410"/>
        </w:tabs>
        <w:spacing w:line="360" w:lineRule="auto"/>
        <w:ind w:firstLine="480" w:firstLineChars="200"/>
        <w:rPr>
          <w:rFonts w:ascii="宋体" w:hAnsi="宋体"/>
          <w:sz w:val="24"/>
        </w:rPr>
      </w:pPr>
      <w:r>
        <w:rPr>
          <w:rFonts w:hint="eastAsia" w:ascii="宋体" w:hAnsi="宋体"/>
          <w:i/>
          <w:iCs/>
          <w:sz w:val="24"/>
        </w:rPr>
        <w:t>L</w:t>
      </w:r>
      <w:r>
        <w:rPr>
          <w:rFonts w:hint="eastAsia" w:ascii="宋体" w:hAnsi="宋体"/>
          <w:sz w:val="24"/>
        </w:rPr>
        <w:t>—观测档档距，m。</w:t>
      </w:r>
    </w:p>
    <w:p>
      <w:pPr>
        <w:spacing w:line="360" w:lineRule="auto"/>
        <w:ind w:firstLine="480" w:firstLineChars="200"/>
        <w:rPr>
          <w:rFonts w:ascii="宋体" w:hAnsi="宋体"/>
          <w:sz w:val="24"/>
        </w:rPr>
      </w:pPr>
      <w:r>
        <w:rPr>
          <w:rFonts w:hint="eastAsia" w:ascii="宋体" w:hAnsi="宋体"/>
          <w:sz w:val="24"/>
        </w:rPr>
        <w:t>②档端角度法的适用范围：同异长法。</w:t>
      </w:r>
    </w:p>
    <w:p>
      <w:pPr>
        <w:spacing w:line="440" w:lineRule="exact"/>
        <w:rPr>
          <w:rFonts w:ascii="宋体" w:hAnsi="宋体"/>
          <w:sz w:val="24"/>
        </w:rPr>
      </w:pPr>
      <w:r>
        <w:rPr>
          <w:rFonts w:hint="default" w:ascii="Times New Roman" w:hAnsi="Times New Roman" w:cs="Times New Roman"/>
          <w:sz w:val="24"/>
          <w:lang w:val="en-US" w:eastAsia="zh-CN"/>
        </w:rPr>
        <w:t xml:space="preserve">5.7.3 </w:t>
      </w:r>
      <w:r>
        <w:rPr>
          <w:rFonts w:hint="eastAsia" w:ascii="宋体" w:hAnsi="宋体"/>
          <w:sz w:val="24"/>
        </w:rPr>
        <w:t>弛度观测时应遵守下列规定：</w:t>
      </w:r>
    </w:p>
    <w:p>
      <w:pPr>
        <w:keepNext w:val="0"/>
        <w:keepLines w:val="0"/>
        <w:pageBreakBefore w:val="0"/>
        <w:widowControl w:val="0"/>
        <w:numPr>
          <w:ilvl w:val="0"/>
          <w:numId w:val="6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观测弛度的温度以各观测档和紧线场气温的平均数为依据。</w:t>
      </w:r>
    </w:p>
    <w:p>
      <w:pPr>
        <w:keepNext w:val="0"/>
        <w:keepLines w:val="0"/>
        <w:pageBreakBefore w:val="0"/>
        <w:widowControl w:val="0"/>
        <w:numPr>
          <w:ilvl w:val="0"/>
          <w:numId w:val="6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温度计应挂于通风处。有阳光照射时，温度计宜背向阳光，不宜直射。</w:t>
      </w:r>
    </w:p>
    <w:p>
      <w:pPr>
        <w:keepNext w:val="0"/>
        <w:keepLines w:val="0"/>
        <w:pageBreakBefore w:val="0"/>
        <w:widowControl w:val="0"/>
        <w:numPr>
          <w:ilvl w:val="0"/>
          <w:numId w:val="6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挂线后必须就观测档弛度再复测一次，并作好记录，填写弛度观测记录表。</w:t>
      </w:r>
    </w:p>
    <w:p>
      <w:pPr>
        <w:spacing w:line="440" w:lineRule="exact"/>
        <w:rPr>
          <w:rFonts w:ascii="宋体" w:hAnsi="宋体"/>
          <w:spacing w:val="-2"/>
          <w:sz w:val="24"/>
          <w:szCs w:val="24"/>
        </w:rPr>
      </w:pPr>
      <w:r>
        <w:rPr>
          <w:rFonts w:hint="default" w:ascii="Times New Roman" w:hAnsi="Times New Roman" w:cs="Times New Roman"/>
          <w:sz w:val="24"/>
          <w:lang w:val="en-US" w:eastAsia="zh-CN"/>
        </w:rPr>
        <w:t>5.7.</w:t>
      </w:r>
      <w:r>
        <w:rPr>
          <w:rFonts w:hint="eastAsia" w:ascii="Times New Roman" w:hAnsi="Times New Roman" w:cs="Times New Roman"/>
          <w:sz w:val="24"/>
          <w:lang w:val="en-US" w:eastAsia="zh-CN"/>
        </w:rPr>
        <w:t>4</w:t>
      </w:r>
      <w:r>
        <w:rPr>
          <w:rFonts w:hint="default" w:ascii="Times New Roman" w:hAnsi="Times New Roman" w:cs="Times New Roman"/>
          <w:sz w:val="24"/>
          <w:lang w:val="en-US" w:eastAsia="zh-CN"/>
        </w:rPr>
        <w:t xml:space="preserve"> </w:t>
      </w:r>
      <w:r>
        <w:rPr>
          <w:rFonts w:hint="eastAsia" w:ascii="宋体" w:hAnsi="宋体"/>
          <w:spacing w:val="-2"/>
          <w:sz w:val="24"/>
          <w:szCs w:val="24"/>
        </w:rPr>
        <w:t>弛度调整顺序</w:t>
      </w:r>
    </w:p>
    <w:p>
      <w:pPr>
        <w:spacing w:line="440" w:lineRule="exact"/>
        <w:rPr>
          <w:rFonts w:ascii="宋体" w:hAnsi="宋体"/>
          <w:spacing w:val="-2"/>
          <w:sz w:val="24"/>
          <w:szCs w:val="24"/>
        </w:rPr>
      </w:pPr>
      <w:r>
        <w:rPr>
          <w:rFonts w:hint="default" w:ascii="Times New Roman" w:hAnsi="Times New Roman" w:cs="Times New Roman"/>
          <w:sz w:val="24"/>
          <w:lang w:val="en-US" w:eastAsia="zh-CN"/>
        </w:rPr>
        <w:t>5.7.</w:t>
      </w:r>
      <w:r>
        <w:rPr>
          <w:rFonts w:hint="eastAsia" w:ascii="Times New Roman" w:hAnsi="Times New Roman" w:cs="Times New Roman"/>
          <w:sz w:val="24"/>
          <w:lang w:val="en-US" w:eastAsia="zh-CN"/>
        </w:rPr>
        <w:t>5</w:t>
      </w:r>
      <w:r>
        <w:rPr>
          <w:rFonts w:hint="default" w:ascii="Times New Roman" w:hAnsi="Times New Roman" w:cs="Times New Roman"/>
          <w:sz w:val="24"/>
          <w:lang w:val="en-US" w:eastAsia="zh-CN"/>
        </w:rPr>
        <w:t xml:space="preserve"> </w:t>
      </w:r>
      <w:r>
        <w:rPr>
          <w:rFonts w:hint="eastAsia" w:ascii="宋体" w:hAnsi="宋体"/>
          <w:spacing w:val="-2"/>
          <w:sz w:val="24"/>
          <w:szCs w:val="24"/>
        </w:rPr>
        <w:t>收紧导线，调整距操作端最远的观测档弛度，使其合格或略小于要求弛度；放松导线，调整距操作端次远的观测档弛度，使其合格或略大于要求弛度；再收紧，使较近的观测档弛度符合要求弛度。依此类推，直至全部观测档调整达到要求为止。</w:t>
      </w:r>
    </w:p>
    <w:p>
      <w:pPr>
        <w:spacing w:line="440" w:lineRule="exact"/>
        <w:rPr>
          <w:rFonts w:ascii="宋体" w:hAnsi="宋体"/>
          <w:sz w:val="24"/>
        </w:rPr>
      </w:pPr>
      <w:r>
        <w:rPr>
          <w:rFonts w:hint="default" w:ascii="Times New Roman" w:hAnsi="Times New Roman" w:cs="Times New Roman"/>
          <w:sz w:val="24"/>
          <w:lang w:val="en-US" w:eastAsia="zh-CN"/>
        </w:rPr>
        <w:t>5.7.</w:t>
      </w:r>
      <w:r>
        <w:rPr>
          <w:rFonts w:hint="eastAsia" w:ascii="Times New Roman" w:hAnsi="Times New Roman" w:cs="Times New Roman"/>
          <w:sz w:val="24"/>
          <w:lang w:val="en-US" w:eastAsia="zh-CN"/>
        </w:rPr>
        <w:t>6</w:t>
      </w:r>
      <w:r>
        <w:rPr>
          <w:rFonts w:hint="default" w:ascii="Times New Roman" w:hAnsi="Times New Roman" w:cs="Times New Roman"/>
          <w:sz w:val="24"/>
          <w:lang w:val="en-US" w:eastAsia="zh-CN"/>
        </w:rPr>
        <w:t xml:space="preserve"> </w:t>
      </w:r>
      <w:r>
        <w:rPr>
          <w:rFonts w:hint="eastAsia" w:ascii="宋体" w:hAnsi="宋体"/>
          <w:sz w:val="24"/>
        </w:rPr>
        <w:t>弛度调整应符合下列规定：</w:t>
      </w:r>
    </w:p>
    <w:p>
      <w:pPr>
        <w:keepNext w:val="0"/>
        <w:keepLines w:val="0"/>
        <w:pageBreakBefore w:val="0"/>
        <w:widowControl w:val="0"/>
        <w:numPr>
          <w:ilvl w:val="0"/>
          <w:numId w:val="6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不论用何种方法观测弛度，均应使用经纬仪配合，以确保各相子导线的弛度在相同水平位置。</w:t>
      </w:r>
    </w:p>
    <w:p>
      <w:pPr>
        <w:keepNext w:val="0"/>
        <w:keepLines w:val="0"/>
        <w:pageBreakBefore w:val="0"/>
        <w:widowControl w:val="0"/>
        <w:numPr>
          <w:ilvl w:val="0"/>
          <w:numId w:val="6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同一观测档同相子导线应同为收紧调整或同为放松调整。</w:t>
      </w:r>
    </w:p>
    <w:p>
      <w:pPr>
        <w:keepNext w:val="0"/>
        <w:keepLines w:val="0"/>
        <w:pageBreakBefore w:val="0"/>
        <w:widowControl w:val="0"/>
        <w:numPr>
          <w:ilvl w:val="0"/>
          <w:numId w:val="6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同相子导线应基本同时收紧或同时放松，不使其张力差过大。</w:t>
      </w:r>
    </w:p>
    <w:p>
      <w:pPr>
        <w:keepNext w:val="0"/>
        <w:keepLines w:val="0"/>
        <w:pageBreakBefore w:val="0"/>
        <w:widowControl w:val="0"/>
        <w:numPr>
          <w:ilvl w:val="0"/>
          <w:numId w:val="64"/>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宋体" w:hAnsi="宋体"/>
          <w:sz w:val="24"/>
        </w:rPr>
      </w:pPr>
      <w:r>
        <w:rPr>
          <w:rFonts w:hint="eastAsia" w:ascii="宋体" w:hAnsi="宋体"/>
          <w:sz w:val="24"/>
        </w:rPr>
        <w:t>同相子导线应用经纬仪统一操平，并利用测站尽量多检查一些非观测档的子导线弛度情况。</w:t>
      </w:r>
    </w:p>
    <w:p>
      <w:pPr>
        <w:spacing w:line="440" w:lineRule="exact"/>
        <w:rPr>
          <w:rFonts w:hint="eastAsia" w:ascii="宋体" w:hAnsi="宋体"/>
          <w:sz w:val="24"/>
        </w:rPr>
      </w:pPr>
      <w:r>
        <w:rPr>
          <w:rFonts w:hint="default" w:ascii="Times New Roman" w:hAnsi="Times New Roman" w:cs="Times New Roman"/>
          <w:sz w:val="24"/>
          <w:lang w:val="en-US" w:eastAsia="zh-CN"/>
        </w:rPr>
        <w:t>5.7.</w:t>
      </w:r>
      <w:r>
        <w:rPr>
          <w:rFonts w:hint="eastAsia" w:ascii="Times New Roman" w:hAnsi="Times New Roman" w:cs="Times New Roman"/>
          <w:sz w:val="24"/>
          <w:lang w:val="en-US" w:eastAsia="zh-CN"/>
        </w:rPr>
        <w:t xml:space="preserve">7 </w:t>
      </w:r>
      <w:r>
        <w:rPr>
          <w:rFonts w:hint="eastAsia" w:ascii="宋体" w:hAnsi="宋体"/>
          <w:sz w:val="24"/>
        </w:rPr>
        <w:t>弛度调整可采用“粗调”与“细调”相结合的方法进行。</w:t>
      </w:r>
    </w:p>
    <w:p>
      <w:pPr>
        <w:keepNext w:val="0"/>
        <w:keepLines w:val="0"/>
        <w:pageBreakBefore w:val="0"/>
        <w:widowControl w:val="0"/>
        <w:numPr>
          <w:ilvl w:val="0"/>
          <w:numId w:val="6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Times New Roman"/>
          <w:sz w:val="24"/>
        </w:rPr>
      </w:pPr>
      <w:r>
        <w:rPr>
          <w:rFonts w:hint="eastAsia" w:ascii="宋体" w:hAnsi="宋体" w:eastAsia="宋体" w:cs="Times New Roman"/>
          <w:sz w:val="24"/>
        </w:rPr>
        <w:t>用机动绞磨收紧导线，使紧线段内各档弛度粗调至要求弛度。</w:t>
      </w:r>
    </w:p>
    <w:p>
      <w:pPr>
        <w:keepNext w:val="0"/>
        <w:keepLines w:val="0"/>
        <w:pageBreakBefore w:val="0"/>
        <w:widowControl w:val="0"/>
        <w:numPr>
          <w:ilvl w:val="0"/>
          <w:numId w:val="65"/>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将导（地）线实施线端临锚后以线端临锚中的链条葫芦（每根子导线一个）进行细调弛度，直至达到设计要求为止。</w:t>
      </w:r>
    </w:p>
    <w:p>
      <w:pPr>
        <w:pStyle w:val="4"/>
        <w:bidi w:val="0"/>
        <w:jc w:val="center"/>
        <w:rPr>
          <w:rFonts w:hint="eastAsia" w:cs="Times New Roman"/>
        </w:rPr>
      </w:pPr>
      <w:r>
        <w:rPr>
          <w:rFonts w:hint="eastAsia" w:cs="Times New Roman"/>
        </w:rPr>
        <w:t>第8节 画印</w:t>
      </w:r>
      <w:bookmarkEnd w:id="72"/>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5.8.1</w:t>
      </w:r>
      <w:r>
        <w:rPr>
          <w:rFonts w:hint="eastAsia" w:ascii="Times New Roman" w:hAnsi="Times New Roman" w:eastAsia="宋体" w:cs="宋体"/>
          <w:color w:val="000000"/>
          <w:spacing w:val="0"/>
          <w:w w:val="100"/>
          <w:kern w:val="0"/>
          <w:position w:val="0"/>
          <w:sz w:val="24"/>
        </w:rPr>
        <w:t xml:space="preserve"> 画印作业应在紧线段内各弛度观测档均达到设计值、紧线应力基本不发生变化、且子导线间的不平衡误差在允许范围内进行。</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5.8.2</w:t>
      </w:r>
      <w:r>
        <w:rPr>
          <w:rFonts w:hint="eastAsia" w:ascii="Times New Roman" w:hAnsi="Times New Roman" w:eastAsia="宋体" w:cs="宋体"/>
          <w:color w:val="000000"/>
          <w:spacing w:val="0"/>
          <w:w w:val="100"/>
          <w:kern w:val="0"/>
          <w:position w:val="0"/>
          <w:sz w:val="24"/>
        </w:rPr>
        <w:t xml:space="preserve"> 张力架线的画印作业，均在杆塔上操作。要求观测好一相画一相的印记，且耐张塔及直线塔应同时画印。</w:t>
      </w:r>
    </w:p>
    <w:p>
      <w:pPr>
        <w:spacing w:line="440" w:lineRule="exact"/>
        <w:rPr>
          <w:rFonts w:ascii="Times New Roman" w:hAnsi="Times New Roman" w:eastAsia="宋体" w:cs="宋体"/>
          <w:color w:val="000000"/>
          <w:spacing w:val="0"/>
          <w:w w:val="100"/>
          <w:kern w:val="0"/>
          <w:position w:val="0"/>
          <w:sz w:val="28"/>
          <w:szCs w:val="28"/>
        </w:rPr>
      </w:pPr>
      <w:r>
        <w:rPr>
          <w:rFonts w:hint="eastAsia" w:cs="宋体"/>
          <w:color w:val="000000"/>
          <w:spacing w:val="0"/>
          <w:w w:val="100"/>
          <w:kern w:val="0"/>
          <w:position w:val="0"/>
          <w:sz w:val="24"/>
          <w:lang w:val="en-US" w:eastAsia="zh-CN"/>
        </w:rPr>
        <w:t>5.8.3</w:t>
      </w:r>
      <w:r>
        <w:rPr>
          <w:rFonts w:hint="eastAsia" w:ascii="Times New Roman" w:hAnsi="Times New Roman" w:eastAsia="宋体" w:cs="宋体"/>
          <w:color w:val="000000"/>
          <w:spacing w:val="0"/>
          <w:w w:val="100"/>
          <w:kern w:val="0"/>
          <w:position w:val="0"/>
          <w:sz w:val="24"/>
        </w:rPr>
        <w:t xml:space="preserve"> 直线塔的画印如下图所示，应按下列步骤操作：</w:t>
      </w:r>
    </w:p>
    <w:p>
      <w:pPr>
        <w:spacing w:line="360" w:lineRule="auto"/>
        <w:rPr>
          <w:rFonts w:ascii="Times New Roman" w:hAnsi="Times New Roman" w:eastAsia="宋体" w:cs="宋体"/>
          <w:color w:val="000000"/>
          <w:spacing w:val="0"/>
          <w:w w:val="100"/>
          <w:kern w:val="0"/>
          <w:position w:val="0"/>
          <w:sz w:val="28"/>
          <w:szCs w:val="28"/>
        </w:rPr>
      </w:pPr>
      <w:r>
        <w:rPr>
          <w:rFonts w:ascii="Times New Roman" w:hAnsi="Times New Roman" w:eastAsia="宋体" w:cs="宋体"/>
          <w:color w:val="000000"/>
          <w:spacing w:val="0"/>
          <w:w w:val="100"/>
          <w:kern w:val="0"/>
          <w:position w:val="0"/>
          <w:sz w:val="28"/>
          <w:szCs w:val="28"/>
        </w:rPr>
        <w:drawing>
          <wp:inline distT="0" distB="0" distL="114300" distR="114300">
            <wp:extent cx="5695315" cy="2295525"/>
            <wp:effectExtent l="0" t="0" r="4445" b="5715"/>
            <wp:docPr id="72" name="图片 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370"/>
                    <pic:cNvPicPr>
                      <a:picLocks noChangeAspect="1"/>
                    </pic:cNvPicPr>
                  </pic:nvPicPr>
                  <pic:blipFill>
                    <a:blip r:embed="rId124"/>
                    <a:stretch>
                      <a:fillRect/>
                    </a:stretch>
                  </pic:blipFill>
                  <pic:spPr>
                    <a:xfrm>
                      <a:off x="0" y="0"/>
                      <a:ext cx="5695315" cy="2295525"/>
                    </a:xfrm>
                    <a:prstGeom prst="rect">
                      <a:avLst/>
                    </a:prstGeom>
                    <a:noFill/>
                    <a:ln>
                      <a:noFill/>
                    </a:ln>
                  </pic:spPr>
                </pic:pic>
              </a:graphicData>
            </a:graphic>
          </wp:inline>
        </w:drawing>
      </w:r>
    </w:p>
    <w:p>
      <w:pPr>
        <w:numPr>
          <w:ilvl w:val="0"/>
          <w:numId w:val="66"/>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在导线所在竖向平面的横担端头，距挂线孔中心（即悬垂线夹中心）距离为K的A点悬挂一只垂球。使垂球对准任一子导线上画一个记号，设为a</w:t>
      </w:r>
      <w:r>
        <w:rPr>
          <w:rFonts w:hint="eastAsia" w:ascii="Times New Roman" w:hAnsi="Times New Roman" w:eastAsia="宋体" w:cs="宋体"/>
          <w:color w:val="000000"/>
          <w:spacing w:val="0"/>
          <w:w w:val="100"/>
          <w:kern w:val="0"/>
          <w:position w:val="0"/>
          <w:sz w:val="24"/>
          <w:szCs w:val="24"/>
          <w:vertAlign w:val="subscript"/>
        </w:rPr>
        <w:t>0</w:t>
      </w:r>
      <w:r>
        <w:rPr>
          <w:rFonts w:hint="eastAsia" w:ascii="Times New Roman" w:hAnsi="Times New Roman" w:eastAsia="宋体" w:cs="宋体"/>
          <w:color w:val="000000"/>
          <w:spacing w:val="0"/>
          <w:w w:val="100"/>
          <w:kern w:val="0"/>
          <w:position w:val="0"/>
          <w:sz w:val="24"/>
        </w:rPr>
        <w:t>点。</w:t>
      </w:r>
    </w:p>
    <w:p>
      <w:pPr>
        <w:numPr>
          <w:ilvl w:val="0"/>
          <w:numId w:val="66"/>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以a</w:t>
      </w:r>
      <w:r>
        <w:rPr>
          <w:rFonts w:hint="eastAsia" w:ascii="Times New Roman" w:hAnsi="Times New Roman" w:eastAsia="宋体" w:cs="宋体"/>
          <w:color w:val="000000"/>
          <w:spacing w:val="0"/>
          <w:w w:val="100"/>
          <w:kern w:val="0"/>
          <w:position w:val="0"/>
          <w:sz w:val="24"/>
          <w:szCs w:val="24"/>
          <w:vertAlign w:val="subscript"/>
        </w:rPr>
        <w:t>0</w:t>
      </w:r>
      <w:r>
        <w:rPr>
          <w:rFonts w:hint="eastAsia" w:ascii="Times New Roman" w:hAnsi="Times New Roman" w:eastAsia="宋体" w:cs="宋体"/>
          <w:color w:val="000000"/>
          <w:spacing w:val="0"/>
          <w:w w:val="100"/>
          <w:kern w:val="0"/>
          <w:position w:val="0"/>
          <w:sz w:val="24"/>
        </w:rPr>
        <w:t>为基准点，将直角三角板一直角边贴紧导线量取K值并画印，设为a</w:t>
      </w:r>
      <w:r>
        <w:rPr>
          <w:rFonts w:hint="eastAsia" w:ascii="Times New Roman" w:hAnsi="Times New Roman" w:eastAsia="宋体" w:cs="宋体"/>
          <w:color w:val="000000"/>
          <w:spacing w:val="0"/>
          <w:w w:val="100"/>
          <w:kern w:val="0"/>
          <w:position w:val="0"/>
          <w:sz w:val="24"/>
          <w:szCs w:val="24"/>
          <w:vertAlign w:val="subscript"/>
        </w:rPr>
        <w:t>1</w:t>
      </w:r>
      <w:r>
        <w:rPr>
          <w:rFonts w:hint="eastAsia" w:ascii="Times New Roman" w:hAnsi="Times New Roman" w:eastAsia="宋体" w:cs="宋体"/>
          <w:color w:val="000000"/>
          <w:spacing w:val="0"/>
          <w:w w:val="100"/>
          <w:kern w:val="0"/>
          <w:position w:val="0"/>
          <w:sz w:val="24"/>
        </w:rPr>
        <w:t>点。</w:t>
      </w:r>
    </w:p>
    <w:p>
      <w:pPr>
        <w:numPr>
          <w:ilvl w:val="0"/>
          <w:numId w:val="66"/>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以a</w:t>
      </w:r>
      <w:r>
        <w:rPr>
          <w:rFonts w:hint="eastAsia" w:ascii="Times New Roman" w:hAnsi="Times New Roman" w:eastAsia="宋体" w:cs="宋体"/>
          <w:color w:val="000000"/>
          <w:spacing w:val="0"/>
          <w:w w:val="100"/>
          <w:kern w:val="0"/>
          <w:position w:val="0"/>
          <w:sz w:val="24"/>
          <w:szCs w:val="24"/>
          <w:vertAlign w:val="subscript"/>
        </w:rPr>
        <w:t>1</w:t>
      </w:r>
      <w:r>
        <w:rPr>
          <w:rFonts w:hint="eastAsia" w:ascii="Times New Roman" w:hAnsi="Times New Roman" w:eastAsia="宋体" w:cs="宋体"/>
          <w:color w:val="000000"/>
          <w:spacing w:val="0"/>
          <w:w w:val="100"/>
          <w:kern w:val="0"/>
          <w:position w:val="0"/>
          <w:sz w:val="24"/>
        </w:rPr>
        <w:t>点为准将直角边对准各子导线画出点a</w:t>
      </w:r>
      <w:r>
        <w:rPr>
          <w:rFonts w:hint="eastAsia" w:ascii="Times New Roman" w:hAnsi="Times New Roman" w:eastAsia="宋体" w:cs="宋体"/>
          <w:color w:val="000000"/>
          <w:spacing w:val="0"/>
          <w:w w:val="100"/>
          <w:kern w:val="0"/>
          <w:position w:val="0"/>
          <w:sz w:val="24"/>
          <w:szCs w:val="24"/>
          <w:vertAlign w:val="subscript"/>
        </w:rPr>
        <w:t>2</w:t>
      </w:r>
      <w:r>
        <w:rPr>
          <w:rFonts w:hint="eastAsia" w:ascii="Times New Roman" w:hAnsi="Times New Roman" w:eastAsia="宋体" w:cs="宋体"/>
          <w:color w:val="000000"/>
          <w:spacing w:val="0"/>
          <w:w w:val="100"/>
          <w:kern w:val="0"/>
          <w:position w:val="0"/>
          <w:sz w:val="24"/>
        </w:rPr>
        <w:t>、a</w:t>
      </w:r>
      <w:r>
        <w:rPr>
          <w:rFonts w:hint="eastAsia" w:ascii="Times New Roman" w:hAnsi="Times New Roman" w:eastAsia="宋体" w:cs="宋体"/>
          <w:color w:val="000000"/>
          <w:spacing w:val="0"/>
          <w:w w:val="100"/>
          <w:kern w:val="0"/>
          <w:position w:val="0"/>
          <w:sz w:val="24"/>
          <w:szCs w:val="24"/>
          <w:vertAlign w:val="subscript"/>
        </w:rPr>
        <w:t>3</w:t>
      </w:r>
      <w:r>
        <w:rPr>
          <w:rFonts w:hint="eastAsia" w:ascii="Times New Roman" w:hAnsi="Times New Roman" w:eastAsia="宋体" w:cs="宋体"/>
          <w:color w:val="000000"/>
          <w:spacing w:val="0"/>
          <w:w w:val="100"/>
          <w:kern w:val="0"/>
          <w:position w:val="0"/>
          <w:sz w:val="24"/>
        </w:rPr>
        <w:t>、a</w:t>
      </w:r>
      <w:r>
        <w:rPr>
          <w:rFonts w:hint="eastAsia" w:ascii="Times New Roman" w:hAnsi="Times New Roman" w:eastAsia="宋体" w:cs="宋体"/>
          <w:color w:val="000000"/>
          <w:spacing w:val="0"/>
          <w:w w:val="100"/>
          <w:kern w:val="0"/>
          <w:position w:val="0"/>
          <w:sz w:val="24"/>
          <w:szCs w:val="24"/>
          <w:vertAlign w:val="subscript"/>
        </w:rPr>
        <w:t>4</w:t>
      </w:r>
      <w:r>
        <w:rPr>
          <w:rFonts w:hint="eastAsia" w:ascii="Times New Roman" w:hAnsi="Times New Roman" w:eastAsia="宋体" w:cs="宋体"/>
          <w:color w:val="000000"/>
          <w:spacing w:val="0"/>
          <w:w w:val="100"/>
          <w:kern w:val="0"/>
          <w:position w:val="0"/>
          <w:sz w:val="24"/>
        </w:rPr>
        <w:t>。这里的a</w:t>
      </w:r>
      <w:r>
        <w:rPr>
          <w:rFonts w:hint="eastAsia" w:ascii="Times New Roman" w:hAnsi="Times New Roman" w:eastAsia="宋体" w:cs="宋体"/>
          <w:color w:val="000000"/>
          <w:spacing w:val="0"/>
          <w:w w:val="100"/>
          <w:kern w:val="0"/>
          <w:position w:val="0"/>
          <w:sz w:val="24"/>
          <w:szCs w:val="24"/>
          <w:vertAlign w:val="subscript"/>
        </w:rPr>
        <w:t>1</w:t>
      </w:r>
      <w:r>
        <w:rPr>
          <w:rFonts w:hint="eastAsia" w:ascii="Times New Roman" w:hAnsi="Times New Roman" w:eastAsia="宋体" w:cs="宋体"/>
          <w:color w:val="000000"/>
          <w:spacing w:val="0"/>
          <w:w w:val="100"/>
          <w:kern w:val="0"/>
          <w:position w:val="0"/>
          <w:sz w:val="24"/>
        </w:rPr>
        <w:t>、a</w:t>
      </w:r>
      <w:r>
        <w:rPr>
          <w:rFonts w:hint="eastAsia" w:ascii="Times New Roman" w:hAnsi="Times New Roman" w:eastAsia="宋体" w:cs="宋体"/>
          <w:color w:val="000000"/>
          <w:spacing w:val="0"/>
          <w:w w:val="100"/>
          <w:kern w:val="0"/>
          <w:position w:val="0"/>
          <w:sz w:val="24"/>
          <w:szCs w:val="24"/>
          <w:vertAlign w:val="subscript"/>
        </w:rPr>
        <w:t>2</w:t>
      </w:r>
      <w:r>
        <w:rPr>
          <w:rFonts w:hint="eastAsia" w:ascii="Times New Roman" w:hAnsi="Times New Roman" w:eastAsia="宋体" w:cs="宋体"/>
          <w:color w:val="000000"/>
          <w:spacing w:val="0"/>
          <w:w w:val="100"/>
          <w:kern w:val="0"/>
          <w:position w:val="0"/>
          <w:sz w:val="24"/>
        </w:rPr>
        <w:t>、a</w:t>
      </w:r>
      <w:r>
        <w:rPr>
          <w:rFonts w:hint="eastAsia" w:ascii="Times New Roman" w:hAnsi="Times New Roman" w:eastAsia="宋体" w:cs="宋体"/>
          <w:color w:val="000000"/>
          <w:spacing w:val="0"/>
          <w:w w:val="100"/>
          <w:kern w:val="0"/>
          <w:position w:val="0"/>
          <w:sz w:val="24"/>
          <w:szCs w:val="24"/>
          <w:vertAlign w:val="subscript"/>
        </w:rPr>
        <w:t>3</w:t>
      </w:r>
      <w:r>
        <w:rPr>
          <w:rFonts w:hint="eastAsia" w:ascii="Times New Roman" w:hAnsi="Times New Roman" w:eastAsia="宋体" w:cs="宋体"/>
          <w:color w:val="000000"/>
          <w:spacing w:val="0"/>
          <w:w w:val="100"/>
          <w:kern w:val="0"/>
          <w:position w:val="0"/>
          <w:sz w:val="24"/>
        </w:rPr>
        <w:t>、a</w:t>
      </w:r>
      <w:r>
        <w:rPr>
          <w:rFonts w:hint="eastAsia" w:ascii="Times New Roman" w:hAnsi="Times New Roman" w:eastAsia="宋体" w:cs="宋体"/>
          <w:color w:val="000000"/>
          <w:spacing w:val="0"/>
          <w:w w:val="100"/>
          <w:kern w:val="0"/>
          <w:position w:val="0"/>
          <w:sz w:val="24"/>
          <w:szCs w:val="24"/>
          <w:vertAlign w:val="subscript"/>
        </w:rPr>
        <w:t>4</w:t>
      </w:r>
      <w:r>
        <w:rPr>
          <w:rFonts w:hint="eastAsia" w:ascii="Times New Roman" w:hAnsi="Times New Roman" w:eastAsia="宋体" w:cs="宋体"/>
          <w:color w:val="000000"/>
          <w:spacing w:val="0"/>
          <w:w w:val="100"/>
          <w:kern w:val="0"/>
          <w:position w:val="0"/>
          <w:sz w:val="24"/>
        </w:rPr>
        <w:t>即为直线塔的导线画印点，画印点为悬垂线夹中心位置。</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5.8.4 </w:t>
      </w:r>
      <w:r>
        <w:rPr>
          <w:rFonts w:hint="eastAsia" w:ascii="Times New Roman" w:hAnsi="Times New Roman" w:eastAsia="宋体" w:cs="宋体"/>
          <w:color w:val="000000"/>
          <w:spacing w:val="0"/>
          <w:w w:val="100"/>
          <w:kern w:val="0"/>
          <w:position w:val="0"/>
          <w:sz w:val="24"/>
        </w:rPr>
        <w:t>画印操作应注意下列事项：</w:t>
      </w:r>
    </w:p>
    <w:p>
      <w:pPr>
        <w:numPr>
          <w:ilvl w:val="0"/>
          <w:numId w:val="67"/>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画印一律用记号笔作记号。画印后，应在印记的前或后侧缠绕一圈黑胶布或白胶布，便于识别记号。</w:t>
      </w:r>
    </w:p>
    <w:p>
      <w:pPr>
        <w:numPr>
          <w:ilvl w:val="0"/>
          <w:numId w:val="67"/>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画印操作应由两人配合作业，一人在导线上画印，另一人在横担上监视。</w:t>
      </w:r>
    </w:p>
    <w:p>
      <w:pPr>
        <w:numPr>
          <w:ilvl w:val="0"/>
          <w:numId w:val="67"/>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所画印记必须准确、清晰。</w:t>
      </w:r>
    </w:p>
    <w:p>
      <w:pPr>
        <w:numPr>
          <w:ilvl w:val="0"/>
          <w:numId w:val="67"/>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操作人员脚踩导线时，动作要轻、稳，避免导线窜动。</w:t>
      </w:r>
    </w:p>
    <w:p>
      <w:pPr>
        <w:numPr>
          <w:ilvl w:val="0"/>
          <w:numId w:val="67"/>
        </w:numPr>
        <w:tabs>
          <w:tab w:val="left" w:pos="1499"/>
        </w:tabs>
        <w:spacing w:line="440" w:lineRule="exact"/>
        <w:ind w:left="0" w:leftChars="0" w:firstLine="480" w:firstLineChars="200"/>
        <w:jc w:val="center"/>
      </w:pPr>
      <w:r>
        <w:rPr>
          <w:rFonts w:hint="eastAsia" w:ascii="Times New Roman" w:hAnsi="Times New Roman" w:eastAsia="宋体" w:cs="宋体"/>
          <w:color w:val="000000"/>
          <w:spacing w:val="0"/>
          <w:w w:val="100"/>
          <w:kern w:val="0"/>
          <w:position w:val="0"/>
          <w:sz w:val="24"/>
        </w:rPr>
        <w:t>直线小转角塔取放线滑车顶点为画印点，用三角板在各子导线上画印。</w:t>
      </w:r>
      <w:r>
        <w:rPr>
          <w:rFonts w:hint="eastAsia" w:ascii="Times New Roman" w:hAnsi="Times New Roman" w:eastAsia="宋体" w:cs="宋体"/>
          <w:color w:val="000000"/>
          <w:spacing w:val="0"/>
          <w:w w:val="100"/>
          <w:kern w:val="0"/>
          <w:position w:val="0"/>
          <w:sz w:val="24"/>
        </w:rPr>
        <w:br w:type="column"/>
      </w:r>
      <w:bookmarkStart w:id="73" w:name="_Toc501738347"/>
      <w:r>
        <w:rPr>
          <w:rStyle w:val="34"/>
          <w:rFonts w:hint="eastAsia"/>
        </w:rPr>
        <w:t>第七章 附件安装</w:t>
      </w:r>
      <w:bookmarkEnd w:id="73"/>
    </w:p>
    <w:p>
      <w:pPr>
        <w:pStyle w:val="4"/>
        <w:bidi w:val="0"/>
        <w:jc w:val="center"/>
      </w:pPr>
      <w:bookmarkStart w:id="74" w:name="_Toc501738348"/>
      <w:r>
        <w:rPr>
          <w:rFonts w:hint="eastAsia"/>
        </w:rPr>
        <w:t>第1节 总则</w:t>
      </w:r>
      <w:bookmarkEnd w:id="74"/>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7.1.1</w:t>
      </w:r>
      <w:r>
        <w:rPr>
          <w:rFonts w:hint="eastAsia" w:ascii="Times New Roman" w:hAnsi="Times New Roman" w:eastAsia="宋体" w:cs="宋体"/>
          <w:color w:val="000000"/>
          <w:spacing w:val="0"/>
          <w:w w:val="100"/>
          <w:kern w:val="0"/>
          <w:position w:val="0"/>
          <w:sz w:val="24"/>
        </w:rPr>
        <w:t xml:space="preserve"> 附件安装前，应根据设计图纸规定，在材料站，针对直线塔和耐张塔的金具连接方式进行配套试组装，以检验金具间的连接是否可靠，转动是否灵活，是否有碰阻现象，螺栓长度是否合适等。</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7.1.2</w:t>
      </w:r>
      <w:r>
        <w:rPr>
          <w:rFonts w:hint="eastAsia" w:ascii="Times New Roman" w:hAnsi="Times New Roman" w:eastAsia="宋体" w:cs="宋体"/>
          <w:color w:val="000000"/>
          <w:spacing w:val="0"/>
          <w:w w:val="100"/>
          <w:kern w:val="0"/>
          <w:position w:val="0"/>
          <w:sz w:val="24"/>
        </w:rPr>
        <w:t xml:space="preserve"> 附件安装前，附件安装人员必须作好下列准备工作：</w:t>
      </w:r>
    </w:p>
    <w:p>
      <w:pPr>
        <w:tabs>
          <w:tab w:val="left" w:pos="1499"/>
        </w:tabs>
        <w:spacing w:line="440" w:lineRule="exac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学习设计图纸，了解金具连接要求和螺栓及穿钉的穿向规定。</w:t>
      </w:r>
    </w:p>
    <w:p>
      <w:pPr>
        <w:tabs>
          <w:tab w:val="left" w:pos="1499"/>
        </w:tabs>
        <w:spacing w:line="440" w:lineRule="exact"/>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明确附件安装方法、检查安全用具及清理附件安装工具。</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7.1.3</w:t>
      </w:r>
      <w:r>
        <w:rPr>
          <w:rFonts w:hint="eastAsia" w:ascii="Times New Roman" w:hAnsi="Times New Roman" w:eastAsia="宋体" w:cs="宋体"/>
          <w:color w:val="000000"/>
          <w:spacing w:val="0"/>
          <w:w w:val="100"/>
          <w:kern w:val="0"/>
          <w:position w:val="0"/>
          <w:sz w:val="24"/>
        </w:rPr>
        <w:t xml:space="preserve"> 附件安装中金具串连接螺栓、穿钉穿向见本作业指导书。</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7.1.4</w:t>
      </w:r>
      <w:r>
        <w:rPr>
          <w:rFonts w:hint="eastAsia" w:ascii="Times New Roman" w:hAnsi="Times New Roman" w:eastAsia="宋体" w:cs="宋体"/>
          <w:color w:val="000000"/>
          <w:spacing w:val="0"/>
          <w:w w:val="100"/>
          <w:kern w:val="0"/>
          <w:position w:val="0"/>
          <w:sz w:val="24"/>
        </w:rPr>
        <w:t xml:space="preserve"> 各种类型的铝质绞线，在与金具的线夹夹紧时，除并沟线夹及使用预绞丝护线条外，安装时均应铝股外缠绕铝包带，且应缠绕紧密、方向与外层铝股的绞制方向一致；所缠铝包带应露出线夹，但不得超过1厘米，且端头应回缠到线夹内压住。</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7.1.5</w:t>
      </w:r>
      <w:r>
        <w:rPr>
          <w:rFonts w:hint="eastAsia" w:ascii="Times New Roman" w:hAnsi="Times New Roman" w:eastAsia="宋体" w:cs="宋体"/>
          <w:color w:val="000000"/>
          <w:spacing w:val="0"/>
          <w:w w:val="100"/>
          <w:kern w:val="0"/>
          <w:position w:val="0"/>
          <w:sz w:val="24"/>
        </w:rPr>
        <w:t xml:space="preserve"> 防振锤安装应与地面垂直，大头朝向塔身，其安装距离偏差不应大于3厘米。</w:t>
      </w:r>
    </w:p>
    <w:p>
      <w:pPr>
        <w:spacing w:line="440" w:lineRule="exact"/>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lang w:val="en-US" w:eastAsia="zh-CN"/>
        </w:rPr>
        <w:t>7.1.6</w:t>
      </w:r>
      <w:r>
        <w:rPr>
          <w:rFonts w:hint="eastAsia" w:ascii="Times New Roman" w:hAnsi="Times New Roman" w:eastAsia="宋体" w:cs="宋体"/>
          <w:color w:val="000000"/>
          <w:spacing w:val="0"/>
          <w:w w:val="100"/>
          <w:kern w:val="0"/>
          <w:position w:val="0"/>
          <w:sz w:val="24"/>
        </w:rPr>
        <w:t xml:space="preserve"> </w:t>
      </w:r>
      <w:r>
        <w:rPr>
          <w:rFonts w:hint="eastAsia" w:ascii="Times New Roman" w:hAnsi="Times New Roman" w:eastAsia="宋体" w:cs="宋体"/>
          <w:color w:val="000000"/>
          <w:spacing w:val="0"/>
          <w:w w:val="100"/>
          <w:kern w:val="0"/>
          <w:position w:val="0"/>
          <w:sz w:val="24"/>
          <w:szCs w:val="24"/>
        </w:rPr>
        <w:t>间隔棒的结构面应与导线垂直，各相间隔棒安装位置应相互一致。安装时应测量次档距，杆塔两侧第一个间隔棒的偏差不应大于端次档距的1.5%，其余不应大于次档距的3%。</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7.1.7 </w:t>
      </w:r>
      <w:r>
        <w:rPr>
          <w:rFonts w:hint="eastAsia" w:ascii="Times New Roman" w:hAnsi="Times New Roman" w:eastAsia="宋体" w:cs="宋体"/>
          <w:color w:val="000000"/>
          <w:spacing w:val="0"/>
          <w:w w:val="100"/>
          <w:kern w:val="0"/>
          <w:position w:val="0"/>
          <w:sz w:val="24"/>
        </w:rPr>
        <w:t>附件安装人员在安装附件之前，对已紧线的导（地）线弛度，应进行目测检查，若发现弛度过大、过小或相间、子导线间高差过大时，应报告施工队长或紧线施工负责人，待调整弛度符合规范要求后再附件安装。</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7.1.8 </w:t>
      </w:r>
      <w:r>
        <w:rPr>
          <w:rFonts w:hint="eastAsia" w:ascii="Times New Roman" w:hAnsi="Times New Roman" w:eastAsia="宋体" w:cs="宋体"/>
          <w:color w:val="000000"/>
          <w:spacing w:val="0"/>
          <w:w w:val="100"/>
          <w:kern w:val="0"/>
          <w:position w:val="0"/>
          <w:sz w:val="24"/>
        </w:rPr>
        <w:t>导（地）线上的作业人员，在附件安装的全过程中必须注意保护导线并清除线上的悬吊物，如树枝等。附件安装过程中，应防止工器具碰撞复合绝缘子伞裙，严禁踩踏复合绝缘子上、下导线。</w:t>
      </w:r>
    </w:p>
    <w:p>
      <w:pPr>
        <w:pStyle w:val="4"/>
        <w:bidi w:val="0"/>
        <w:jc w:val="center"/>
      </w:pPr>
      <w:bookmarkStart w:id="75" w:name="_Toc501738349"/>
      <w:r>
        <w:rPr>
          <w:rFonts w:hint="eastAsia"/>
        </w:rPr>
        <w:t>第2节 悬垂金具串的安装</w:t>
      </w:r>
      <w:bookmarkEnd w:id="75"/>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7.2.1</w:t>
      </w:r>
      <w:r>
        <w:rPr>
          <w:rFonts w:hint="eastAsia" w:ascii="Times New Roman" w:hAnsi="Times New Roman" w:eastAsia="宋体" w:cs="宋体"/>
          <w:color w:val="000000"/>
          <w:spacing w:val="0"/>
          <w:w w:val="100"/>
          <w:kern w:val="0"/>
          <w:position w:val="0"/>
          <w:sz w:val="24"/>
        </w:rPr>
        <w:t xml:space="preserve"> 直线杆塔导线悬垂绝缘子串，在放线前已将绝缘子及其与横担连接的金具进行吊装。因此，附件安装仅是安装绝缘子串下端与导线相连接的金具，包括悬垂线夹等。</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7.2.2</w:t>
      </w:r>
      <w:r>
        <w:rPr>
          <w:rFonts w:hint="eastAsia" w:ascii="Times New Roman" w:hAnsi="Times New Roman" w:eastAsia="宋体" w:cs="宋体"/>
          <w:color w:val="000000"/>
          <w:spacing w:val="0"/>
          <w:w w:val="100"/>
          <w:kern w:val="0"/>
          <w:position w:val="0"/>
          <w:sz w:val="24"/>
        </w:rPr>
        <w:t xml:space="preserve"> 直线悬垂金具串安装的步骤是：</w:t>
      </w:r>
    </w:p>
    <w:p>
      <w:pPr>
        <w:numPr>
          <w:ilvl w:val="0"/>
          <w:numId w:val="6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根据确定的方法做好吊装金具串的两面布置；</w:t>
      </w:r>
    </w:p>
    <w:p>
      <w:pPr>
        <w:numPr>
          <w:ilvl w:val="0"/>
          <w:numId w:val="6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提升导线；拆除放线滑车；安装悬挂线夹及相应的金具串；</w:t>
      </w:r>
    </w:p>
    <w:p>
      <w:pPr>
        <w:numPr>
          <w:ilvl w:val="0"/>
          <w:numId w:val="6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拆除安装工具，复查附件安装质量。</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7.2.3</w:t>
      </w:r>
      <w:r>
        <w:rPr>
          <w:rFonts w:hint="eastAsia" w:ascii="Times New Roman" w:hAnsi="Times New Roman" w:eastAsia="宋体" w:cs="宋体"/>
          <w:color w:val="000000"/>
          <w:spacing w:val="0"/>
          <w:w w:val="100"/>
          <w:kern w:val="0"/>
          <w:position w:val="0"/>
          <w:sz w:val="24"/>
        </w:rPr>
        <w:t xml:space="preserve"> 导线的提升利用链条葫芦及提线器，提升分裂导线的布置及操作要求如下：</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子导线的编号为：面向大号，从左到右依次为1#、2#、3#、4#。用两付60kN链条葫芦及两套二线提线器（60kN级），分别悬挂于横担前后侧的安装孔位置，提线器的挂钩应与导线相平。提升导线的布置示意如图如下：</w:t>
      </w:r>
    </w:p>
    <w:p>
      <w:pPr>
        <w:spacing w:line="360" w:lineRule="auto"/>
        <w:rPr>
          <w:rFonts w:ascii="Times New Roman" w:hAnsi="Times New Roman" w:eastAsia="宋体" w:cs="宋体"/>
          <w:color w:val="000000"/>
          <w:spacing w:val="0"/>
          <w:w w:val="100"/>
          <w:kern w:val="0"/>
          <w:position w:val="0"/>
          <w:sz w:val="28"/>
          <w:szCs w:val="28"/>
        </w:rPr>
      </w:pPr>
      <w:r>
        <w:rPr>
          <w:rFonts w:ascii="Times New Roman" w:hAnsi="Times New Roman" w:eastAsia="宋体" w:cs="宋体"/>
          <w:color w:val="000000"/>
          <w:spacing w:val="0"/>
          <w:w w:val="100"/>
          <w:kern w:val="0"/>
          <w:position w:val="0"/>
          <w:sz w:val="28"/>
          <w:szCs w:val="28"/>
        </w:rPr>
        <w:drawing>
          <wp:inline distT="0" distB="0" distL="114300" distR="114300">
            <wp:extent cx="5725160" cy="3341370"/>
            <wp:effectExtent l="0" t="0" r="0" b="11430"/>
            <wp:docPr id="71" name="图片 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371"/>
                    <pic:cNvPicPr>
                      <a:picLocks noChangeAspect="1"/>
                    </pic:cNvPicPr>
                  </pic:nvPicPr>
                  <pic:blipFill>
                    <a:blip r:embed="rId125"/>
                    <a:stretch>
                      <a:fillRect/>
                    </a:stretch>
                  </pic:blipFill>
                  <pic:spPr>
                    <a:xfrm>
                      <a:off x="0" y="0"/>
                      <a:ext cx="5725160" cy="3341370"/>
                    </a:xfrm>
                    <a:prstGeom prst="rect">
                      <a:avLst/>
                    </a:prstGeom>
                    <a:noFill/>
                    <a:ln>
                      <a:noFill/>
                    </a:ln>
                  </pic:spPr>
                </pic:pic>
              </a:graphicData>
            </a:graphic>
          </wp:inline>
        </w:drawing>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在各子导线提线器挂钩上套上开口胶管，将提线器的挂钩分别挂在相应的子导线上。通常是在各子导线的线夹安装位置中心点处画印。一侧提线器挂3#、4#线，另一侧提线挂1#、2#线。</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收紧链条葫芦，使导线脱离放线滑车。在滑车附近的导线上套上开口胶管。</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横担上挂一只10kN级的开口滑车，并在滑车上穿一条φ18棕绳，上端绑扎在放线滑车横梁下，下端通过一只10kN级转向滑车用人力拉住，按此方法先收紧棕绳拆开放线滑车与绝缘子串的连接螺栓，然后再慢慢松出棕绳将滑车放至地面。</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在放线滑车中的四根子导线是水平的，一般是高处作业人员（2人）踩2#、3#线，则1#、4#线自然上升，以人体自重调整四根子导线呈正方形排列。</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在画印位置规定范围内缠绕</w:t>
      </w:r>
      <w:r>
        <w:rPr>
          <w:rFonts w:hint="eastAsia" w:cs="宋体"/>
          <w:color w:val="000000"/>
          <w:spacing w:val="0"/>
          <w:w w:val="100"/>
          <w:kern w:val="0"/>
          <w:position w:val="0"/>
          <w:sz w:val="24"/>
          <w:lang w:val="en-US" w:eastAsia="zh-CN"/>
        </w:rPr>
        <w:t>预绞丝护线条并</w:t>
      </w:r>
      <w:r>
        <w:rPr>
          <w:rFonts w:hint="eastAsia" w:ascii="Times New Roman" w:hAnsi="Times New Roman" w:eastAsia="宋体" w:cs="宋体"/>
          <w:color w:val="000000"/>
          <w:spacing w:val="0"/>
          <w:w w:val="100"/>
          <w:kern w:val="0"/>
          <w:position w:val="0"/>
          <w:sz w:val="24"/>
        </w:rPr>
        <w:t>安装悬垂线夹，挂于联板的相应位置。</w:t>
      </w:r>
    </w:p>
    <w:p>
      <w:pPr>
        <w:numPr>
          <w:ilvl w:val="0"/>
          <w:numId w:val="6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松出链条葫芦，使绝缘子及金具完全受力。拆除提升工具。</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7.2.4</w:t>
      </w:r>
      <w:r>
        <w:rPr>
          <w:rFonts w:hint="eastAsia" w:ascii="Times New Roman" w:hAnsi="Times New Roman" w:eastAsia="宋体" w:cs="宋体"/>
          <w:color w:val="000000"/>
          <w:spacing w:val="0"/>
          <w:w w:val="100"/>
          <w:kern w:val="0"/>
          <w:position w:val="0"/>
          <w:sz w:val="24"/>
        </w:rPr>
        <w:t xml:space="preserve">  悬垂线夹的安装</w:t>
      </w:r>
    </w:p>
    <w:p>
      <w:pPr>
        <w:numPr>
          <w:ilvl w:val="0"/>
          <w:numId w:val="7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对于未画印的直线杆塔，提升导线前应在放线滑车中心位置进行画印。</w:t>
      </w:r>
    </w:p>
    <w:p>
      <w:pPr>
        <w:numPr>
          <w:ilvl w:val="0"/>
          <w:numId w:val="7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对于耐张段处于连续上（下）山地段时，应自画印点移出调整距离再行画印。第二次画印记号与原画印记号应有区别，防止混淆。</w:t>
      </w:r>
    </w:p>
    <w:p>
      <w:pPr>
        <w:numPr>
          <w:ilvl w:val="0"/>
          <w:numId w:val="7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安装悬垂线夹应对准安装前的画印点拧紧线夹的固定螺栓。</w:t>
      </w:r>
    </w:p>
    <w:p>
      <w:pPr>
        <w:numPr>
          <w:ilvl w:val="0"/>
          <w:numId w:val="7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悬垂线夹安装后，应进行重锤、均压环等附件的安装。其规格及数量应按设计图纸规定。</w:t>
      </w:r>
    </w:p>
    <w:p>
      <w:pPr>
        <w:pStyle w:val="4"/>
        <w:bidi w:val="0"/>
        <w:jc w:val="center"/>
        <w:rPr>
          <w:rFonts w:hint="eastAsia" w:cs="Times New Roman"/>
        </w:rPr>
      </w:pPr>
      <w:bookmarkStart w:id="76" w:name="_Toc501738350"/>
      <w:r>
        <w:rPr>
          <w:rFonts w:hint="eastAsia" w:cs="Times New Roman"/>
        </w:rPr>
        <w:t>第3节 防振金具的安装</w:t>
      </w:r>
      <w:bookmarkEnd w:id="76"/>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7.3.1</w:t>
      </w:r>
      <w:r>
        <w:rPr>
          <w:rFonts w:hint="eastAsia" w:ascii="Times New Roman" w:hAnsi="Times New Roman" w:eastAsia="宋体" w:cs="宋体"/>
          <w:color w:val="000000"/>
          <w:spacing w:val="0"/>
          <w:w w:val="100"/>
          <w:kern w:val="0"/>
          <w:position w:val="0"/>
          <w:sz w:val="24"/>
        </w:rPr>
        <w:t xml:space="preserve"> 本工程使用防振锤进行导地线防振，它们的使用范围、安装数量及距离见第一章。</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7.3.2</w:t>
      </w:r>
      <w:r>
        <w:rPr>
          <w:rFonts w:hint="eastAsia" w:ascii="Times New Roman" w:hAnsi="Times New Roman" w:eastAsia="宋体" w:cs="宋体"/>
          <w:color w:val="000000"/>
          <w:spacing w:val="0"/>
          <w:w w:val="100"/>
          <w:kern w:val="0"/>
          <w:position w:val="0"/>
          <w:sz w:val="24"/>
        </w:rPr>
        <w:t xml:space="preserve"> 防振锤运往桩号前，应检查规格、型号与设计规定是否一致。锤头油漆脱落者应补涂。</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7.3.3 </w:t>
      </w:r>
      <w:r>
        <w:rPr>
          <w:rFonts w:hint="eastAsia" w:ascii="Times New Roman" w:hAnsi="Times New Roman" w:eastAsia="宋体" w:cs="宋体"/>
          <w:color w:val="000000"/>
          <w:spacing w:val="0"/>
          <w:w w:val="100"/>
          <w:kern w:val="0"/>
          <w:position w:val="0"/>
          <w:sz w:val="24"/>
        </w:rPr>
        <w:t>导（地）线防振锤安装前，应根据设计要求进行丈量和画印。丈量必须使用经检验合格的钢卷尺。</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7.3.4 </w:t>
      </w:r>
      <w:r>
        <w:rPr>
          <w:rFonts w:hint="eastAsia" w:ascii="Times New Roman" w:hAnsi="Times New Roman" w:eastAsia="宋体" w:cs="宋体"/>
          <w:color w:val="000000"/>
          <w:spacing w:val="0"/>
          <w:w w:val="100"/>
          <w:kern w:val="0"/>
          <w:position w:val="0"/>
          <w:sz w:val="24"/>
        </w:rPr>
        <w:t>导线防振锤安装前，应在画印处顺导线外层绞制方向缠绕一层铝包带，其长度应露出防振锤夹板5mm（即一圈），铝包带头应回压到防振锤里面。</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7.3.5</w:t>
      </w:r>
      <w:r>
        <w:rPr>
          <w:rFonts w:hint="eastAsia" w:ascii="Times New Roman" w:hAnsi="Times New Roman" w:eastAsia="宋体" w:cs="宋体"/>
          <w:color w:val="000000"/>
          <w:spacing w:val="0"/>
          <w:w w:val="100"/>
          <w:kern w:val="0"/>
          <w:position w:val="0"/>
          <w:sz w:val="24"/>
        </w:rPr>
        <w:t xml:space="preserve"> 安装防振锤应符合下列要求：</w:t>
      </w:r>
    </w:p>
    <w:p>
      <w:pPr>
        <w:numPr>
          <w:ilvl w:val="0"/>
          <w:numId w:val="7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防振锤夹板中心必须对准画印点或夹在所缠铝包带</w:t>
      </w:r>
      <w:r>
        <w:rPr>
          <w:rFonts w:hint="eastAsia" w:cs="宋体"/>
          <w:color w:val="000000"/>
          <w:spacing w:val="0"/>
          <w:w w:val="100"/>
          <w:kern w:val="0"/>
          <w:position w:val="0"/>
          <w:sz w:val="24"/>
          <w:lang w:val="en-US" w:eastAsia="zh-CN"/>
        </w:rPr>
        <w:t>/预绞丝</w:t>
      </w:r>
      <w:r>
        <w:rPr>
          <w:rFonts w:hint="eastAsia" w:ascii="Times New Roman" w:hAnsi="Times New Roman" w:eastAsia="宋体" w:cs="宋体"/>
          <w:color w:val="000000"/>
          <w:spacing w:val="0"/>
          <w:w w:val="100"/>
          <w:kern w:val="0"/>
          <w:position w:val="0"/>
          <w:sz w:val="24"/>
        </w:rPr>
        <w:t>处，应拧紧夹板固定螺栓，螺栓穿向应正确。</w:t>
      </w:r>
    </w:p>
    <w:p>
      <w:pPr>
        <w:numPr>
          <w:ilvl w:val="0"/>
          <w:numId w:val="7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调整防振锤，使其与架空线平行且与地面垂直。</w:t>
      </w:r>
    </w:p>
    <w:p>
      <w:pPr>
        <w:numPr>
          <w:ilvl w:val="0"/>
          <w:numId w:val="7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防振锤安装后必须复查安装距离并作好记录。</w:t>
      </w:r>
    </w:p>
    <w:p>
      <w:pPr>
        <w:numPr>
          <w:ilvl w:val="0"/>
          <w:numId w:val="7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应检查防振锤锤体和夹板，有无油漆或锌层脱落。如有，应补涂防锈油漆</w:t>
      </w:r>
    </w:p>
    <w:p>
      <w:pPr>
        <w:pStyle w:val="4"/>
        <w:bidi w:val="0"/>
        <w:jc w:val="center"/>
        <w:rPr>
          <w:rFonts w:hint="eastAsia" w:cs="Times New Roman"/>
        </w:rPr>
      </w:pPr>
      <w:bookmarkStart w:id="77" w:name="_Toc501738351"/>
      <w:r>
        <w:rPr>
          <w:rFonts w:hint="eastAsia" w:cs="Times New Roman"/>
        </w:rPr>
        <w:t>第4节  跳线的安装</w:t>
      </w:r>
      <w:bookmarkEnd w:id="77"/>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7.4.1</w:t>
      </w:r>
      <w:r>
        <w:rPr>
          <w:rFonts w:hint="eastAsia" w:ascii="Times New Roman" w:hAnsi="Times New Roman" w:eastAsia="宋体" w:cs="宋体"/>
          <w:color w:val="000000"/>
          <w:spacing w:val="0"/>
          <w:w w:val="100"/>
          <w:kern w:val="0"/>
          <w:position w:val="0"/>
          <w:sz w:val="24"/>
        </w:rPr>
        <w:t xml:space="preserve"> 跳线长度的确定有下列方法：</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现场丈量比拟法。</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设计提供跳线长度数据。</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7.4.2</w:t>
      </w:r>
      <w:r>
        <w:rPr>
          <w:rFonts w:hint="eastAsia" w:ascii="Times New Roman" w:hAnsi="Times New Roman" w:eastAsia="宋体"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现场丈量比拟法确定跳线长度，有三种实施办法：</w:t>
      </w:r>
    </w:p>
    <w:p>
      <w:pPr>
        <w:numPr>
          <w:ilvl w:val="0"/>
          <w:numId w:val="7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塔上丈量法。即由施工人员在耐张杆塔上用钢卷尺（或测绳）根据跳线弧垂直接量出跳线长度。丈量时由2人操作，1人观测弧垂，1人拉绳。丈量应选择无风的天气，以确保丈量的准确。丈量结果应随时作记录，注意相别。</w:t>
      </w:r>
    </w:p>
    <w:p>
      <w:pPr>
        <w:numPr>
          <w:ilvl w:val="0"/>
          <w:numId w:val="7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面模拟丈量法。在材料场安装一付与本工程耐张杆塔横担宽度相同的模拟横担。横担前后挂上钢丝绳以替代绝缘子串及导线。根据耐张串的长度、倾斜角及线路转角度确定跳线挂点位置，在两挂点间丈量跳线长度并作好记录。根据不同耐张杆塔的转角及耐张串倾斜角调整挂点位置，测量各塔号、各相别的跳线长度。</w:t>
      </w:r>
    </w:p>
    <w:p>
      <w:pPr>
        <w:numPr>
          <w:ilvl w:val="0"/>
          <w:numId w:val="7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高空导线比量法。第一步用钢尺丈量跳线长度；第二步在已丈量的跳线长度基础上加长0.5m裕度进行下料；第三步将跳线一端压接；第四步将一端已压接的跳线送到杆塔上比量，在另一端画印；第五步将跳线拆下松回到地面将另一端切断、压接。本工程推荐此方法。</w:t>
      </w:r>
    </w:p>
    <w:p>
      <w:pPr>
        <w:spacing w:line="360" w:lineRule="auto"/>
        <w:rPr>
          <w:rFonts w:hint="eastAsia" w:cs="宋体"/>
          <w:color w:val="000000"/>
          <w:spacing w:val="0"/>
          <w:w w:val="100"/>
          <w:kern w:val="0"/>
          <w:position w:val="0"/>
          <w:sz w:val="24"/>
          <w:lang w:val="en-US" w:eastAsia="zh-CN"/>
        </w:rPr>
      </w:pP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7.4.3 </w:t>
      </w:r>
      <w:r>
        <w:rPr>
          <w:rFonts w:hint="eastAsia" w:ascii="Times New Roman" w:hAnsi="Times New Roman" w:eastAsia="宋体" w:cs="宋体"/>
          <w:color w:val="000000"/>
          <w:spacing w:val="0"/>
          <w:w w:val="100"/>
          <w:kern w:val="0"/>
          <w:position w:val="0"/>
          <w:sz w:val="24"/>
        </w:rPr>
        <w:t>按设计提供的跳线长度安装跳线应符合下列规定：</w:t>
      </w:r>
    </w:p>
    <w:p>
      <w:pPr>
        <w:numPr>
          <w:ilvl w:val="0"/>
          <w:numId w:val="7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设计提供的跳线长度一般只能作为施工参考，不能作为下料的依据。高空导线比量法的第一步可使用设计数据。</w:t>
      </w:r>
    </w:p>
    <w:p>
      <w:pPr>
        <w:numPr>
          <w:ilvl w:val="0"/>
          <w:numId w:val="7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根据设计提供的跳线长度，应先进行跳线安装试点，摸索出规律，再全面进行跳线安装。</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7.4.4</w:t>
      </w:r>
      <w:r>
        <w:rPr>
          <w:rFonts w:hint="eastAsia" w:ascii="Times New Roman" w:hAnsi="Times New Roman" w:eastAsia="宋体" w:cs="宋体"/>
          <w:color w:val="000000"/>
          <w:spacing w:val="0"/>
          <w:w w:val="100"/>
          <w:kern w:val="0"/>
          <w:position w:val="0"/>
          <w:sz w:val="24"/>
        </w:rPr>
        <w:t xml:space="preserve"> 跳线两端压接管施工时必须按下列要求操作：</w:t>
      </w:r>
    </w:p>
    <w:p>
      <w:pPr>
        <w:numPr>
          <w:ilvl w:val="0"/>
          <w:numId w:val="7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根据确定的跳线长度，减去两端的线夹连接部位长度，即得出跳线的下料长度。</w:t>
      </w:r>
    </w:p>
    <w:p>
      <w:pPr>
        <w:numPr>
          <w:ilvl w:val="0"/>
          <w:numId w:val="7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用作跳线的导线必须选用未使用过线轴新线。</w:t>
      </w:r>
    </w:p>
    <w:p>
      <w:pPr>
        <w:numPr>
          <w:ilvl w:val="0"/>
          <w:numId w:val="7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必须将导线拉直后，用钢尺仔细丈量跳线长度，丈量时应有人监护，避免差错。</w:t>
      </w:r>
    </w:p>
    <w:p>
      <w:pPr>
        <w:numPr>
          <w:ilvl w:val="0"/>
          <w:numId w:val="7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按压接规程要求进行断线、穿管、压接。尽量沿导线原自然弧线方向使跳线压管朝同一方向偏转压接。压管的连接板应清洗，并在接合面上涂一层导电脂，使用前用塑料袋包装。</w:t>
      </w:r>
    </w:p>
    <w:p>
      <w:pPr>
        <w:numPr>
          <w:ilvl w:val="0"/>
          <w:numId w:val="7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制作好的单根跳线，应在其表面贴上白胶布，注明塔号、相序、线号、长度等字样，防止安装时装错位置。</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7.4.5</w:t>
      </w:r>
      <w:r>
        <w:rPr>
          <w:rFonts w:hint="eastAsia" w:ascii="Times New Roman" w:hAnsi="Times New Roman" w:eastAsia="宋体" w:cs="宋体"/>
          <w:color w:val="000000"/>
          <w:spacing w:val="0"/>
          <w:w w:val="100"/>
          <w:kern w:val="0"/>
          <w:position w:val="0"/>
          <w:sz w:val="24"/>
        </w:rPr>
        <w:t xml:space="preserve"> 四分裂导线的跳线采用逐根吊装，带绝缘子串时，先吊装绝缘子串，其它步骤如下：</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跳线组装前在其下方的地面上铺设帆布，防止磨损跳线。</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在地面的帆布上将已压接好对应编号的跳线展开并复测长度。然后量尺画印。</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安装过程中始终要注意跳线两端压管的偏转方向，使其与耐张线夹尾部偏转方向一致，同时要保持跳线不受扭力，使其与地面呈自然圆弧。</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在跳线两端分别绑扎一根φ16棕绳， 在同相耐张串的两边导线端分别挂一只5kN铝滑车，将φ16吊绳穿过其中，人力在地面牵引。</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当跳线将要离开地面时，再次对跳线进行整形。在起吊过程中，保证跳线受力均匀，不变形。</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将跳线吊至设计位置后，由高处作业人员进行跳线压管与耐张线夹连接，并安装均压环。安装时，应处理导线与均压环间的间隙。跳线连接的压板接触面必须正确并涂刷电力脂。</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四根跳线吊装后，利用出线梯安装跳线间隔棒及跳线串。</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跳线安装后，应先作外观检查，包括跳线端的压板偏转方向，跳线形状等.如有缺陷应及时处理。</w:t>
      </w:r>
    </w:p>
    <w:p>
      <w:pPr>
        <w:numPr>
          <w:ilvl w:val="0"/>
          <w:numId w:val="7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测量跳线最低点的弧度并检查跳线端至塔身各构件间的距离，现场作好书面记录，以备填写跳线安装记录。</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7.4.6</w:t>
      </w:r>
      <w:r>
        <w:rPr>
          <w:rFonts w:hint="eastAsia" w:ascii="Times New Roman" w:hAnsi="Times New Roman" w:eastAsia="宋体" w:cs="宋体"/>
          <w:color w:val="000000"/>
          <w:spacing w:val="0"/>
          <w:w w:val="100"/>
          <w:kern w:val="0"/>
          <w:position w:val="0"/>
          <w:sz w:val="24"/>
        </w:rPr>
        <w:t xml:space="preserve"> 跳线安装后应呈自然下垂的圆弧形状，不得有扭曲、硬弯等缺陷。跳线端的压板连接螺栓拧紧应适度，不宜过紧，螺栓的扭矩值应符合该产品说明书所列数值。</w:t>
      </w:r>
    </w:p>
    <w:p>
      <w:pPr>
        <w:pStyle w:val="4"/>
        <w:bidi w:val="0"/>
        <w:jc w:val="center"/>
      </w:pPr>
      <w:bookmarkStart w:id="78" w:name="_Toc501738352"/>
      <w:r>
        <w:rPr>
          <w:rFonts w:hint="eastAsia"/>
        </w:rPr>
        <w:t>第5节 间隔棒的安装</w:t>
      </w:r>
      <w:bookmarkEnd w:id="78"/>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7.5.1</w:t>
      </w:r>
      <w:r>
        <w:rPr>
          <w:rFonts w:hint="eastAsia" w:ascii="Times New Roman" w:hAnsi="Times New Roman" w:eastAsia="宋体" w:cs="宋体"/>
          <w:color w:val="000000"/>
          <w:spacing w:val="0"/>
          <w:w w:val="100"/>
          <w:kern w:val="0"/>
          <w:position w:val="0"/>
          <w:sz w:val="24"/>
        </w:rPr>
        <w:t xml:space="preserve"> 本工程使用的间隔棒规格及安装距离见间隔棒安装距离表。</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7.5.2</w:t>
      </w:r>
      <w:r>
        <w:rPr>
          <w:rFonts w:hint="eastAsia" w:ascii="Times New Roman" w:hAnsi="Times New Roman" w:eastAsia="宋体" w:cs="宋体"/>
          <w:color w:val="000000"/>
          <w:spacing w:val="0"/>
          <w:w w:val="100"/>
          <w:kern w:val="0"/>
          <w:position w:val="0"/>
          <w:sz w:val="24"/>
        </w:rPr>
        <w:t xml:space="preserve"> 间隔棒安装前，应检查耐张塔和直线塔的线夹是否已全部安装完成。线夹未装完时不应安装间隔棒。</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7.5.3</w:t>
      </w:r>
      <w:r>
        <w:rPr>
          <w:rFonts w:hint="eastAsia" w:ascii="Times New Roman" w:hAnsi="Times New Roman" w:eastAsia="宋体" w:cs="宋体"/>
          <w:color w:val="000000"/>
          <w:spacing w:val="0"/>
          <w:w w:val="100"/>
          <w:kern w:val="0"/>
          <w:position w:val="0"/>
          <w:sz w:val="24"/>
        </w:rPr>
        <w:t xml:space="preserve"> 对于四分裂导线，安装间隔棒一般有以下两种方法，本工程拟采用第一种方法。</w:t>
      </w:r>
    </w:p>
    <w:p>
      <w:pPr>
        <w:numPr>
          <w:ilvl w:val="0"/>
          <w:numId w:val="76"/>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操作人员站在导线上进行作业。</w:t>
      </w:r>
    </w:p>
    <w:p>
      <w:pPr>
        <w:numPr>
          <w:ilvl w:val="0"/>
          <w:numId w:val="76"/>
        </w:numPr>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操作人员站在飞车上进行作业。</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7.5.4</w:t>
      </w:r>
      <w:r>
        <w:rPr>
          <w:rFonts w:hint="eastAsia" w:ascii="Times New Roman" w:hAnsi="Times New Roman" w:eastAsia="宋体" w:cs="宋体"/>
          <w:color w:val="000000"/>
          <w:spacing w:val="0"/>
          <w:w w:val="100"/>
          <w:kern w:val="0"/>
          <w:position w:val="0"/>
          <w:sz w:val="24"/>
        </w:rPr>
        <w:t xml:space="preserve"> 安装间隔棒分为三个程序：</w:t>
      </w:r>
    </w:p>
    <w:p>
      <w:pPr>
        <w:autoSpaceDE w:val="0"/>
        <w:autoSpaceDN w:val="0"/>
        <w:adjustRightInd w:val="0"/>
        <w:spacing w:before="13" w:line="274" w:lineRule="auto"/>
        <w:ind w:right="145"/>
        <w:jc w:val="center"/>
        <w:rPr>
          <w:rFonts w:hint="eastAsia" w:ascii="Times New Roman" w:hAnsi="Times New Roman" w:eastAsia="宋体" w:cs="宋体"/>
          <w:color w:val="000000"/>
          <w:spacing w:val="0"/>
          <w:w w:val="100"/>
          <w:kern w:val="0"/>
          <w:position w:val="0"/>
          <w:sz w:val="24"/>
        </w:rPr>
      </w:pPr>
      <w:r>
        <w:rPr>
          <w:rFonts w:ascii="Times New Roman" w:hAnsi="Times New Roman" w:eastAsia="宋体" w:cs="宋体"/>
          <w:color w:val="000000"/>
          <w:spacing w:val="0"/>
          <w:w w:val="100"/>
          <w:kern w:val="0"/>
          <w:position w:val="0"/>
          <w:sz w:val="24"/>
        </w:rPr>
        <w:drawing>
          <wp:inline distT="0" distB="0" distL="114300" distR="114300">
            <wp:extent cx="4295140" cy="333375"/>
            <wp:effectExtent l="0" t="0" r="2540" b="1905"/>
            <wp:docPr id="70" name="图片 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372"/>
                    <pic:cNvPicPr>
                      <a:picLocks noChangeAspect="1"/>
                    </pic:cNvPicPr>
                  </pic:nvPicPr>
                  <pic:blipFill>
                    <a:blip r:embed="rId126"/>
                    <a:stretch>
                      <a:fillRect/>
                    </a:stretch>
                  </pic:blipFill>
                  <pic:spPr>
                    <a:xfrm>
                      <a:off x="0" y="0"/>
                      <a:ext cx="4295140" cy="333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val="0"/>
        <w:snapToGrid/>
        <w:spacing w:line="360" w:lineRule="auto"/>
        <w:ind w:right="0"/>
        <w:textAlignment w:val="auto"/>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lang w:val="en-US" w:eastAsia="zh-CN"/>
        </w:rPr>
        <w:t xml:space="preserve">7.5.5 </w:t>
      </w:r>
      <w:r>
        <w:rPr>
          <w:rFonts w:hint="eastAsia" w:ascii="Times New Roman" w:hAnsi="Times New Roman" w:eastAsia="宋体" w:cs="宋体"/>
          <w:color w:val="000000"/>
          <w:spacing w:val="0"/>
          <w:w w:val="100"/>
          <w:kern w:val="0"/>
          <w:position w:val="0"/>
          <w:sz w:val="24"/>
        </w:rPr>
        <w:t>间隔棒安装距离的测量采用测绳直接在导线上丈量的方法。虽然用测绳测量的距离为线长，但在两铁塔间导线悬挂点高差不大时，距离测量精度可以满足规范要求；阻尼间隔棒的结构面应与导线垂直，杆塔两侧第一个间隔棒的安装距离允许偏差</w:t>
      </w:r>
      <w:r>
        <w:rPr>
          <w:rFonts w:ascii="Times New Roman" w:hAnsi="Times New Roman" w:eastAsia="宋体" w:cs="宋体"/>
          <w:color w:val="000000"/>
          <w:spacing w:val="0"/>
          <w:w w:val="100"/>
          <w:kern w:val="0"/>
          <w:position w:val="0"/>
          <w:sz w:val="24"/>
        </w:rPr>
        <w:t xml:space="preserve"> </w:t>
      </w:r>
      <w:r>
        <w:rPr>
          <w:rFonts w:hint="eastAsia" w:ascii="Times New Roman" w:hAnsi="Times New Roman" w:eastAsia="宋体" w:cs="宋体"/>
          <w:color w:val="000000"/>
          <w:spacing w:val="0"/>
          <w:w w:val="100"/>
          <w:kern w:val="0"/>
          <w:position w:val="0"/>
          <w:sz w:val="24"/>
        </w:rPr>
        <w:t>应为端次档距的±</w:t>
      </w:r>
      <w:r>
        <w:rPr>
          <w:rFonts w:ascii="Times New Roman" w:hAnsi="Times New Roman" w:eastAsia="宋体" w:cs="宋体"/>
          <w:color w:val="000000"/>
          <w:spacing w:val="0"/>
          <w:w w:val="100"/>
          <w:kern w:val="0"/>
          <w:position w:val="0"/>
          <w:sz w:val="24"/>
        </w:rPr>
        <w:t>1.5%</w:t>
      </w:r>
      <w:r>
        <w:rPr>
          <w:rFonts w:hint="eastAsia" w:ascii="Times New Roman" w:hAnsi="Times New Roman" w:eastAsia="宋体" w:cs="宋体"/>
          <w:color w:val="000000"/>
          <w:spacing w:val="0"/>
          <w:w w:val="100"/>
          <w:kern w:val="0"/>
          <w:position w:val="0"/>
          <w:sz w:val="24"/>
        </w:rPr>
        <w:t>，其余应为次档距的±</w:t>
      </w:r>
      <w:r>
        <w:rPr>
          <w:rFonts w:ascii="Times New Roman" w:hAnsi="Times New Roman" w:eastAsia="宋体" w:cs="宋体"/>
          <w:color w:val="000000"/>
          <w:spacing w:val="0"/>
          <w:w w:val="100"/>
          <w:kern w:val="0"/>
          <w:position w:val="0"/>
          <w:sz w:val="24"/>
        </w:rPr>
        <w:t>3%</w:t>
      </w:r>
      <w:r>
        <w:rPr>
          <w:rFonts w:hint="eastAsia" w:ascii="Times New Roman" w:hAnsi="Times New Roman" w:eastAsia="宋体" w:cs="宋体"/>
          <w:color w:val="000000"/>
          <w:spacing w:val="0"/>
          <w:w w:val="100"/>
          <w:kern w:val="0"/>
          <w:position w:val="0"/>
          <w:sz w:val="24"/>
        </w:rPr>
        <w:t>，最大安装误差值不应大于</w:t>
      </w:r>
      <w:r>
        <w:rPr>
          <w:rFonts w:ascii="Times New Roman" w:hAnsi="Times New Roman" w:eastAsia="宋体" w:cs="宋体"/>
          <w:color w:val="000000"/>
          <w:spacing w:val="0"/>
          <w:w w:val="100"/>
          <w:kern w:val="0"/>
          <w:position w:val="0"/>
          <w:sz w:val="24"/>
        </w:rPr>
        <w:t xml:space="preserve"> 2m</w:t>
      </w:r>
      <w:r>
        <w:rPr>
          <w:rFonts w:hint="eastAsia" w:ascii="Times New Roman" w:hAnsi="Times New Roman" w:eastAsia="宋体" w:cs="宋体"/>
          <w:color w:val="000000"/>
          <w:spacing w:val="0"/>
          <w:w w:val="100"/>
          <w:kern w:val="0"/>
          <w:position w:val="0"/>
          <w:sz w:val="24"/>
        </w:rPr>
        <w:t>。各相阻尼间隔棒宜处于同一竖直面。当悬挂点高差较大时，为祢补线长与设计给出的次档距数之间的误差，可按下式计算线长增量：</w:t>
      </w:r>
    </w:p>
    <w:p>
      <w:pPr>
        <w:keepNext w:val="0"/>
        <w:keepLines w:val="0"/>
        <w:pageBreakBefore w:val="0"/>
        <w:widowControl w:val="0"/>
        <w:kinsoku/>
        <w:wordWrap/>
        <w:overflowPunct/>
        <w:topLinePunct w:val="0"/>
        <w:bidi w:val="0"/>
        <w:snapToGrid/>
        <w:spacing w:line="360" w:lineRule="auto"/>
        <w:ind w:right="0"/>
        <w:jc w:val="center"/>
        <w:textAlignment w:val="auto"/>
        <w:rPr>
          <w:rFonts w:ascii="Times New Roman" w:hAnsi="Times New Roman" w:eastAsia="宋体" w:cs="宋体"/>
          <w:color w:val="000000"/>
          <w:spacing w:val="0"/>
          <w:w w:val="100"/>
          <w:kern w:val="0"/>
          <w:position w:val="0"/>
          <w:sz w:val="24"/>
          <w:lang w:val="pt-BR"/>
        </w:rPr>
      </w:pPr>
      <w:r>
        <w:rPr>
          <w:rFonts w:hint="eastAsia" w:ascii="Times New Roman" w:hAnsi="Times New Roman" w:eastAsia="宋体" w:cs="宋体"/>
          <w:color w:val="000000"/>
          <w:spacing w:val="0"/>
          <w:w w:val="100"/>
          <w:kern w:val="0"/>
          <w:position w:val="0"/>
          <w:sz w:val="24"/>
        </w:rPr>
        <w:t>Δ</w:t>
      </w:r>
      <w:r>
        <w:rPr>
          <w:rFonts w:hint="eastAsia" w:ascii="Times New Roman" w:hAnsi="Times New Roman" w:eastAsia="宋体" w:cs="宋体"/>
          <w:color w:val="000000"/>
          <w:spacing w:val="0"/>
          <w:w w:val="100"/>
          <w:kern w:val="0"/>
          <w:position w:val="0"/>
          <w:sz w:val="24"/>
          <w:lang w:val="pt-BR"/>
        </w:rPr>
        <w:t>L=(l</w:t>
      </w:r>
      <w:r>
        <w:rPr>
          <w:rFonts w:hint="eastAsia" w:ascii="Times New Roman" w:hAnsi="Times New Roman" w:eastAsia="宋体" w:cs="宋体"/>
          <w:color w:val="000000"/>
          <w:spacing w:val="0"/>
          <w:w w:val="100"/>
          <w:kern w:val="0"/>
          <w:position w:val="0"/>
          <w:sz w:val="24"/>
          <w:vertAlign w:val="subscript"/>
          <w:lang w:val="pt-BR"/>
        </w:rPr>
        <w:t>a</w:t>
      </w:r>
      <w:r>
        <w:rPr>
          <w:rFonts w:hint="eastAsia" w:ascii="Times New Roman" w:hAnsi="Times New Roman" w:eastAsia="宋体" w:cs="宋体"/>
          <w:color w:val="000000"/>
          <w:spacing w:val="0"/>
          <w:w w:val="100"/>
          <w:kern w:val="0"/>
          <w:position w:val="0"/>
          <w:sz w:val="24"/>
          <w:vertAlign w:val="superscript"/>
          <w:lang w:val="pt-BR"/>
        </w:rPr>
        <w:t>3</w:t>
      </w:r>
      <w:r>
        <w:rPr>
          <w:rFonts w:hint="eastAsia" w:ascii="Times New Roman" w:hAnsi="Times New Roman" w:eastAsia="宋体" w:cs="宋体"/>
          <w:color w:val="000000"/>
          <w:spacing w:val="0"/>
          <w:w w:val="100"/>
          <w:kern w:val="0"/>
          <w:position w:val="0"/>
          <w:sz w:val="24"/>
          <w:lang w:val="pt-BR"/>
        </w:rPr>
        <w:t>×g</w:t>
      </w:r>
      <w:r>
        <w:rPr>
          <w:rFonts w:hint="eastAsia" w:ascii="Times New Roman" w:hAnsi="Times New Roman" w:eastAsia="宋体" w:cs="宋体"/>
          <w:color w:val="000000"/>
          <w:spacing w:val="0"/>
          <w:w w:val="100"/>
          <w:kern w:val="0"/>
          <w:position w:val="0"/>
          <w:sz w:val="24"/>
          <w:vertAlign w:val="superscript"/>
          <w:lang w:val="pt-BR"/>
        </w:rPr>
        <w:t>2</w:t>
      </w:r>
      <w:r>
        <w:rPr>
          <w:rFonts w:hint="eastAsia" w:ascii="Times New Roman" w:hAnsi="Times New Roman" w:eastAsia="宋体" w:cs="宋体"/>
          <w:color w:val="000000"/>
          <w:spacing w:val="0"/>
          <w:w w:val="100"/>
          <w:kern w:val="0"/>
          <w:position w:val="0"/>
          <w:sz w:val="24"/>
          <w:lang w:val="pt-BR"/>
        </w:rPr>
        <w:t>)/(24×</w:t>
      </w:r>
      <w:r>
        <w:rPr>
          <w:rFonts w:hint="eastAsia" w:ascii="Times New Roman" w:hAnsi="Times New Roman" w:eastAsia="宋体" w:cs="宋体"/>
          <w:color w:val="000000"/>
          <w:spacing w:val="0"/>
          <w:w w:val="100"/>
          <w:kern w:val="0"/>
          <w:position w:val="0"/>
          <w:sz w:val="24"/>
        </w:rPr>
        <w:t>δ</w:t>
      </w:r>
      <w:r>
        <w:rPr>
          <w:rFonts w:hint="eastAsia" w:ascii="Times New Roman" w:hAnsi="Times New Roman" w:eastAsia="宋体" w:cs="宋体"/>
          <w:color w:val="000000"/>
          <w:spacing w:val="0"/>
          <w:w w:val="100"/>
          <w:kern w:val="0"/>
          <w:position w:val="0"/>
          <w:sz w:val="24"/>
          <w:vertAlign w:val="superscript"/>
          <w:lang w:val="pt-BR"/>
        </w:rPr>
        <w:t>2</w:t>
      </w:r>
      <w:r>
        <w:rPr>
          <w:rFonts w:hint="eastAsia" w:ascii="Times New Roman" w:hAnsi="Times New Roman" w:eastAsia="宋体" w:cs="宋体"/>
          <w:color w:val="000000"/>
          <w:spacing w:val="0"/>
          <w:w w:val="100"/>
          <w:kern w:val="0"/>
          <w:position w:val="0"/>
          <w:sz w:val="24"/>
          <w:lang w:val="pt-BR"/>
        </w:rPr>
        <w:t>×(N～1))</w:t>
      </w:r>
    </w:p>
    <w:p>
      <w:pPr>
        <w:keepNext w:val="0"/>
        <w:keepLines w:val="0"/>
        <w:pageBreakBefore w:val="0"/>
        <w:widowControl w:val="0"/>
        <w:kinsoku/>
        <w:wordWrap/>
        <w:overflowPunct/>
        <w:topLinePunct w:val="0"/>
        <w:bidi w:val="0"/>
        <w:snapToGrid/>
        <w:spacing w:line="360" w:lineRule="auto"/>
        <w:ind w:right="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其中ΔL为每一次档距的线长增量，la为两端间隔棒之间的档距，N为安装档的间隔棒数量，δ为安装档的导线水平应力。</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7.5.6</w:t>
      </w:r>
      <w:r>
        <w:rPr>
          <w:rFonts w:hint="eastAsia" w:ascii="Times New Roman" w:hAnsi="Times New Roman" w:eastAsia="宋体" w:cs="宋体"/>
          <w:color w:val="000000"/>
          <w:spacing w:val="0"/>
          <w:w w:val="100"/>
          <w:kern w:val="0"/>
          <w:position w:val="0"/>
          <w:sz w:val="24"/>
        </w:rPr>
        <w:t>间隔棒安装位置的画印要求是：</w:t>
      </w:r>
    </w:p>
    <w:p>
      <w:pPr>
        <w:numPr>
          <w:ilvl w:val="0"/>
          <w:numId w:val="7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对于水平排列的导线，通常是先在中相线上画印，边线比照中线画印。</w:t>
      </w:r>
    </w:p>
    <w:p>
      <w:pPr>
        <w:numPr>
          <w:ilvl w:val="0"/>
          <w:numId w:val="7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对于垂直排列的导线，先在下相线上画印，然后上、中相线比照下相线画印。</w:t>
      </w:r>
    </w:p>
    <w:p>
      <w:pPr>
        <w:numPr>
          <w:ilvl w:val="0"/>
          <w:numId w:val="7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比照画印时，地面与高空人员应密切配合，相互对看，以保证三相线的间隔棒同在导线方向的垂直面内。</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7.5.7</w:t>
      </w:r>
      <w:r>
        <w:rPr>
          <w:rFonts w:hint="eastAsia" w:ascii="Times New Roman" w:hAnsi="Times New Roman" w:eastAsia="宋体" w:cs="宋体"/>
          <w:color w:val="000000"/>
          <w:spacing w:val="0"/>
          <w:w w:val="100"/>
          <w:kern w:val="0"/>
          <w:position w:val="0"/>
          <w:sz w:val="24"/>
        </w:rPr>
        <w:t xml:space="preserve"> 间隔棒的吊装应按下列步骤操作：</w:t>
      </w:r>
    </w:p>
    <w:p>
      <w:pPr>
        <w:numPr>
          <w:ilvl w:val="0"/>
          <w:numId w:val="7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在导线上倒挂一只铝轮小滑车，小滑车下方再挂一小滑车。在下面滑车穿过φ16棕绳，棕绳一端绑扎间隔棒，另一端用人拉住。</w:t>
      </w:r>
    </w:p>
    <w:p>
      <w:pPr>
        <w:numPr>
          <w:ilvl w:val="0"/>
          <w:numId w:val="7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在地面用人力拉棕绳，将间隔棒吊到靠近导线的下方。</w:t>
      </w:r>
    </w:p>
    <w:p>
      <w:pPr>
        <w:numPr>
          <w:ilvl w:val="0"/>
          <w:numId w:val="7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地面工作人员应站在偏离线下5m以外的位置。</w:t>
      </w:r>
    </w:p>
    <w:p>
      <w:pPr>
        <w:numPr>
          <w:ilvl w:val="0"/>
          <w:numId w:val="7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如果间隔棒吊装需要越过下方导线时，应采取措施避免与导线相碰。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7.5.8</w:t>
      </w:r>
      <w:r>
        <w:rPr>
          <w:rFonts w:hint="eastAsia" w:ascii="Times New Roman" w:hAnsi="Times New Roman" w:eastAsia="宋体" w:cs="宋体"/>
          <w:color w:val="000000"/>
          <w:spacing w:val="0"/>
          <w:w w:val="100"/>
          <w:kern w:val="0"/>
          <w:position w:val="0"/>
          <w:sz w:val="24"/>
        </w:rPr>
        <w:t xml:space="preserve"> 间隔棒的安装应按下列步骤操作：</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对准间隔棒画印位置，因具有胶垫,间隔棒不缠铝包带。</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先在上线安装夹头，按规定穿入夹头螺栓及垫圈，带上螺栓后稍紧。</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再在下线安装夹头，带上螺帽后稍紧。</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调整间隔棒方向，使其垂直导线，且六相线的间隔棒应在同一垂直平面内。</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夹头螺栓应拧紧，并用扭力扳手测量坚固力矩，其值宜在60～100Nm之间。</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夹头螺栓方向，按统一规定穿向。</w:t>
      </w:r>
    </w:p>
    <w:p>
      <w:pPr>
        <w:numPr>
          <w:ilvl w:val="0"/>
          <w:numId w:val="7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间隔棒安装后，应检查其与压接管（含补修管）的距离，宜在1m以外。</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7.5.9</w:t>
      </w:r>
      <w:r>
        <w:rPr>
          <w:rFonts w:hint="eastAsia" w:ascii="Times New Roman" w:hAnsi="Times New Roman" w:eastAsia="宋体" w:cs="宋体"/>
          <w:color w:val="000000"/>
          <w:spacing w:val="0"/>
          <w:w w:val="100"/>
          <w:kern w:val="0"/>
          <w:position w:val="0"/>
          <w:sz w:val="24"/>
        </w:rPr>
        <w:t xml:space="preserve"> 间隔棒安装后，应作下列相关检查：</w:t>
      </w:r>
    </w:p>
    <w:p>
      <w:pPr>
        <w:numPr>
          <w:ilvl w:val="0"/>
          <w:numId w:val="8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检查压接管（或补修管）与间隔棒的距离，并作好书面记录。</w:t>
      </w:r>
    </w:p>
    <w:p>
      <w:pPr>
        <w:numPr>
          <w:ilvl w:val="0"/>
          <w:numId w:val="8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检查压接管外侧有无保护钢套。如有，必须拆除。</w:t>
      </w:r>
    </w:p>
    <w:p>
      <w:pPr>
        <w:numPr>
          <w:ilvl w:val="0"/>
          <w:numId w:val="80"/>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检查安装档导线上有无其他杂物，如有应清除干净。</w:t>
      </w:r>
      <w:r>
        <w:rPr>
          <w:rFonts w:hint="eastAsia" w:ascii="Times New Roman" w:hAnsi="Times New Roman" w:eastAsia="宋体" w:cs="宋体"/>
          <w:color w:val="000000"/>
          <w:spacing w:val="0"/>
          <w:w w:val="100"/>
          <w:kern w:val="0"/>
          <w:position w:val="0"/>
          <w:sz w:val="24"/>
        </w:rPr>
        <w:br w:type="column"/>
      </w:r>
    </w:p>
    <w:p>
      <w:pPr>
        <w:pStyle w:val="3"/>
        <w:bidi w:val="0"/>
      </w:pPr>
      <w:bookmarkStart w:id="79" w:name="_Toc501738353"/>
      <w:r>
        <w:rPr>
          <w:rFonts w:hint="eastAsia"/>
        </w:rPr>
        <w:t>第八章 张力架线中保护导线的措施及修补规定</w:t>
      </w:r>
      <w:bookmarkEnd w:id="79"/>
    </w:p>
    <w:p>
      <w:pPr>
        <w:pStyle w:val="4"/>
        <w:bidi w:val="0"/>
        <w:jc w:val="center"/>
      </w:pPr>
      <w:bookmarkStart w:id="80" w:name="_Toc501738354"/>
      <w:r>
        <w:rPr>
          <w:rFonts w:hint="eastAsia"/>
        </w:rPr>
        <w:t>第1节 导线的装卸、运输及保管</w:t>
      </w:r>
      <w:bookmarkEnd w:id="80"/>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8.1.1 </w:t>
      </w:r>
      <w:r>
        <w:rPr>
          <w:rFonts w:hint="eastAsia" w:ascii="Times New Roman" w:hAnsi="Times New Roman" w:eastAsia="宋体" w:cs="宋体"/>
          <w:color w:val="000000"/>
          <w:spacing w:val="0"/>
          <w:w w:val="100"/>
          <w:kern w:val="0"/>
          <w:position w:val="0"/>
          <w:sz w:val="24"/>
        </w:rPr>
        <w:t>导线装卸前必须检查线轴的包装有无损伤。</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8.1.2 </w:t>
      </w:r>
      <w:r>
        <w:rPr>
          <w:rFonts w:hint="eastAsia" w:ascii="Times New Roman" w:hAnsi="Times New Roman" w:eastAsia="宋体" w:cs="宋体"/>
          <w:color w:val="000000"/>
          <w:spacing w:val="0"/>
          <w:w w:val="100"/>
          <w:kern w:val="0"/>
          <w:position w:val="0"/>
          <w:sz w:val="24"/>
        </w:rPr>
        <w:t>装卸和运输导线时，应轻装轻放，不得碰撞，不得损坏轴套、轴辐。线轴的护板应保持完整。</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8.1.3 </w:t>
      </w:r>
      <w:r>
        <w:rPr>
          <w:rFonts w:hint="eastAsia" w:ascii="Times New Roman" w:hAnsi="Times New Roman" w:eastAsia="宋体" w:cs="宋体"/>
          <w:color w:val="000000"/>
          <w:spacing w:val="0"/>
          <w:w w:val="100"/>
          <w:kern w:val="0"/>
          <w:position w:val="0"/>
          <w:sz w:val="24"/>
        </w:rPr>
        <w:t>导线线轴应单层放置，均应立放，不得平放和叠压。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8.1.4</w:t>
      </w:r>
      <w:r>
        <w:rPr>
          <w:rFonts w:hint="eastAsia" w:ascii="Times New Roman" w:hAnsi="Times New Roman" w:eastAsia="宋体" w:cs="宋体"/>
          <w:color w:val="000000"/>
          <w:spacing w:val="0"/>
          <w:w w:val="100"/>
          <w:kern w:val="0"/>
          <w:position w:val="0"/>
          <w:sz w:val="24"/>
        </w:rPr>
        <w:t xml:space="preserve"> 线轴立放在车箱内应用钢丝绳绑扎牢固，并支好枕木。运输过程中应进行检查，发现松动应重新绑扎。</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8.1.5 </w:t>
      </w:r>
      <w:r>
        <w:rPr>
          <w:rFonts w:hint="eastAsia" w:ascii="Times New Roman" w:hAnsi="Times New Roman" w:eastAsia="宋体" w:cs="宋体"/>
          <w:color w:val="000000"/>
          <w:spacing w:val="0"/>
          <w:w w:val="100"/>
          <w:kern w:val="0"/>
          <w:position w:val="0"/>
          <w:sz w:val="24"/>
        </w:rPr>
        <w:t>线轴存放的地面应平整，轴下垫好防止滚动。</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8.1.6 </w:t>
      </w:r>
      <w:r>
        <w:rPr>
          <w:rFonts w:hint="eastAsia" w:ascii="Times New Roman" w:hAnsi="Times New Roman" w:eastAsia="宋体" w:cs="宋体"/>
          <w:color w:val="000000"/>
          <w:spacing w:val="0"/>
          <w:w w:val="100"/>
          <w:kern w:val="0"/>
          <w:position w:val="0"/>
          <w:sz w:val="24"/>
        </w:rPr>
        <w:t>滚动线轴时的旋转方向应与导线卷绕方向相同，以免线层松散。</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 xml:space="preserve">8.1.7 </w:t>
      </w:r>
      <w:r>
        <w:rPr>
          <w:rFonts w:hint="eastAsia" w:ascii="Times New Roman" w:hAnsi="Times New Roman" w:eastAsia="宋体" w:cs="宋体"/>
          <w:color w:val="000000"/>
          <w:spacing w:val="0"/>
          <w:w w:val="100"/>
          <w:kern w:val="0"/>
          <w:position w:val="0"/>
          <w:sz w:val="24"/>
        </w:rPr>
        <w:t>导线的余线宜收卷在木制线盘上运输。</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8.1.8</w:t>
      </w:r>
      <w:r>
        <w:rPr>
          <w:rFonts w:hint="eastAsia" w:ascii="Times New Roman" w:hAnsi="Times New Roman" w:eastAsia="宋体" w:cs="宋体"/>
          <w:color w:val="000000"/>
          <w:spacing w:val="0"/>
          <w:w w:val="100"/>
          <w:kern w:val="0"/>
          <w:position w:val="0"/>
          <w:sz w:val="24"/>
        </w:rPr>
        <w:t>导线的装卸应采用机械起吊的方法。</w:t>
      </w:r>
    </w:p>
    <w:p>
      <w:pPr>
        <w:pStyle w:val="4"/>
        <w:bidi w:val="0"/>
        <w:jc w:val="center"/>
      </w:pPr>
      <w:bookmarkStart w:id="81" w:name="_Toc501738355"/>
      <w:r>
        <w:rPr>
          <w:rFonts w:hint="eastAsia"/>
        </w:rPr>
        <w:t>第2节 导线落地的保护措施</w:t>
      </w:r>
      <w:bookmarkEnd w:id="81"/>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8.2.1</w:t>
      </w:r>
      <w:r>
        <w:rPr>
          <w:rFonts w:hint="eastAsia" w:ascii="Times New Roman" w:hAnsi="Times New Roman" w:eastAsia="宋体" w:cs="宋体"/>
          <w:color w:val="000000"/>
          <w:spacing w:val="0"/>
          <w:w w:val="100"/>
          <w:kern w:val="0"/>
          <w:position w:val="0"/>
          <w:sz w:val="24"/>
        </w:rPr>
        <w:t xml:space="preserve"> 导线落地操作场应有帆布、木板等垫在地面上，以保护导线不触碰地面。</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8.2.</w:t>
      </w:r>
      <w:r>
        <w:rPr>
          <w:rFonts w:hint="eastAsia" w:ascii="Times New Roman" w:hAnsi="Times New Roman" w:eastAsia="宋体" w:cs="宋体"/>
          <w:color w:val="000000"/>
          <w:spacing w:val="0"/>
          <w:w w:val="100"/>
          <w:kern w:val="0"/>
          <w:position w:val="0"/>
          <w:sz w:val="24"/>
        </w:rPr>
        <w:t>2 合理选择牵张场地，尽量减少导线落地。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8.2.</w:t>
      </w:r>
      <w:r>
        <w:rPr>
          <w:rFonts w:hint="eastAsia" w:ascii="Times New Roman" w:hAnsi="Times New Roman" w:eastAsia="宋体" w:cs="宋体"/>
          <w:color w:val="000000"/>
          <w:spacing w:val="0"/>
          <w:w w:val="100"/>
          <w:kern w:val="0"/>
          <w:position w:val="0"/>
          <w:sz w:val="24"/>
        </w:rPr>
        <w:t>3 收放导线余线时，禁止拖放，避免导线与地面、工器具相对磨擦。各子导线和线盘之间保持一定距离，防止交叉混线。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8.2.</w:t>
      </w:r>
      <w:r>
        <w:rPr>
          <w:rFonts w:hint="eastAsia" w:ascii="Times New Roman" w:hAnsi="Times New Roman" w:eastAsia="宋体" w:cs="宋体"/>
          <w:color w:val="000000"/>
          <w:spacing w:val="0"/>
          <w:w w:val="100"/>
          <w:kern w:val="0"/>
          <w:position w:val="0"/>
          <w:sz w:val="24"/>
        </w:rPr>
        <w:t>4 导线与锚线架等工具接触处应加胶垫等保护物。导线落地操作场应设专人监护导线，防止导线、被车压、人踩或机具损伤。</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8.2.</w:t>
      </w:r>
      <w:r>
        <w:rPr>
          <w:rFonts w:hint="eastAsia" w:ascii="Times New Roman" w:hAnsi="Times New Roman" w:eastAsia="宋体" w:cs="宋体"/>
          <w:color w:val="000000"/>
          <w:spacing w:val="0"/>
          <w:w w:val="100"/>
          <w:kern w:val="0"/>
          <w:position w:val="0"/>
          <w:sz w:val="24"/>
        </w:rPr>
        <w:t>5 导线落在垫物上，应避免泥、沙及油脂等杂物污染。必要时应垫布且四周下方垫以园木，在导线上方用帆布覆盖。</w:t>
      </w:r>
    </w:p>
    <w:p>
      <w:pPr>
        <w:pStyle w:val="4"/>
        <w:bidi w:val="0"/>
        <w:jc w:val="center"/>
      </w:pPr>
      <w:bookmarkStart w:id="82" w:name="_Toc501738356"/>
      <w:r>
        <w:rPr>
          <w:rFonts w:hint="eastAsia"/>
        </w:rPr>
        <w:t>第3节 导线展放过程中的保护措施</w:t>
      </w:r>
      <w:bookmarkEnd w:id="82"/>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8.3.1</w:t>
      </w:r>
      <w:r>
        <w:rPr>
          <w:rFonts w:hint="eastAsia" w:ascii="Times New Roman" w:hAnsi="Times New Roman" w:eastAsia="宋体" w:cs="宋体"/>
          <w:color w:val="000000"/>
          <w:spacing w:val="0"/>
          <w:w w:val="100"/>
          <w:kern w:val="0"/>
          <w:position w:val="0"/>
          <w:sz w:val="24"/>
        </w:rPr>
        <w:t xml:space="preserve"> 在满足导线对地距离确保安全通过的前提下，应尽量选择较小的张力进行放线。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2 线路通道内的障碍物应清除，遇有交叉跨越处应采取防止磨损导线的措施。</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3 展放导线前应检查线轴轮缘和侧板有无损伤。凡有损坏者应修补完好并将轮缘铁钉拨除干净。</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4导线线盘盘架应按扇形布置，使导线引出方向与线轴轴心线方向垂直，并与张力机的进线架保持一定距离。</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5 接续导线作业，将网套连接器绕回线轴时应采用垫帆布等隔离保护措施，防止挤伤相邻导线。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6 放线过程中，牵张机操作应平稳，保持四根子导线张力平衡，预防导线跳槽或牵引板翻转。</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default" w:cs="宋体"/>
          <w:color w:val="000000"/>
          <w:spacing w:val="0"/>
          <w:w w:val="100"/>
          <w:kern w:val="0"/>
          <w:position w:val="0"/>
          <w:sz w:val="24"/>
          <w:lang w:val="en-US"/>
        </w:rPr>
        <w:t>7</w:t>
      </w:r>
      <w:r>
        <w:rPr>
          <w:rFonts w:hint="eastAsia" w:ascii="Times New Roman" w:hAnsi="Times New Roman" w:eastAsia="宋体" w:cs="宋体"/>
          <w:color w:val="000000"/>
          <w:spacing w:val="0"/>
          <w:w w:val="100"/>
          <w:kern w:val="0"/>
          <w:position w:val="0"/>
          <w:sz w:val="24"/>
        </w:rPr>
        <w:t xml:space="preserve"> 牵引板与各子导线之间连接一段长度约8m的防扭钢丝绳（规格为□15×15），以便万一在转角塔跳槽进行处理时而不伤及导线。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default" w:cs="宋体"/>
          <w:color w:val="000000"/>
          <w:spacing w:val="0"/>
          <w:w w:val="100"/>
          <w:kern w:val="0"/>
          <w:position w:val="0"/>
          <w:sz w:val="24"/>
          <w:lang w:val="en-US"/>
        </w:rPr>
        <w:t>8</w:t>
      </w:r>
      <w:r>
        <w:rPr>
          <w:rFonts w:hint="eastAsia" w:ascii="Times New Roman" w:hAnsi="Times New Roman" w:eastAsia="宋体" w:cs="宋体"/>
          <w:color w:val="000000"/>
          <w:spacing w:val="0"/>
          <w:w w:val="100"/>
          <w:kern w:val="0"/>
          <w:position w:val="0"/>
          <w:sz w:val="24"/>
        </w:rPr>
        <w:t xml:space="preserve"> 必须保证指挥通讯系统正常工作，加强施工监护。</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default" w:cs="宋体"/>
          <w:color w:val="000000"/>
          <w:spacing w:val="0"/>
          <w:w w:val="100"/>
          <w:kern w:val="0"/>
          <w:position w:val="0"/>
          <w:sz w:val="24"/>
          <w:lang w:val="en-US"/>
        </w:rPr>
        <w:t>9</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对放线滑车等工器具应经常检查，保证运转正常。检查内容包括下列各项：</w:t>
      </w:r>
    </w:p>
    <w:p>
      <w:pPr>
        <w:numPr>
          <w:ilvl w:val="0"/>
          <w:numId w:val="8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凡计算需要挂双滑车的塔号，必须按双滑车悬挂。有下列情况之一者挂双滑车：</w:t>
      </w:r>
    </w:p>
    <w:p>
      <w:pPr>
        <w:numPr>
          <w:ilvl w:val="0"/>
          <w:numId w:val="0"/>
        </w:numPr>
        <w:spacing w:line="360" w:lineRule="auto"/>
        <w:ind w:left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⑴　压接管或压接管保护钢套过滑轮超过允许荷载，可能造成压接管弯曲时；</w:t>
      </w:r>
    </w:p>
    <w:p>
      <w:pPr>
        <w:numPr>
          <w:ilvl w:val="0"/>
          <w:numId w:val="0"/>
        </w:numPr>
        <w:spacing w:line="360" w:lineRule="auto"/>
        <w:ind w:left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⑵　导线在放线滑车上包络角超过30°时；</w:t>
      </w:r>
    </w:p>
    <w:p>
      <w:pPr>
        <w:numPr>
          <w:ilvl w:val="0"/>
          <w:numId w:val="0"/>
        </w:numPr>
        <w:spacing w:line="360" w:lineRule="auto"/>
        <w:ind w:left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⑶　耐张转角塔通过导线时。</w:t>
      </w:r>
    </w:p>
    <w:p>
      <w:pPr>
        <w:numPr>
          <w:ilvl w:val="0"/>
          <w:numId w:val="8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放线滑车必须转动灵活，不缺胶垫。</w:t>
      </w:r>
    </w:p>
    <w:p>
      <w:pPr>
        <w:numPr>
          <w:ilvl w:val="0"/>
          <w:numId w:val="8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接地滑车应弹力适中，槽形与导线相配合。</w:t>
      </w:r>
    </w:p>
    <w:p>
      <w:pPr>
        <w:numPr>
          <w:ilvl w:val="0"/>
          <w:numId w:val="8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旋转连接器应强度可靠，轴承完好，旋转灵活。</w:t>
      </w:r>
    </w:p>
    <w:p>
      <w:pPr>
        <w:numPr>
          <w:ilvl w:val="0"/>
          <w:numId w:val="8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牵引板与平衡锤联接间隙小，不左右摆动。</w:t>
      </w:r>
    </w:p>
    <w:p>
      <w:pPr>
        <w:numPr>
          <w:ilvl w:val="0"/>
          <w:numId w:val="8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压接管保护钢套的结构合理，安装牢固，内外设置布袋隔离保护套。</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8.3.</w:t>
      </w:r>
      <w:r>
        <w:rPr>
          <w:rFonts w:hint="eastAsia" w:ascii="Times New Roman" w:hAnsi="Times New Roman" w:eastAsia="宋体" w:cs="宋体"/>
          <w:color w:val="000000"/>
          <w:spacing w:val="0"/>
          <w:w w:val="100"/>
          <w:kern w:val="0"/>
          <w:position w:val="0"/>
          <w:sz w:val="24"/>
        </w:rPr>
        <w:t>1</w:t>
      </w:r>
      <w:r>
        <w:rPr>
          <w:rFonts w:hint="default" w:cs="宋体"/>
          <w:color w:val="000000"/>
          <w:spacing w:val="0"/>
          <w:w w:val="100"/>
          <w:kern w:val="0"/>
          <w:position w:val="0"/>
          <w:sz w:val="24"/>
          <w:lang w:val="en-US" w:eastAsia="zh-CN"/>
        </w:rPr>
        <w:t>0</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放线过程中，转角塔的放线滑车，应根据张力的大小及时进行尾绳调节，时刻保持滑车与导线受力方向一致。</w:t>
      </w:r>
    </w:p>
    <w:p>
      <w:pPr>
        <w:pStyle w:val="4"/>
        <w:bidi w:val="0"/>
        <w:jc w:val="center"/>
        <w:rPr>
          <w:rFonts w:hint="eastAsia" w:cs="Times New Roman"/>
        </w:rPr>
      </w:pPr>
      <w:bookmarkStart w:id="83" w:name="_Toc501738357"/>
      <w:r>
        <w:rPr>
          <w:rFonts w:hint="eastAsia" w:cs="Times New Roman"/>
        </w:rPr>
        <w:t>第4节 临锚操作的保护措施</w:t>
      </w:r>
      <w:bookmarkEnd w:id="83"/>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lang w:val="en-US" w:eastAsia="zh-CN"/>
        </w:rPr>
        <w:t>1</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 xml:space="preserve"> 导线临锚绳宜采用旋转力小的钢绞线，所有临锚绳可能与导线接触的部位均应套上胶管，防止磨伤导线。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2 卡线器安装前应核对型号，检查槽口、槽体是否圆滑，必要时进行磨光处理。</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3卡线器在导线上安装，拆卸时，禁止在导线上滑动或转动，预先确定好位置，争取一次安装到位，并在其后方的导线上套上开口胶管加以保护。</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4高空临锚时，卡线器以内导线尾部应用尼龙绳或麻绳吊好，以免因尾线下垂在卡线器处急剧折弯。</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5临锚操作使用的临锚小车、直梯等与导线接触处都应套入胶管加以隔离保护。</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6过轮临锚应采用每根子导线单独分离安装，避免临锚钢丝绳与导线同槽压伤导线。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7 在同一根导线上安装过轮临锚和线端临锚时，要合理调整导线张力，防止导线拉动引起过轮临锚卡线器松动磨伤导线。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8 临锚时间不宜过长，应尽量缩短各子工序之间的间隔时间，避免导线在滑车处磨损和导线在档距中间互相鞭击磨损。</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9 锚线架的线间距离应不小于500mm，避免在卡线器及手扳葫芦安装时碰伤导线。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10 线端临锚时，在满足对地限距（5m）的情况下，可采用不等高弛度，即1#、3#线略高，2#、4#线略低。</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11 临锚架上方应垫木板或木棒，避免导线直接接触临锚架。</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8.4.</w:t>
      </w:r>
      <w:r>
        <w:rPr>
          <w:rFonts w:hint="eastAsia" w:ascii="Times New Roman" w:hAnsi="Times New Roman" w:eastAsia="宋体" w:cs="宋体"/>
          <w:color w:val="000000"/>
          <w:spacing w:val="0"/>
          <w:w w:val="100"/>
          <w:kern w:val="0"/>
          <w:position w:val="0"/>
          <w:sz w:val="24"/>
        </w:rPr>
        <w:t>12临锚架上方应设置在导线展放的方向上，张力机的导线出口处与邻塔悬挂点的高差仰角不宜超过15°。</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84" w:name="_Toc501738358"/>
      <w:r>
        <w:rPr>
          <w:rFonts w:hint="eastAsia" w:ascii="Times New Roman" w:hAnsi="Times New Roman" w:eastAsia="宋体" w:cs="宋体"/>
          <w:color w:val="000000"/>
          <w:spacing w:val="0"/>
          <w:w w:val="100"/>
          <w:kern w:val="0"/>
          <w:position w:val="0"/>
        </w:rPr>
        <w:t>第5节 导线压接过程中的保护措施</w:t>
      </w:r>
      <w:bookmarkEnd w:id="84"/>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1 在压接操作场，地形应平整，地面应铺垫帆布，使导线与地面隔离。</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2 断线前应用细铁丝绑紧断线点两侧的导线，防止断线后导线松股。</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3 断线后不用的导线应顺线弯盘好，放在木板上，或盘绕在线盘上。</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4 断线后待压的导线应理顺，防止扭曲松股。</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5 导线往压管内穿入时，应顺外层导线绞制方向旋转推入。</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8.5.</w:t>
      </w:r>
      <w:r>
        <w:rPr>
          <w:rFonts w:hint="eastAsia" w:ascii="Times New Roman" w:hAnsi="Times New Roman" w:eastAsia="宋体" w:cs="宋体"/>
          <w:color w:val="000000"/>
          <w:spacing w:val="0"/>
          <w:w w:val="100"/>
          <w:kern w:val="0"/>
          <w:position w:val="0"/>
          <w:sz w:val="24"/>
        </w:rPr>
        <w:t>6 压接时，置于压模内的导线应当双手拿平，防止导线松股。</w:t>
      </w:r>
    </w:p>
    <w:p>
      <w:pPr>
        <w:pStyle w:val="4"/>
        <w:spacing w:before="360" w:after="120" w:line="360" w:lineRule="auto"/>
        <w:jc w:val="center"/>
        <w:rPr>
          <w:rFonts w:ascii="Times New Roman" w:hAnsi="Times New Roman" w:eastAsia="宋体" w:cs="宋体"/>
          <w:color w:val="000000"/>
          <w:spacing w:val="0"/>
          <w:w w:val="100"/>
          <w:kern w:val="0"/>
          <w:position w:val="0"/>
        </w:rPr>
      </w:pPr>
      <w:bookmarkStart w:id="85" w:name="_Toc501738359"/>
      <w:r>
        <w:rPr>
          <w:rFonts w:hint="eastAsia" w:ascii="Times New Roman" w:hAnsi="Times New Roman" w:eastAsia="宋体" w:cs="宋体"/>
          <w:color w:val="000000"/>
          <w:spacing w:val="0"/>
          <w:w w:val="100"/>
          <w:kern w:val="0"/>
          <w:position w:val="0"/>
        </w:rPr>
        <w:t>第6节 附件安装的导线保护措施</w:t>
      </w:r>
      <w:bookmarkEnd w:id="85"/>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1 附件安装用的提线钢绳及提线钩均应包胶处理，提线钩与导线的接触长度不小于50mm。</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2 拆除放线滑车时，应先在导线上安装保护胶管。</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3  拆除放线滑车时，释放钢绳在横担上挂点位置应避开导线线束方向，防止滑车和释放钢绳磨损导线。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4 传递工具、材料的小滑车及尼龙绳不得碰撞导线。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5 不得用硬质工具敲击导线，必须敲击时可使用短且光滑木棍敲打。</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6 高处作业人员不得穿硬底鞋踩线作业。需要踩线时必须穿胶底鞋。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7 高处作业人员的工具必须装在工具袋内，防止工具撞击导线。操作时，应避免工具碰撞导线。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8 安装防振锤或间隔棒时，应事前画印，使其一次安装到位，避免在导线上推挪安装。</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9 吊间隔棒用的小滑车，应挂在下面的导线上，以防吊绳磨擦导线。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10 地面压接跳线时，地面应垫帆布或编织带布，且跳线应当理直理顺，不能受扭力。</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11起吊跳线时，绑扎点取跳线的两端或两端及中点线夹位置，使其呈自然弧形提升到位。</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8.6.</w:t>
      </w:r>
      <w:r>
        <w:rPr>
          <w:rFonts w:hint="eastAsia" w:ascii="Times New Roman" w:hAnsi="Times New Roman" w:eastAsia="宋体" w:cs="宋体"/>
          <w:color w:val="000000"/>
          <w:spacing w:val="0"/>
          <w:w w:val="100"/>
          <w:kern w:val="0"/>
          <w:position w:val="0"/>
          <w:sz w:val="24"/>
        </w:rPr>
        <w:t>12 提升跳线穿越横担时，要有专人在横担上将导线推开，以防跳线碰撞横担及部件。</w:t>
      </w:r>
    </w:p>
    <w:p>
      <w:pPr>
        <w:pStyle w:val="4"/>
        <w:bidi w:val="0"/>
        <w:jc w:val="center"/>
      </w:pPr>
      <w:bookmarkStart w:id="86" w:name="_Toc501738360"/>
      <w:r>
        <w:rPr>
          <w:rFonts w:hint="eastAsia"/>
        </w:rPr>
        <w:t>第7节 减轻导线鞭击的措施</w:t>
      </w:r>
      <w:bookmarkEnd w:id="86"/>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8.7.</w:t>
      </w:r>
      <w:r>
        <w:rPr>
          <w:rFonts w:hint="eastAsia" w:ascii="Times New Roman" w:hAnsi="Times New Roman" w:eastAsia="宋体" w:cs="宋体"/>
          <w:color w:val="000000"/>
          <w:spacing w:val="0"/>
          <w:w w:val="100"/>
          <w:kern w:val="0"/>
          <w:position w:val="0"/>
          <w:sz w:val="24"/>
        </w:rPr>
        <w:t>1 尽量缩短放线、紧线和附件安装的作业时间间隔，减少导线在放线滑车内的停留时间，附件安装时间不应超过5天。</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8.7.</w:t>
      </w:r>
      <w:r>
        <w:rPr>
          <w:rFonts w:hint="eastAsia" w:ascii="Times New Roman" w:hAnsi="Times New Roman" w:eastAsia="宋体" w:cs="宋体"/>
          <w:color w:val="000000"/>
          <w:spacing w:val="0"/>
          <w:w w:val="100"/>
          <w:kern w:val="0"/>
          <w:position w:val="0"/>
          <w:sz w:val="24"/>
        </w:rPr>
        <w:t>2 张力放线线端临锚时，将各子导线作不等高排列锚固，出口处应装防振锤作临时防振。</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8.7.</w:t>
      </w:r>
      <w:r>
        <w:rPr>
          <w:rFonts w:hint="eastAsia" w:ascii="Times New Roman" w:hAnsi="Times New Roman" w:eastAsia="宋体" w:cs="宋体"/>
          <w:color w:val="000000"/>
          <w:spacing w:val="0"/>
          <w:w w:val="100"/>
          <w:kern w:val="0"/>
          <w:position w:val="0"/>
          <w:sz w:val="24"/>
        </w:rPr>
        <w:t>3 导线压接管和压接管的保护钢套的外部应包白布带或缠黑胶布，以防伤及相邻子导线。</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8.7.</w:t>
      </w:r>
      <w:r>
        <w:rPr>
          <w:rFonts w:hint="eastAsia" w:ascii="Times New Roman" w:hAnsi="Times New Roman" w:eastAsia="宋体" w:cs="宋体"/>
          <w:color w:val="000000"/>
          <w:spacing w:val="0"/>
          <w:w w:val="100"/>
          <w:kern w:val="0"/>
          <w:position w:val="0"/>
          <w:sz w:val="24"/>
        </w:rPr>
        <w:t>4 在发现导线鞭击严重的地段，应采取将各子导线分离的措施。</w:t>
      </w:r>
    </w:p>
    <w:p>
      <w:pPr>
        <w:pStyle w:val="4"/>
        <w:bidi w:val="0"/>
        <w:jc w:val="center"/>
        <w:rPr>
          <w:rFonts w:hint="eastAsia" w:cs="Times New Roman"/>
        </w:rPr>
      </w:pPr>
      <w:bookmarkStart w:id="87" w:name="_Toc501738361"/>
      <w:r>
        <w:rPr>
          <w:rFonts w:hint="eastAsia" w:cs="Times New Roman"/>
        </w:rPr>
        <w:t>第8节 导线磨损的处理规定</w:t>
      </w:r>
      <w:bookmarkEnd w:id="87"/>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8.8.</w:t>
      </w:r>
      <w:r>
        <w:rPr>
          <w:rFonts w:hint="eastAsia" w:ascii="Times New Roman" w:hAnsi="Times New Roman" w:eastAsia="宋体" w:cs="宋体"/>
          <w:color w:val="000000"/>
          <w:spacing w:val="0"/>
          <w:w w:val="100"/>
          <w:kern w:val="0"/>
          <w:position w:val="0"/>
          <w:sz w:val="24"/>
        </w:rPr>
        <w:t>1 外层导线线股有轻微擦伤，其擦伤深度不超过单股直径的1/4，且截面积损伤不超过导电部分截面积的2%时，可不补修，用不粗于0#细砂纸磨光表面棱刺。</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8.8.</w:t>
      </w:r>
      <w:r>
        <w:rPr>
          <w:rFonts w:hint="eastAsia" w:ascii="Times New Roman" w:hAnsi="Times New Roman" w:eastAsia="宋体" w:cs="宋体"/>
          <w:color w:val="000000"/>
          <w:spacing w:val="0"/>
          <w:w w:val="100"/>
          <w:kern w:val="0"/>
          <w:position w:val="0"/>
          <w:sz w:val="24"/>
        </w:rPr>
        <w:t>2 当导线损伤已超过轻微损伤，但在同一处损伤的强度损失不超过总拉断力的8.5%，且损伤截面积不超过导电部分截面积的12.5%时为中度损伤。中度损伤应采用修补管补修，且应符合下列规定：</w:t>
      </w:r>
    </w:p>
    <w:p>
      <w:pPr>
        <w:numPr>
          <w:ilvl w:val="0"/>
          <w:numId w:val="8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将损伤处的线股先恢复原绞制状态。</w:t>
      </w:r>
    </w:p>
    <w:p>
      <w:pPr>
        <w:numPr>
          <w:ilvl w:val="0"/>
          <w:numId w:val="8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修补管中心应位于损伤最严重处，需补修的范围应位于管内各20mm。</w:t>
      </w:r>
    </w:p>
    <w:p>
      <w:pPr>
        <w:numPr>
          <w:ilvl w:val="0"/>
          <w:numId w:val="8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补修管采用液压。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8.8.</w:t>
      </w:r>
      <w:r>
        <w:rPr>
          <w:rFonts w:hint="eastAsia" w:ascii="Times New Roman" w:hAnsi="Times New Roman" w:eastAsia="宋体" w:cs="宋体"/>
          <w:color w:val="000000"/>
          <w:spacing w:val="0"/>
          <w:w w:val="100"/>
          <w:kern w:val="0"/>
          <w:position w:val="0"/>
          <w:sz w:val="24"/>
        </w:rPr>
        <w:t>3 有下列情况之一时定为严重损伤：</w:t>
      </w:r>
    </w:p>
    <w:p>
      <w:pPr>
        <w:numPr>
          <w:ilvl w:val="0"/>
          <w:numId w:val="8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强度损伤超过保证计算拉断力的8.5%。</w:t>
      </w:r>
    </w:p>
    <w:p>
      <w:pPr>
        <w:numPr>
          <w:ilvl w:val="0"/>
          <w:numId w:val="8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截面损伤超过导电部分截面积的12.5%</w:t>
      </w:r>
    </w:p>
    <w:p>
      <w:pPr>
        <w:numPr>
          <w:ilvl w:val="0"/>
          <w:numId w:val="8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损伤范围超过一个补修管允许补修的范围。</w:t>
      </w:r>
    </w:p>
    <w:p>
      <w:pPr>
        <w:numPr>
          <w:ilvl w:val="0"/>
          <w:numId w:val="8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钢芯有断股时；</w:t>
      </w:r>
    </w:p>
    <w:p>
      <w:pPr>
        <w:numPr>
          <w:ilvl w:val="0"/>
          <w:numId w:val="8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金钩、破股已使钢芯或内层线股形成无法修复的永久变形。</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8.8.</w:t>
      </w:r>
      <w:r>
        <w:rPr>
          <w:rFonts w:hint="eastAsia" w:ascii="Times New Roman" w:hAnsi="Times New Roman" w:eastAsia="宋体" w:cs="宋体"/>
          <w:color w:val="000000"/>
          <w:spacing w:val="0"/>
          <w:w w:val="100"/>
          <w:kern w:val="0"/>
          <w:position w:val="0"/>
          <w:sz w:val="24"/>
        </w:rPr>
        <w:t>4  达到严重损伤时，应将损伤部分全部锯掉，用直线压接管将导线重新连接。</w:t>
      </w:r>
    </w:p>
    <w:p>
      <w:pPr>
        <w:pStyle w:val="3"/>
        <w:bidi w:val="0"/>
      </w:pPr>
      <w:bookmarkStart w:id="88" w:name="_Toc501738362"/>
      <w:r>
        <w:rPr>
          <w:rFonts w:hint="eastAsia"/>
        </w:rPr>
        <w:t>第九章 架空线连接的质量要求</w:t>
      </w:r>
      <w:bookmarkEnd w:id="88"/>
    </w:p>
    <w:p>
      <w:pPr>
        <w:pStyle w:val="4"/>
        <w:bidi w:val="0"/>
        <w:jc w:val="center"/>
      </w:pPr>
      <w:bookmarkStart w:id="89" w:name="_Toc501738363"/>
      <w:r>
        <w:rPr>
          <w:rFonts w:hint="eastAsia"/>
        </w:rPr>
        <w:t>第1节 架空线连接的质量要求</w:t>
      </w:r>
      <w:bookmarkEnd w:id="89"/>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1</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不同金属、不同规格、不同绞制方向的导线或避雷线严禁在一个耐张段内连接。</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2</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导线或避雷线采用液压连接时，必须由经过培训并考试合格的技术工人担任。操作完成并自检合格后应在连接管上打上操作人员的钢印。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3</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导线或避雷线必须使用符合设计要求的电力金具配套接续管及耐张线夹进行连接。连接后的握着强度在架线施工前应进行试件试验。试件不得少于3组。其试验握着强度对液压都不得小于导线或避雷线保证计算拉断力的95%.</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4</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切割导线铝股时严禁伤及钢芯。导线及避雷线的连接部分不得有线股绞制不良、断股、缺股等缺陷。连接后管口附近不得有明显的松股现象。</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5</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连接前必须将导线或避雷线上连接部分的表面，连接管内壁以及穿管时连接管可能接触到的导线表面用汽油清洗干净。避雷线无油污时可只用棉纱擦拭干净。</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6</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液压连接导线时，导线连接部分外层铝股在清洗后应薄薄地涂上一层导电脂，并应用细铜丝刷清刷表面氧化膜，应保留导电脂进行连接。导电脂必须具备下列性质：</w:t>
      </w:r>
    </w:p>
    <w:p>
      <w:pPr>
        <w:numPr>
          <w:ilvl w:val="0"/>
          <w:numId w:val="8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中性；</w:t>
      </w:r>
    </w:p>
    <w:p>
      <w:pPr>
        <w:numPr>
          <w:ilvl w:val="0"/>
          <w:numId w:val="8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流动温度不低于15℃，有一定粘滞性；</w:t>
      </w:r>
    </w:p>
    <w:p>
      <w:pPr>
        <w:numPr>
          <w:ilvl w:val="0"/>
          <w:numId w:val="8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接触电阻低。</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7 在液压前后必须复查连接管在导线或避雷线上的位置，保证管端与导线或避雷线上的印记在压前与定位印记重合，在压后与检查印记距离符合规定。</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8 接续管及耐张线夹压后应检查其外观质量,并应符合下列规定：</w:t>
      </w:r>
    </w:p>
    <w:p>
      <w:pPr>
        <w:numPr>
          <w:ilvl w:val="0"/>
          <w:numId w:val="8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使用精度不低于0.1mm的游标卡尺测量压后尺寸，其允许偏差须符合规定；</w:t>
      </w:r>
    </w:p>
    <w:p>
      <w:pPr>
        <w:numPr>
          <w:ilvl w:val="0"/>
          <w:numId w:val="8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飞边、毛刺及表面未超过允许的损伤应锉平并用砂纸磨光；</w:t>
      </w:r>
    </w:p>
    <w:p>
      <w:pPr>
        <w:numPr>
          <w:ilvl w:val="0"/>
          <w:numId w:val="8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弯曲度不得大于2%，有明显弯曲时应校直，校直后的连接管严禁有裂纹，达不到规定时应割断重接；</w:t>
      </w:r>
    </w:p>
    <w:p>
      <w:pPr>
        <w:numPr>
          <w:ilvl w:val="0"/>
          <w:numId w:val="8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钢管压后凡锌皮脱落者，均涂防锈漆。</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9.1.</w:t>
      </w:r>
      <w:r>
        <w:rPr>
          <w:rFonts w:hint="eastAsia" w:ascii="Times New Roman" w:hAnsi="Times New Roman" w:eastAsia="宋体" w:cs="宋体"/>
          <w:color w:val="000000"/>
          <w:spacing w:val="0"/>
          <w:w w:val="100"/>
          <w:kern w:val="0"/>
          <w:position w:val="0"/>
          <w:sz w:val="24"/>
        </w:rPr>
        <w:t>9</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在一个档距内每根导线或避雷线只允许有一个接续管和三个补修管，当张力放线时不应超过两个补修管，并应满足下列规定：</w:t>
      </w:r>
    </w:p>
    <w:p>
      <w:pPr>
        <w:numPr>
          <w:ilvl w:val="0"/>
          <w:numId w:val="8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各类管与耐张线夹间的距离不应小于15m；</w:t>
      </w:r>
    </w:p>
    <w:p>
      <w:pPr>
        <w:numPr>
          <w:ilvl w:val="0"/>
          <w:numId w:val="8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接续管或补修管与悬垂线夹的距离不应小于5m；</w:t>
      </w:r>
    </w:p>
    <w:p>
      <w:pPr>
        <w:numPr>
          <w:ilvl w:val="0"/>
          <w:numId w:val="8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接续管或补修管与间隔棒的距离不宜小于0.5m；</w:t>
      </w:r>
    </w:p>
    <w:p>
      <w:pPr>
        <w:numPr>
          <w:ilvl w:val="0"/>
          <w:numId w:val="8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宜减少因损伤而增加的接续管。</w:t>
      </w:r>
    </w:p>
    <w:p>
      <w:pPr>
        <w:pStyle w:val="4"/>
        <w:bidi w:val="0"/>
        <w:jc w:val="center"/>
      </w:pPr>
      <w:bookmarkStart w:id="90" w:name="_Toc501738364"/>
      <w:r>
        <w:rPr>
          <w:rFonts w:hint="eastAsia"/>
        </w:rPr>
        <w:t>第2节 紧线的质量要求</w:t>
      </w:r>
      <w:bookmarkEnd w:id="90"/>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9.2.</w:t>
      </w:r>
      <w:r>
        <w:rPr>
          <w:rFonts w:hint="eastAsia" w:ascii="Times New Roman" w:hAnsi="Times New Roman" w:eastAsia="宋体" w:cs="宋体"/>
          <w:color w:val="000000"/>
          <w:spacing w:val="0"/>
          <w:w w:val="100"/>
          <w:kern w:val="0"/>
          <w:position w:val="0"/>
          <w:sz w:val="24"/>
        </w:rPr>
        <w:t>1</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szCs w:val="24"/>
        </w:rPr>
        <w:t>观测弧垂时的实测温度应能代表导线或避雷线的温度，温度应在观测档内测量。</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9.2.</w:t>
      </w:r>
      <w:r>
        <w:rPr>
          <w:rFonts w:hint="eastAsia" w:ascii="Times New Roman" w:hAnsi="Times New Roman" w:eastAsia="宋体" w:cs="宋体"/>
          <w:color w:val="000000"/>
          <w:spacing w:val="0"/>
          <w:w w:val="100"/>
          <w:kern w:val="0"/>
          <w:position w:val="0"/>
          <w:sz w:val="24"/>
        </w:rPr>
        <w:t>2</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相分裂导线同相子导线的弧垂应力求一致，其相对偏差应符合下列规定：安装间隔棒的其他形式分裂导线同相子导线的弧垂允许偏差应为50mm。</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9.2.</w:t>
      </w:r>
      <w:r>
        <w:rPr>
          <w:rFonts w:hint="eastAsia" w:ascii="Times New Roman" w:hAnsi="Times New Roman" w:eastAsia="宋体" w:cs="宋体"/>
          <w:color w:val="000000"/>
          <w:spacing w:val="0"/>
          <w:w w:val="100"/>
          <w:kern w:val="0"/>
          <w:position w:val="0"/>
          <w:sz w:val="24"/>
        </w:rPr>
        <w:t>3</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架线后应测量导线对被跨越物的净空距离，计入导线变伸长换算到最大弧垂时，必须符合设计规定。</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9.2.</w:t>
      </w:r>
      <w:r>
        <w:rPr>
          <w:rFonts w:hint="eastAsia" w:ascii="Times New Roman" w:hAnsi="Times New Roman" w:eastAsia="宋体" w:cs="宋体"/>
          <w:color w:val="000000"/>
          <w:spacing w:val="0"/>
          <w:w w:val="100"/>
          <w:kern w:val="0"/>
          <w:position w:val="0"/>
          <w:sz w:val="24"/>
        </w:rPr>
        <w:t>4 连续上（下）山坡时的弧垂观测，当设计有特殊规定时按设计规定观测。其允许偏差值应符合有关规定。</w:t>
      </w:r>
    </w:p>
    <w:p>
      <w:pPr>
        <w:pStyle w:val="4"/>
        <w:bidi w:val="0"/>
        <w:jc w:val="center"/>
        <w:rPr>
          <w:rFonts w:hint="eastAsia" w:cs="Times New Roman"/>
        </w:rPr>
      </w:pPr>
      <w:bookmarkStart w:id="91" w:name="_Toc501738365"/>
      <w:r>
        <w:rPr>
          <w:rFonts w:hint="eastAsia" w:cs="Times New Roman"/>
        </w:rPr>
        <w:t>第3节 附件安装的质量要求</w:t>
      </w:r>
      <w:bookmarkEnd w:id="91"/>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w:t>
      </w:r>
      <w:r>
        <w:rPr>
          <w:rFonts w:hint="eastAsia" w:ascii="Times New Roman" w:hAnsi="Times New Roman" w:eastAsia="宋体" w:cs="宋体"/>
          <w:color w:val="000000"/>
          <w:spacing w:val="0"/>
          <w:w w:val="100"/>
          <w:kern w:val="0"/>
          <w:position w:val="0"/>
          <w:sz w:val="24"/>
        </w:rPr>
        <w:t>1 绝缘子安装前应逐个将表面清擦干净，并应进行外观检查。安装时应检查碗头、球头与弹簧销子之间的间隙。在安装好弹簧销子的情况下球头不得自碗头中脱出。验收前应清除瓷瓶表面的泥垢。</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9.3.2</w:t>
      </w:r>
      <w:r>
        <w:rPr>
          <w:rFonts w:hint="eastAsia" w:ascii="Times New Roman" w:hAnsi="Times New Roman" w:eastAsia="宋体" w:cs="宋体"/>
          <w:color w:val="000000"/>
          <w:spacing w:val="0"/>
          <w:w w:val="100"/>
          <w:kern w:val="0"/>
          <w:position w:val="0"/>
          <w:sz w:val="24"/>
        </w:rPr>
        <w:t xml:space="preserve"> 金具的镀锌层有局部碰损、剥落或缺锌，应除锈后补刷防锈漆。</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9.3.3</w:t>
      </w:r>
      <w:r>
        <w:rPr>
          <w:rFonts w:hint="eastAsia" w:ascii="Times New Roman" w:hAnsi="Times New Roman" w:eastAsia="宋体" w:cs="宋体"/>
          <w:color w:val="000000"/>
          <w:spacing w:val="0"/>
          <w:w w:val="100"/>
          <w:kern w:val="0"/>
          <w:position w:val="0"/>
          <w:sz w:val="24"/>
        </w:rPr>
        <w:t xml:space="preserve"> 为了防止导线或避雷线因风振而受损伤，弧垂合格后应及时安装附件。附件（包括间隔棒）安装时间不应超过5天。</w:t>
      </w:r>
    </w:p>
    <w:p>
      <w:pPr>
        <w:spacing w:line="360" w:lineRule="auto"/>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9.3.4</w:t>
      </w:r>
      <w:r>
        <w:rPr>
          <w:rFonts w:hint="eastAsia" w:ascii="Times New Roman" w:hAnsi="Times New Roman" w:eastAsia="宋体" w:cs="宋体"/>
          <w:color w:val="000000"/>
          <w:spacing w:val="0"/>
          <w:w w:val="100"/>
          <w:kern w:val="0"/>
          <w:position w:val="0"/>
          <w:sz w:val="24"/>
        </w:rPr>
        <w:t xml:space="preserve"> 悬垂线夹安装后，绝缘子串应垂直地面。个别情况其顺线路方向与垂直位置的位移不应超过5°，且最大偏值不应超过200mm。</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9.3.5</w:t>
      </w:r>
      <w:r>
        <w:rPr>
          <w:rFonts w:hint="eastAsia" w:ascii="Times New Roman" w:hAnsi="Times New Roman" w:eastAsia="宋体" w:cs="宋体"/>
          <w:color w:val="000000"/>
          <w:spacing w:val="0"/>
          <w:w w:val="100"/>
          <w:kern w:val="0"/>
          <w:position w:val="0"/>
          <w:sz w:val="24"/>
        </w:rPr>
        <w:t xml:space="preserve"> 安装铝包带时应符合下列规定：</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铝包带应紧密缠绕，其缠绕方向应与外层铝股的绞制方向一致；</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所缠铝包带可露夹口，每条的中心与线夹中心应夹合，对导线包裹应紧固。</w:t>
      </w:r>
    </w:p>
    <w:p>
      <w:pPr>
        <w:tabs>
          <w:tab w:val="left" w:pos="1499"/>
        </w:tabs>
        <w:spacing w:line="360" w:lineRule="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将铝包带回头压入线夹压条内。</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w:t>
      </w:r>
      <w:r>
        <w:rPr>
          <w:rFonts w:hint="eastAsia" w:ascii="Times New Roman" w:hAnsi="Times New Roman" w:eastAsia="宋体" w:cs="宋体"/>
          <w:color w:val="000000"/>
          <w:spacing w:val="0"/>
          <w:w w:val="100"/>
          <w:kern w:val="0"/>
          <w:position w:val="0"/>
          <w:sz w:val="24"/>
        </w:rPr>
        <w:t>6 防振锤应与地面垂直，其安装距离偏差不应大于±30mm。</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w:t>
      </w:r>
      <w:r>
        <w:rPr>
          <w:rFonts w:hint="eastAsia" w:ascii="Times New Roman" w:hAnsi="Times New Roman" w:eastAsia="宋体" w:cs="宋体"/>
          <w:color w:val="000000"/>
          <w:spacing w:val="0"/>
          <w:w w:val="100"/>
          <w:kern w:val="0"/>
          <w:position w:val="0"/>
          <w:sz w:val="24"/>
        </w:rPr>
        <w:t>7 分裂导线的间隔棒的结构面应与导线垂直，安装时应采用准确的方法测量次档距。杆塔两侧第一个间隔棒的安装距离偏差不应大于次档距±1.5%，其余不应大于±3%。各相间隔棒安装位置应相互一致。</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w:t>
      </w:r>
      <w:r>
        <w:rPr>
          <w:rFonts w:hint="eastAsia" w:ascii="Times New Roman" w:hAnsi="Times New Roman" w:eastAsia="宋体" w:cs="宋体"/>
          <w:color w:val="000000"/>
          <w:spacing w:val="0"/>
          <w:w w:val="100"/>
          <w:kern w:val="0"/>
          <w:position w:val="0"/>
          <w:sz w:val="24"/>
        </w:rPr>
        <w:t>8 引流线应呈近似悬链线状自然下垂，其对杆塔及拉线等的电气间隙必须符合设计规定。</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9.3.</w:t>
      </w:r>
      <w:r>
        <w:rPr>
          <w:rFonts w:hint="eastAsia" w:ascii="Times New Roman" w:hAnsi="Times New Roman" w:eastAsia="宋体" w:cs="宋体"/>
          <w:color w:val="000000"/>
          <w:spacing w:val="0"/>
          <w:w w:val="100"/>
          <w:kern w:val="0"/>
          <w:position w:val="0"/>
          <w:sz w:val="24"/>
        </w:rPr>
        <w:t>9</w:t>
      </w:r>
      <w:r>
        <w:rPr>
          <w:rFonts w:hint="eastAsia" w:cs="宋体"/>
          <w:color w:val="000000"/>
          <w:spacing w:val="0"/>
          <w:w w:val="100"/>
          <w:kern w:val="0"/>
          <w:position w:val="0"/>
          <w:sz w:val="24"/>
          <w:lang w:val="en-US" w:eastAsia="zh-CN"/>
        </w:rPr>
        <w:t xml:space="preserve"> </w:t>
      </w:r>
      <w:r>
        <w:rPr>
          <w:rFonts w:hint="eastAsia" w:ascii="Times New Roman" w:hAnsi="Times New Roman" w:eastAsia="宋体" w:cs="宋体"/>
          <w:color w:val="000000"/>
          <w:spacing w:val="0"/>
          <w:w w:val="100"/>
          <w:kern w:val="0"/>
          <w:position w:val="0"/>
          <w:sz w:val="24"/>
        </w:rPr>
        <w:t>使用压接引流线线夹的连接面应平整、光洁，其安装应符合下列规定：</w:t>
      </w:r>
    </w:p>
    <w:p>
      <w:pPr>
        <w:numPr>
          <w:ilvl w:val="0"/>
          <w:numId w:val="87"/>
        </w:numPr>
        <w:tabs>
          <w:tab w:val="left" w:pos="1499"/>
        </w:tabs>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安装前应检查连接面是否平整，耐张线夹引流连板的光洁面必须与引流线夹连板的光洁面接触。</w:t>
      </w:r>
    </w:p>
    <w:p>
      <w:pPr>
        <w:numPr>
          <w:ilvl w:val="0"/>
          <w:numId w:val="87"/>
        </w:numPr>
        <w:tabs>
          <w:tab w:val="left" w:pos="1499"/>
        </w:tabs>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应使用汽油清洗连接面及导线表面污垢，并应涂上一层导电脂。用细铜丝刷涂有导电脂的表面氧化膜。</w:t>
      </w:r>
    </w:p>
    <w:p>
      <w:pPr>
        <w:numPr>
          <w:ilvl w:val="0"/>
          <w:numId w:val="87"/>
        </w:numPr>
        <w:tabs>
          <w:tab w:val="left" w:pos="1499"/>
        </w:tabs>
        <w:spacing w:line="360" w:lineRule="auto"/>
        <w:ind w:left="0" w:leftChars="0" w:firstLine="400" w:firstLineChars="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保留导电脂，并应逐个均匀地拧紧连接螺栓。</w:t>
      </w:r>
    </w:p>
    <w:p>
      <w:pPr>
        <w:pStyle w:val="3"/>
        <w:bidi w:val="0"/>
      </w:pPr>
      <w:bookmarkStart w:id="92" w:name="_Toc501738366"/>
      <w:r>
        <w:rPr>
          <w:rFonts w:hint="eastAsia"/>
        </w:rPr>
        <w:t>第十章 架线施工安全措施</w:t>
      </w:r>
      <w:bookmarkEnd w:id="92"/>
    </w:p>
    <w:p>
      <w:pPr>
        <w:pStyle w:val="4"/>
        <w:bidi w:val="0"/>
        <w:jc w:val="center"/>
        <w:rPr>
          <w:rFonts w:hint="default"/>
          <w:lang w:val="en-US" w:eastAsia="zh-CN"/>
        </w:rPr>
      </w:pPr>
      <w:r>
        <w:rPr>
          <w:rFonts w:hint="eastAsia"/>
        </w:rPr>
        <w:t>第</w:t>
      </w:r>
      <w:r>
        <w:rPr>
          <w:rFonts w:hint="eastAsia"/>
          <w:lang w:val="en-US" w:eastAsia="zh-CN"/>
        </w:rPr>
        <w:t>1</w:t>
      </w:r>
      <w:r>
        <w:rPr>
          <w:rFonts w:hint="eastAsia"/>
        </w:rPr>
        <w:t xml:space="preserve">节 </w:t>
      </w:r>
      <w:r>
        <w:rPr>
          <w:rFonts w:hint="eastAsia"/>
          <w:lang w:val="en-US" w:eastAsia="zh-CN"/>
        </w:rPr>
        <w:t>架线施工通用安全措施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 施工现场应根据实际情况合理布置施工区域，且必须设置安全警示牌和施工标志牌，进入施工区的所有人员必须正确佩戴安全帽。与施工无关的人员不得进入施工现场。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10.1.2</w:t>
      </w:r>
      <w:r>
        <w:rPr>
          <w:rFonts w:hint="eastAsia" w:ascii="Times New Roman" w:hAnsi="Times New Roman" w:eastAsia="宋体" w:cs="宋体"/>
          <w:color w:val="000000"/>
          <w:spacing w:val="0"/>
          <w:w w:val="100"/>
          <w:kern w:val="0"/>
          <w:position w:val="0"/>
          <w:sz w:val="24"/>
        </w:rPr>
        <w:t xml:space="preserve"> 开工前必须对参加施工的所有人员进行技术交底，并经安全考试合格后方可参加现场施工。</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3 施工人员应熟悉施工区域内的环境，所有参加施工的人员应遵守以下三项纪律：</w:t>
      </w:r>
      <w:r>
        <w:rPr>
          <w:rFonts w:ascii="Times New Roman" w:hAnsi="Times New Roman" w:eastAsia="宋体" w:cs="宋体"/>
          <w:color w:val="000000"/>
          <w:spacing w:val="0"/>
          <w:w w:val="100"/>
          <w:kern w:val="0"/>
          <w:position w:val="0"/>
          <w:sz w:val="24"/>
        </w:rPr>
        <w:fldChar w:fldCharType="begin"/>
      </w:r>
      <w:r>
        <w:rPr>
          <w:rFonts w:hint="eastAsia" w:ascii="Times New Roman" w:hAnsi="Times New Roman" w:eastAsia="宋体" w:cs="宋体"/>
          <w:color w:val="000000"/>
          <w:spacing w:val="0"/>
          <w:w w:val="100"/>
          <w:kern w:val="0"/>
          <w:position w:val="0"/>
          <w:sz w:val="24"/>
        </w:rPr>
        <w:instrText xml:space="preserve">eq \o\ac(○,1)</w:instrText>
      </w:r>
      <w:r>
        <w:rPr>
          <w:rFonts w:ascii="Times New Roman" w:hAnsi="Times New Roman" w:eastAsia="宋体" w:cs="宋体"/>
          <w:color w:val="000000"/>
          <w:spacing w:val="0"/>
          <w:w w:val="100"/>
          <w:kern w:val="0"/>
          <w:position w:val="0"/>
          <w:sz w:val="24"/>
        </w:rPr>
        <w:fldChar w:fldCharType="end"/>
      </w:r>
      <w:r>
        <w:rPr>
          <w:rFonts w:hint="eastAsia" w:ascii="Times New Roman" w:hAnsi="Times New Roman" w:eastAsia="宋体" w:cs="宋体"/>
          <w:color w:val="000000"/>
          <w:spacing w:val="0"/>
          <w:w w:val="100"/>
          <w:kern w:val="0"/>
          <w:position w:val="0"/>
          <w:sz w:val="24"/>
        </w:rPr>
        <w:t xml:space="preserve">遵守施工组织纪律，做到分工明确、一切行动听指挥；  </w:t>
      </w:r>
      <w:r>
        <w:rPr>
          <w:rFonts w:ascii="Times New Roman" w:hAnsi="Times New Roman" w:eastAsia="宋体" w:cs="宋体"/>
          <w:color w:val="000000"/>
          <w:spacing w:val="0"/>
          <w:w w:val="100"/>
          <w:kern w:val="0"/>
          <w:position w:val="0"/>
          <w:sz w:val="24"/>
        </w:rPr>
        <w:fldChar w:fldCharType="begin"/>
      </w:r>
      <w:r>
        <w:rPr>
          <w:rFonts w:hint="eastAsia" w:ascii="Times New Roman" w:hAnsi="Times New Roman" w:eastAsia="宋体" w:cs="宋体"/>
          <w:color w:val="000000"/>
          <w:spacing w:val="0"/>
          <w:w w:val="100"/>
          <w:kern w:val="0"/>
          <w:position w:val="0"/>
          <w:sz w:val="24"/>
        </w:rPr>
        <w:instrText xml:space="preserve">eq \o\ac(○,2)</w:instrText>
      </w:r>
      <w:r>
        <w:rPr>
          <w:rFonts w:ascii="Times New Roman" w:hAnsi="Times New Roman" w:eastAsia="宋体" w:cs="宋体"/>
          <w:color w:val="000000"/>
          <w:spacing w:val="0"/>
          <w:w w:val="100"/>
          <w:kern w:val="0"/>
          <w:position w:val="0"/>
          <w:sz w:val="24"/>
        </w:rPr>
        <w:fldChar w:fldCharType="end"/>
      </w:r>
      <w:r>
        <w:rPr>
          <w:rFonts w:hint="eastAsia" w:ascii="Times New Roman" w:hAnsi="Times New Roman" w:eastAsia="宋体" w:cs="宋体"/>
          <w:color w:val="000000"/>
          <w:spacing w:val="0"/>
          <w:w w:val="100"/>
          <w:kern w:val="0"/>
          <w:position w:val="0"/>
          <w:sz w:val="24"/>
        </w:rPr>
        <w:t>遵守劳动纪律，做到坚守岗位、精神集中、尽心尽责完成本岗位工作；</w:t>
      </w:r>
      <w:r>
        <w:rPr>
          <w:rFonts w:ascii="Times New Roman" w:hAnsi="Times New Roman" w:eastAsia="宋体" w:cs="宋体"/>
          <w:color w:val="000000"/>
          <w:spacing w:val="0"/>
          <w:w w:val="100"/>
          <w:kern w:val="0"/>
          <w:position w:val="0"/>
          <w:sz w:val="24"/>
        </w:rPr>
        <w:fldChar w:fldCharType="begin"/>
      </w:r>
      <w:r>
        <w:rPr>
          <w:rFonts w:hint="eastAsia" w:ascii="Times New Roman" w:hAnsi="Times New Roman" w:eastAsia="宋体" w:cs="宋体"/>
          <w:color w:val="000000"/>
          <w:spacing w:val="0"/>
          <w:w w:val="100"/>
          <w:kern w:val="0"/>
          <w:position w:val="0"/>
          <w:sz w:val="24"/>
        </w:rPr>
        <w:instrText xml:space="preserve">eq \o\ac(○,3)</w:instrText>
      </w:r>
      <w:r>
        <w:rPr>
          <w:rFonts w:ascii="Times New Roman" w:hAnsi="Times New Roman" w:eastAsia="宋体" w:cs="宋体"/>
          <w:color w:val="000000"/>
          <w:spacing w:val="0"/>
          <w:w w:val="100"/>
          <w:kern w:val="0"/>
          <w:position w:val="0"/>
          <w:sz w:val="24"/>
        </w:rPr>
        <w:fldChar w:fldCharType="end"/>
      </w:r>
      <w:r>
        <w:rPr>
          <w:rFonts w:hint="eastAsia" w:ascii="Times New Roman" w:hAnsi="Times New Roman" w:eastAsia="宋体" w:cs="宋体"/>
          <w:color w:val="000000"/>
          <w:spacing w:val="0"/>
          <w:w w:val="100"/>
          <w:kern w:val="0"/>
          <w:position w:val="0"/>
          <w:sz w:val="24"/>
        </w:rPr>
        <w:t>遵守技术纪律，坚持按规程规范办事、坚持按设计图纸施工、坚持按工艺设计操作。</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4 施工人员必须正确配用手套、安全帽等个人劳动保护用品，严禁酒后作业；严禁违章作业、违章指挥、违反劳动纪律；对违章作业的指令有权拒绝；有权制止他人违章行为。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5 对从事高空作业、起重、机械操作、机动车驾驶等特种作业人员，必须进行安全技术理论的学习和实际操作的培训，并经有关部门考核合格后持证上岗。</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6 高空作业人员应衣着灵便、穿软底鞋，且必须使用安全带。高处作业人员必须正确佩戴使用双保险安全带（绳）；施工过程中应随时检查安全带是否拴牢，高处作业人员在转移作业位置时不得失去保护。</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7 工器具严禁浮搁在杆塔上及高处位置，高处作业所用的工具和材料应放在工具袋内或用绳索绑牢；上下传递物件应用绳索吊送，严禁抛掷。</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8 主要受力工器具应符合技术检验标准，并附有许用荷载标志；使用前必须进行检查，不合格者严禁使用，严禁以小代大、严禁超载使用。严禁机动绞磨在带负荷时空档或熄火松磨。</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9 各种锚桩应按技术要求布设，不准利用露出地面的岩石或树桩作受力地锚。紧线绞磨不得使用角铁桩锚固，必须使用地锚；卧式地锚套引出方向应开挖马道，马道须与受力方向一致。地锚填土前必须经班组人员检查，淤泥中的地锚必须加厚木板，回填土高出地面300mm。</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10 在铁塔上布置转向滑车时，钢丝绳套与铁塔构件绑扎处应衬垫麻包袋等软物，且在受力钢丝绳（包括展放中的导、牵引绳和导、地线等）内角侧严禁有人。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11 放线时的通信必须迅速、清晰、畅通，严禁在无通信联络及视野不清的情况下放线；除应在杆塔处设监护人外，对被跨越的房屋、道路、河塘及跨越架和人畜较多处均应派专人监护。所有人员不得站在未完成附件施工的导、地线的垂直下方，不得跨越将离地面的导线或地线。</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12 严格执行安全工作票制度，并根据现场施工情况，补充安全注意事项，并向每个施工人员交待清楚工作内容、安全措施并签名确认。</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13 遇有雷雨、暴雨、浓雾、六级及以上大风时，不得进行高处作业、水上运输、露天吊装、杆塔组立和放紧线等施工。</w:t>
      </w:r>
    </w:p>
    <w:p>
      <w:pPr>
        <w:spacing w:line="460" w:lineRule="exact"/>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10.1.</w:t>
      </w:r>
      <w:r>
        <w:rPr>
          <w:rFonts w:hint="eastAsia" w:ascii="Times New Roman" w:hAnsi="Times New Roman" w:eastAsia="宋体" w:cs="宋体"/>
          <w:color w:val="000000"/>
          <w:spacing w:val="0"/>
          <w:w w:val="100"/>
          <w:kern w:val="0"/>
          <w:position w:val="0"/>
          <w:sz w:val="24"/>
        </w:rPr>
        <w:t>14 在架线施工阶段要大力宣传开展文明施工，安全生产的意义，调动施工人员的积极性，自觉遵守安全规程，实现安全生产。</w:t>
      </w:r>
    </w:p>
    <w:p>
      <w:pPr>
        <w:pStyle w:val="4"/>
        <w:bidi w:val="0"/>
        <w:jc w:val="center"/>
      </w:pPr>
      <w:r>
        <w:rPr>
          <w:rFonts w:hint="eastAsia"/>
        </w:rPr>
        <w:t>第</w:t>
      </w:r>
      <w:r>
        <w:rPr>
          <w:rFonts w:hint="eastAsia"/>
          <w:lang w:val="en-US" w:eastAsia="zh-CN"/>
        </w:rPr>
        <w:t>2</w:t>
      </w:r>
      <w:r>
        <w:rPr>
          <w:rFonts w:hint="eastAsia"/>
        </w:rPr>
        <w:t xml:space="preserve">节 </w:t>
      </w:r>
      <w:r>
        <w:rPr>
          <w:rFonts w:hint="eastAsia"/>
          <w:lang w:val="en-US" w:eastAsia="zh-CN"/>
        </w:rPr>
        <w:t>跨越</w:t>
      </w:r>
      <w:r>
        <w:rPr>
          <w:rFonts w:hint="eastAsia"/>
        </w:rPr>
        <w:t>架</w:t>
      </w:r>
      <w:r>
        <w:rPr>
          <w:rFonts w:hint="eastAsia"/>
          <w:lang w:val="en-US" w:eastAsia="zh-CN"/>
        </w:rPr>
        <w:t>搭设</w:t>
      </w:r>
      <w:r>
        <w:rPr>
          <w:rFonts w:hint="eastAsia"/>
        </w:rPr>
        <w:t>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10.2.</w:t>
      </w:r>
      <w:r>
        <w:rPr>
          <w:rFonts w:hint="eastAsia" w:ascii="Times New Roman" w:hAnsi="Times New Roman" w:eastAsia="宋体" w:cs="宋体"/>
          <w:color w:val="000000"/>
          <w:spacing w:val="0"/>
          <w:w w:val="100"/>
          <w:kern w:val="0"/>
          <w:position w:val="0"/>
          <w:sz w:val="24"/>
        </w:rPr>
        <w:t>1 跨越架</w:t>
      </w:r>
      <w:r>
        <w:rPr>
          <w:rFonts w:hint="eastAsia" w:cs="宋体"/>
          <w:color w:val="000000"/>
          <w:spacing w:val="0"/>
          <w:w w:val="100"/>
          <w:kern w:val="0"/>
          <w:position w:val="0"/>
          <w:sz w:val="24"/>
          <w:lang w:val="en-US" w:eastAsia="zh-CN"/>
        </w:rPr>
        <w:t>搭设</w:t>
      </w:r>
      <w:r>
        <w:rPr>
          <w:rFonts w:hint="eastAsia" w:ascii="Times New Roman" w:hAnsi="Times New Roman" w:eastAsia="宋体" w:cs="宋体"/>
          <w:color w:val="000000"/>
          <w:spacing w:val="0"/>
          <w:w w:val="100"/>
          <w:kern w:val="0"/>
          <w:position w:val="0"/>
          <w:sz w:val="24"/>
        </w:rPr>
        <w:t>施工前应进行专门的技术交底，施工人员</w:t>
      </w:r>
      <w:r>
        <w:rPr>
          <w:rFonts w:hint="eastAsia" w:cs="宋体"/>
          <w:color w:val="000000"/>
          <w:spacing w:val="0"/>
          <w:w w:val="100"/>
          <w:kern w:val="0"/>
          <w:position w:val="0"/>
          <w:sz w:val="24"/>
          <w:lang w:val="en-US" w:eastAsia="zh-CN"/>
        </w:rPr>
        <w:t>应清楚了解本工程</w:t>
      </w:r>
      <w:r>
        <w:rPr>
          <w:rFonts w:hint="eastAsia" w:ascii="Times New Roman" w:hAnsi="Times New Roman" w:eastAsia="宋体" w:cs="宋体"/>
          <w:color w:val="000000"/>
          <w:spacing w:val="0"/>
          <w:w w:val="100"/>
          <w:kern w:val="0"/>
          <w:position w:val="0"/>
          <w:sz w:val="24"/>
        </w:rPr>
        <w:t>跨越架</w:t>
      </w:r>
      <w:r>
        <w:rPr>
          <w:rFonts w:hint="eastAsia" w:cs="宋体"/>
          <w:color w:val="000000"/>
          <w:spacing w:val="0"/>
          <w:w w:val="100"/>
          <w:kern w:val="0"/>
          <w:position w:val="0"/>
          <w:sz w:val="24"/>
          <w:lang w:val="en-US" w:eastAsia="zh-CN"/>
        </w:rPr>
        <w:t>搭设的安全</w:t>
      </w:r>
      <w:r>
        <w:rPr>
          <w:rFonts w:hint="eastAsia" w:ascii="Times New Roman" w:hAnsi="Times New Roman" w:eastAsia="宋体" w:cs="宋体"/>
          <w:color w:val="000000"/>
          <w:spacing w:val="0"/>
          <w:w w:val="100"/>
          <w:kern w:val="0"/>
          <w:position w:val="0"/>
          <w:sz w:val="24"/>
        </w:rPr>
        <w:t>技术要求。</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10.2.</w:t>
      </w:r>
      <w:r>
        <w:rPr>
          <w:rFonts w:hint="eastAsia" w:ascii="Times New Roman" w:hAnsi="Times New Roman" w:eastAsia="宋体" w:cs="宋体"/>
          <w:color w:val="000000"/>
          <w:spacing w:val="0"/>
          <w:w w:val="100"/>
          <w:kern w:val="0"/>
          <w:position w:val="0"/>
          <w:sz w:val="24"/>
        </w:rPr>
        <w:t>2</w:t>
      </w:r>
      <w:r>
        <w:rPr>
          <w:rFonts w:hint="eastAsia" w:cs="宋体"/>
          <w:color w:val="000000"/>
          <w:spacing w:val="0"/>
          <w:w w:val="100"/>
          <w:kern w:val="0"/>
          <w:position w:val="0"/>
          <w:sz w:val="24"/>
          <w:lang w:val="en-US" w:eastAsia="zh-CN"/>
        </w:rPr>
        <w:t xml:space="preserve"> 跨越10kV及以上带电线路时，应</w:t>
      </w:r>
      <w:r>
        <w:rPr>
          <w:rFonts w:hint="eastAsia" w:ascii="Times New Roman" w:hAnsi="Times New Roman" w:eastAsia="宋体" w:cs="宋体"/>
          <w:color w:val="000000"/>
          <w:spacing w:val="0"/>
          <w:w w:val="100"/>
          <w:kern w:val="0"/>
          <w:position w:val="0"/>
          <w:sz w:val="24"/>
          <w:szCs w:val="24"/>
        </w:rPr>
        <w:t>严格执行</w:t>
      </w:r>
      <w:r>
        <w:rPr>
          <w:rFonts w:hint="eastAsia" w:cs="宋体"/>
          <w:color w:val="000000"/>
          <w:spacing w:val="0"/>
          <w:w w:val="100"/>
          <w:kern w:val="0"/>
          <w:position w:val="0"/>
          <w:sz w:val="24"/>
          <w:szCs w:val="24"/>
          <w:lang w:val="en-US" w:eastAsia="zh-CN"/>
        </w:rPr>
        <w:t>线路</w:t>
      </w:r>
      <w:r>
        <w:rPr>
          <w:rFonts w:hint="eastAsia" w:ascii="Times New Roman" w:hAnsi="Times New Roman" w:eastAsia="宋体" w:cs="宋体"/>
          <w:color w:val="000000"/>
          <w:spacing w:val="0"/>
          <w:w w:val="100"/>
          <w:kern w:val="0"/>
          <w:position w:val="0"/>
          <w:sz w:val="24"/>
          <w:szCs w:val="24"/>
        </w:rPr>
        <w:t>停电</w:t>
      </w:r>
      <w:r>
        <w:rPr>
          <w:rFonts w:hint="eastAsia" w:cs="宋体"/>
          <w:color w:val="000000"/>
          <w:spacing w:val="0"/>
          <w:w w:val="100"/>
          <w:kern w:val="0"/>
          <w:position w:val="0"/>
          <w:sz w:val="24"/>
          <w:szCs w:val="24"/>
          <w:lang w:eastAsia="zh-CN"/>
        </w:rPr>
        <w:t>、</w:t>
      </w:r>
      <w:r>
        <w:rPr>
          <w:rFonts w:hint="eastAsia" w:cs="宋体"/>
          <w:color w:val="000000"/>
          <w:spacing w:val="0"/>
          <w:w w:val="100"/>
          <w:kern w:val="0"/>
          <w:position w:val="0"/>
          <w:sz w:val="24"/>
          <w:szCs w:val="24"/>
          <w:lang w:val="en-US" w:eastAsia="zh-CN"/>
        </w:rPr>
        <w:t>退出线路重合闸</w:t>
      </w:r>
      <w:r>
        <w:rPr>
          <w:rFonts w:hint="eastAsia" w:ascii="Times New Roman" w:hAnsi="Times New Roman" w:eastAsia="宋体" w:cs="宋体"/>
          <w:color w:val="000000"/>
          <w:spacing w:val="0"/>
          <w:w w:val="100"/>
          <w:kern w:val="0"/>
          <w:position w:val="0"/>
          <w:sz w:val="24"/>
          <w:szCs w:val="24"/>
        </w:rPr>
        <w:t>等</w:t>
      </w:r>
      <w:r>
        <w:rPr>
          <w:rFonts w:hint="eastAsia" w:cs="宋体"/>
          <w:color w:val="000000"/>
          <w:spacing w:val="0"/>
          <w:w w:val="100"/>
          <w:kern w:val="0"/>
          <w:position w:val="0"/>
          <w:sz w:val="24"/>
          <w:szCs w:val="24"/>
          <w:lang w:val="en-US" w:eastAsia="zh-CN"/>
        </w:rPr>
        <w:t>配合</w:t>
      </w:r>
      <w:r>
        <w:rPr>
          <w:rFonts w:hint="eastAsia" w:ascii="Times New Roman" w:hAnsi="Times New Roman" w:eastAsia="宋体" w:cs="宋体"/>
          <w:color w:val="000000"/>
          <w:spacing w:val="0"/>
          <w:w w:val="100"/>
          <w:kern w:val="0"/>
          <w:position w:val="0"/>
          <w:sz w:val="24"/>
          <w:szCs w:val="24"/>
        </w:rPr>
        <w:t>跨越</w:t>
      </w:r>
      <w:r>
        <w:rPr>
          <w:rFonts w:hint="eastAsia" w:cs="宋体"/>
          <w:color w:val="000000"/>
          <w:spacing w:val="0"/>
          <w:w w:val="100"/>
          <w:kern w:val="0"/>
          <w:position w:val="0"/>
          <w:sz w:val="24"/>
          <w:szCs w:val="24"/>
          <w:lang w:val="en-US" w:eastAsia="zh-CN"/>
        </w:rPr>
        <w:t>的</w:t>
      </w:r>
      <w:r>
        <w:rPr>
          <w:rFonts w:hint="eastAsia" w:ascii="Times New Roman" w:hAnsi="Times New Roman" w:eastAsia="宋体" w:cs="宋体"/>
          <w:color w:val="000000"/>
          <w:spacing w:val="0"/>
          <w:w w:val="100"/>
          <w:kern w:val="0"/>
          <w:position w:val="0"/>
          <w:sz w:val="24"/>
          <w:szCs w:val="24"/>
        </w:rPr>
        <w:t>申请手续，跨越架搭设牢固并经验收合格方可</w:t>
      </w:r>
      <w:r>
        <w:rPr>
          <w:rFonts w:hint="eastAsia" w:cs="宋体"/>
          <w:color w:val="000000"/>
          <w:spacing w:val="0"/>
          <w:w w:val="100"/>
          <w:kern w:val="0"/>
          <w:position w:val="0"/>
          <w:sz w:val="24"/>
          <w:szCs w:val="24"/>
          <w:lang w:val="en-US" w:eastAsia="zh-CN"/>
        </w:rPr>
        <w:t>开展架线施工</w:t>
      </w:r>
      <w:r>
        <w:rPr>
          <w:rFonts w:hint="eastAsia" w:ascii="Times New Roman" w:hAnsi="Times New Roman" w:eastAsia="宋体" w:cs="宋体"/>
          <w:color w:val="000000"/>
          <w:spacing w:val="0"/>
          <w:w w:val="100"/>
          <w:kern w:val="0"/>
          <w:position w:val="0"/>
          <w:sz w:val="24"/>
          <w:szCs w:val="24"/>
        </w:rPr>
        <w:t>。</w:t>
      </w:r>
      <w:r>
        <w:rPr>
          <w:rFonts w:hint="eastAsia" w:ascii="Times New Roman" w:hAnsi="Times New Roman" w:eastAsia="宋体" w:cs="宋体"/>
          <w:color w:val="000000"/>
          <w:spacing w:val="0"/>
          <w:w w:val="100"/>
          <w:kern w:val="0"/>
          <w:position w:val="0"/>
          <w:sz w:val="24"/>
        </w:rPr>
        <w:t>本工程跨越主要有</w:t>
      </w:r>
      <w:r>
        <w:rPr>
          <w:rFonts w:hint="eastAsia" w:cs="宋体"/>
          <w:color w:val="000000"/>
          <w:spacing w:val="0"/>
          <w:w w:val="100"/>
          <w:kern w:val="0"/>
          <w:position w:val="0"/>
          <w:sz w:val="24"/>
          <w:lang w:val="en-US" w:eastAsia="zh-CN"/>
        </w:rPr>
        <w:t>高速</w:t>
      </w:r>
      <w:r>
        <w:rPr>
          <w:rFonts w:hint="eastAsia" w:ascii="Times New Roman" w:hAnsi="Times New Roman" w:eastAsia="宋体" w:cs="宋体"/>
          <w:color w:val="000000"/>
          <w:spacing w:val="0"/>
          <w:w w:val="100"/>
          <w:kern w:val="0"/>
          <w:position w:val="0"/>
          <w:sz w:val="24"/>
        </w:rPr>
        <w:t>公路</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等级公路</w:t>
      </w:r>
      <w:r>
        <w:rPr>
          <w:rFonts w:hint="eastAsia" w:ascii="Times New Roman" w:hAnsi="Times New Roman" w:eastAsia="宋体" w:cs="宋体"/>
          <w:color w:val="000000"/>
          <w:spacing w:val="0"/>
          <w:w w:val="100"/>
          <w:kern w:val="0"/>
          <w:position w:val="0"/>
          <w:sz w:val="24"/>
        </w:rPr>
        <w:t>和</w:t>
      </w:r>
      <w:r>
        <w:rPr>
          <w:rFonts w:hint="eastAsia" w:cs="宋体"/>
          <w:color w:val="000000"/>
          <w:spacing w:val="0"/>
          <w:w w:val="100"/>
          <w:kern w:val="0"/>
          <w:position w:val="0"/>
          <w:sz w:val="24"/>
          <w:lang w:val="en-US" w:eastAsia="zh-CN"/>
        </w:rPr>
        <w:t>10</w:t>
      </w:r>
      <w:r>
        <w:rPr>
          <w:rFonts w:hint="eastAsia" w:ascii="Times New Roman" w:hAnsi="Times New Roman" w:eastAsia="宋体" w:cs="宋体"/>
          <w:color w:val="000000"/>
          <w:spacing w:val="0"/>
          <w:w w:val="100"/>
          <w:kern w:val="0"/>
          <w:position w:val="0"/>
          <w:sz w:val="24"/>
        </w:rPr>
        <w:t>kV及以下电压等级的电力线路跨越，</w:t>
      </w:r>
      <w:r>
        <w:rPr>
          <w:rFonts w:hint="eastAsia" w:cs="宋体"/>
          <w:color w:val="000000"/>
          <w:spacing w:val="0"/>
          <w:w w:val="100"/>
          <w:kern w:val="0"/>
          <w:position w:val="0"/>
          <w:sz w:val="24"/>
          <w:lang w:val="en-US" w:eastAsia="zh-CN"/>
        </w:rPr>
        <w:t>具体跨越施工方法</w:t>
      </w:r>
      <w:r>
        <w:rPr>
          <w:rFonts w:hint="eastAsia" w:ascii="Times New Roman" w:hAnsi="Times New Roman" w:eastAsia="宋体" w:cs="宋体"/>
          <w:color w:val="000000"/>
          <w:spacing w:val="0"/>
          <w:w w:val="100"/>
          <w:kern w:val="0"/>
          <w:position w:val="0"/>
          <w:sz w:val="24"/>
        </w:rPr>
        <w:t>详见</w:t>
      </w:r>
      <w:r>
        <w:rPr>
          <w:rFonts w:hint="eastAsia" w:cs="宋体"/>
          <w:color w:val="000000"/>
          <w:spacing w:val="0"/>
          <w:w w:val="100"/>
          <w:kern w:val="0"/>
          <w:position w:val="0"/>
          <w:sz w:val="24"/>
          <w:lang w:val="en-US" w:eastAsia="zh-CN"/>
        </w:rPr>
        <w:t>对应专项跨越架线施工方案</w:t>
      </w:r>
      <w:r>
        <w:rPr>
          <w:rFonts w:hint="eastAsia" w:ascii="Times New Roman" w:hAnsi="Times New Roman" w:eastAsia="宋体" w:cs="宋体"/>
          <w:color w:val="000000"/>
          <w:spacing w:val="0"/>
          <w:w w:val="100"/>
          <w:kern w:val="0"/>
          <w:position w:val="0"/>
          <w:sz w:val="24"/>
        </w:rPr>
        <w:t>。</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10.2.</w:t>
      </w:r>
      <w:r>
        <w:rPr>
          <w:rFonts w:hint="eastAsia" w:ascii="Times New Roman" w:hAnsi="Times New Roman" w:eastAsia="宋体" w:cs="宋体"/>
          <w:color w:val="000000"/>
          <w:spacing w:val="0"/>
          <w:w w:val="100"/>
          <w:kern w:val="0"/>
          <w:position w:val="0"/>
          <w:sz w:val="24"/>
        </w:rPr>
        <w:t>3上下传递物件必须</w:t>
      </w:r>
      <w:r>
        <w:rPr>
          <w:rFonts w:hint="eastAsia" w:cs="宋体"/>
          <w:color w:val="000000"/>
          <w:spacing w:val="0"/>
          <w:w w:val="100"/>
          <w:kern w:val="0"/>
          <w:position w:val="0"/>
          <w:sz w:val="24"/>
          <w:lang w:val="en-US" w:eastAsia="zh-CN"/>
        </w:rPr>
        <w:t>使用专用传递绳</w:t>
      </w:r>
      <w:r>
        <w:rPr>
          <w:rFonts w:hint="eastAsia" w:ascii="Times New Roman" w:hAnsi="Times New Roman" w:eastAsia="宋体" w:cs="宋体"/>
          <w:color w:val="000000"/>
          <w:spacing w:val="0"/>
          <w:w w:val="100"/>
          <w:kern w:val="0"/>
          <w:position w:val="0"/>
          <w:sz w:val="24"/>
        </w:rPr>
        <w:t>，严禁抛掷。</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10.2.</w:t>
      </w:r>
      <w:r>
        <w:rPr>
          <w:rFonts w:hint="eastAsia" w:ascii="Times New Roman" w:hAnsi="Times New Roman" w:eastAsia="宋体" w:cs="宋体"/>
          <w:color w:val="000000"/>
          <w:spacing w:val="0"/>
          <w:w w:val="100"/>
          <w:kern w:val="0"/>
          <w:position w:val="0"/>
          <w:sz w:val="24"/>
        </w:rPr>
        <w:t>4 跨越架</w:t>
      </w:r>
      <w:r>
        <w:rPr>
          <w:rFonts w:hint="eastAsia" w:cs="宋体"/>
          <w:color w:val="000000"/>
          <w:spacing w:val="0"/>
          <w:w w:val="100"/>
          <w:kern w:val="0"/>
          <w:position w:val="0"/>
          <w:sz w:val="24"/>
          <w:lang w:val="en-US" w:eastAsia="zh-CN"/>
        </w:rPr>
        <w:t>搭设完成</w:t>
      </w:r>
      <w:r>
        <w:rPr>
          <w:rFonts w:hint="eastAsia" w:ascii="Times New Roman" w:hAnsi="Times New Roman" w:eastAsia="宋体" w:cs="宋体"/>
          <w:color w:val="000000"/>
          <w:spacing w:val="0"/>
          <w:w w:val="100"/>
          <w:kern w:val="0"/>
          <w:position w:val="0"/>
          <w:sz w:val="24"/>
        </w:rPr>
        <w:t>好后</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每次使用时应检查跨越架牢固情况，做好防倾覆安全措施。</w:t>
      </w:r>
    </w:p>
    <w:p>
      <w:pPr>
        <w:spacing w:line="460" w:lineRule="exact"/>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10.2.</w:t>
      </w:r>
      <w:r>
        <w:rPr>
          <w:rFonts w:hint="eastAsia" w:ascii="Times New Roman" w:hAnsi="Times New Roman" w:eastAsia="宋体" w:cs="宋体"/>
          <w:color w:val="000000"/>
          <w:spacing w:val="0"/>
          <w:w w:val="100"/>
          <w:kern w:val="0"/>
          <w:position w:val="0"/>
          <w:sz w:val="24"/>
        </w:rPr>
        <w:t>5 电力线跨越架搭设</w:t>
      </w:r>
      <w:r>
        <w:rPr>
          <w:rFonts w:hint="eastAsia" w:cs="宋体"/>
          <w:color w:val="000000"/>
          <w:spacing w:val="0"/>
          <w:w w:val="100"/>
          <w:kern w:val="0"/>
          <w:position w:val="0"/>
          <w:sz w:val="24"/>
          <w:lang w:val="en-US" w:eastAsia="zh-CN"/>
        </w:rPr>
        <w:t>应悬挂</w:t>
      </w:r>
      <w:r>
        <w:rPr>
          <w:rFonts w:hint="eastAsia" w:ascii="Times New Roman" w:hAnsi="Times New Roman" w:eastAsia="宋体" w:cs="宋体"/>
          <w:color w:val="000000"/>
          <w:spacing w:val="0"/>
          <w:w w:val="100"/>
          <w:kern w:val="0"/>
          <w:position w:val="0"/>
          <w:sz w:val="24"/>
        </w:rPr>
        <w:t>“有电危险，禁止攀登”</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电力施工，车辆慢行</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注意安全，严禁攀登</w:t>
      </w:r>
      <w:r>
        <w:rPr>
          <w:rFonts w:hint="eastAsia" w:cs="宋体"/>
          <w:color w:val="000000"/>
          <w:spacing w:val="0"/>
          <w:w w:val="100"/>
          <w:kern w:val="0"/>
          <w:position w:val="0"/>
          <w:sz w:val="24"/>
          <w:lang w:eastAsia="zh-CN"/>
        </w:rPr>
        <w:t>”</w:t>
      </w:r>
      <w:r>
        <w:rPr>
          <w:rFonts w:hint="eastAsia" w:cs="宋体"/>
          <w:color w:val="000000"/>
          <w:spacing w:val="0"/>
          <w:w w:val="100"/>
          <w:kern w:val="0"/>
          <w:position w:val="0"/>
          <w:sz w:val="24"/>
          <w:lang w:val="en-US" w:eastAsia="zh-CN"/>
        </w:rPr>
        <w:t>等警示标识牌，邻近交通道路旁的跨越架应安装防撞设施，交通警示灯等交通警示标识</w:t>
      </w:r>
      <w:r>
        <w:rPr>
          <w:rFonts w:hint="eastAsia" w:ascii="Times New Roman" w:hAnsi="Times New Roman" w:eastAsia="宋体" w:cs="宋体"/>
          <w:color w:val="000000"/>
          <w:spacing w:val="0"/>
          <w:w w:val="100"/>
          <w:kern w:val="0"/>
          <w:position w:val="0"/>
          <w:sz w:val="24"/>
        </w:rPr>
        <w:t>。</w:t>
      </w:r>
    </w:p>
    <w:p>
      <w:pPr>
        <w:pStyle w:val="4"/>
        <w:bidi w:val="0"/>
        <w:jc w:val="center"/>
      </w:pPr>
      <w:r>
        <w:rPr>
          <w:rFonts w:hint="eastAsia"/>
        </w:rPr>
        <w:t>第</w:t>
      </w:r>
      <w:r>
        <w:rPr>
          <w:rFonts w:hint="eastAsia"/>
          <w:lang w:val="en-US" w:eastAsia="zh-CN"/>
        </w:rPr>
        <w:t>3</w:t>
      </w:r>
      <w:r>
        <w:rPr>
          <w:rFonts w:hint="eastAsia"/>
        </w:rPr>
        <w:t xml:space="preserve">节 </w:t>
      </w:r>
      <w:r>
        <w:rPr>
          <w:rFonts w:hint="eastAsia"/>
          <w:lang w:val="en-US" w:eastAsia="zh-CN"/>
        </w:rPr>
        <w:t>展放导引绳、牵引绳及导地线</w:t>
      </w:r>
      <w:r>
        <w:rPr>
          <w:rFonts w:hint="eastAsia"/>
        </w:rPr>
        <w:t>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 吊挂绝缘子串前，应检查绝缘子串弹簧销是否齐全到位。吊挂绝缘子串或放线滑车时，吊件的垂直下方不得有人。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2 牵引场转向布置时应遵守下列规定：</w:t>
      </w:r>
    </w:p>
    <w:p>
      <w:pPr>
        <w:numPr>
          <w:ilvl w:val="0"/>
          <w:numId w:val="88"/>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使用专用的转向滑车，锚固必须可靠。</w:t>
      </w:r>
    </w:p>
    <w:p>
      <w:pPr>
        <w:numPr>
          <w:ilvl w:val="0"/>
          <w:numId w:val="88"/>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各转向滑车的荷载应均衡，不得超过其允许承载力。</w:t>
      </w:r>
    </w:p>
    <w:p>
      <w:pPr>
        <w:numPr>
          <w:ilvl w:val="0"/>
          <w:numId w:val="88"/>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牵引过程中，各转向滑车围成的区域内侧严禁有人。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3 转角塔的预倾滑车及上扬处的压线滑车必须设专人监护。</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4 牵引过程中，牵引绳进入的主牵引机高速转向滑车与钢丝绳卷车的内角侧严禁有人。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5 导引绳、牵引绳的端头连接部位、旋转连接器及抗弯连接器在使用前应由专人检查；钢丝绳损伤、销子变形、表面裂纹等严禁使用。</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6 张力放线前应由专人检查下列工作：</w:t>
      </w:r>
    </w:p>
    <w:p>
      <w:pPr>
        <w:numPr>
          <w:ilvl w:val="0"/>
          <w:numId w:val="89"/>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牵引设备及张力设备的锚固必须可靠，接地应良好。</w:t>
      </w:r>
    </w:p>
    <w:p>
      <w:pPr>
        <w:numPr>
          <w:ilvl w:val="0"/>
          <w:numId w:val="89"/>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牵引段内的即跨越架结构应牢固，可靠。</w:t>
      </w:r>
    </w:p>
    <w:p>
      <w:pPr>
        <w:numPr>
          <w:ilvl w:val="0"/>
          <w:numId w:val="89"/>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通信联络点不得缺岗。</w:t>
      </w:r>
    </w:p>
    <w:p>
      <w:pPr>
        <w:numPr>
          <w:ilvl w:val="0"/>
          <w:numId w:val="89"/>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转角杆塔放线滑车的预倾措施和导线上扬处的压线措施必须可靠。</w:t>
      </w:r>
    </w:p>
    <w:p>
      <w:pPr>
        <w:numPr>
          <w:ilvl w:val="0"/>
          <w:numId w:val="89"/>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交叉、平行或临近带电体的接地措施必须符合安全规程的规定。</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7 张力放线必须具有可靠的通信系统。牵引场、张力场必须设专人指挥。总指挥在张力场，副总指挥在牵引场。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8 展放的导引绳不得从带电线路下方穿过，导引绳通过带电跨越架应采用ф14尼龙绳引渡。</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9 牵引时接到任何岗位的叫停信号都必须立即停止牵引；张力机必须按现场指挥的指令操作。</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10 导线的尾线或牵引绳的尾绳在线盘或绳盘上的盘绕圈数不得少于6圈。</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11 导线或牵引绳带张力过夜必须采取临锚安全措施。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12 旋转连接器严禁直接进入牵引轮或卷筒。</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13 牵引过程中发生导引绳、牵引绳或导线跳槽、走板翻转或平衡锤搭在导线上等情况时，必须停机处理。</w:t>
      </w:r>
    </w:p>
    <w:p>
      <w:pPr>
        <w:spacing w:line="460" w:lineRule="exact"/>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10.3.</w:t>
      </w:r>
      <w:r>
        <w:rPr>
          <w:rFonts w:hint="eastAsia" w:ascii="Times New Roman" w:hAnsi="Times New Roman" w:eastAsia="宋体" w:cs="宋体"/>
          <w:color w:val="000000"/>
          <w:spacing w:val="0"/>
          <w:w w:val="100"/>
          <w:kern w:val="0"/>
          <w:position w:val="0"/>
          <w:sz w:val="24"/>
        </w:rPr>
        <w:t>14 导引绳、牵引绳或导线临锚时，其临锚张力不得小于对地距离为5m时的张力，同时应满足对被跨越物距离的要求。</w:t>
      </w:r>
    </w:p>
    <w:p>
      <w:pPr>
        <w:pStyle w:val="4"/>
        <w:bidi w:val="0"/>
        <w:jc w:val="center"/>
      </w:pPr>
      <w:r>
        <w:rPr>
          <w:rFonts w:hint="eastAsia"/>
        </w:rPr>
        <w:t>第</w:t>
      </w:r>
      <w:r>
        <w:rPr>
          <w:rFonts w:hint="eastAsia"/>
          <w:lang w:val="en-US" w:eastAsia="zh-CN"/>
        </w:rPr>
        <w:t>4</w:t>
      </w:r>
      <w:r>
        <w:rPr>
          <w:rFonts w:hint="eastAsia"/>
        </w:rPr>
        <w:t xml:space="preserve">节 </w:t>
      </w:r>
      <w:r>
        <w:rPr>
          <w:rFonts w:hint="eastAsia"/>
          <w:lang w:val="en-US" w:eastAsia="zh-CN"/>
        </w:rPr>
        <w:t>液压施工</w:t>
      </w:r>
      <w:r>
        <w:rPr>
          <w:rFonts w:hint="eastAsia"/>
        </w:rPr>
        <w:t>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10.4.</w:t>
      </w:r>
      <w:r>
        <w:rPr>
          <w:rFonts w:hint="eastAsia" w:ascii="Times New Roman" w:hAnsi="Times New Roman" w:eastAsia="宋体" w:cs="宋体"/>
          <w:color w:val="000000"/>
          <w:spacing w:val="0"/>
          <w:w w:val="100"/>
          <w:kern w:val="0"/>
          <w:position w:val="0"/>
          <w:sz w:val="24"/>
        </w:rPr>
        <w:t>1使用前应检查液压钳体与顶盖的接触口。液压钳体有裂纹者严禁使用。</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10.4.</w:t>
      </w:r>
      <w:r>
        <w:rPr>
          <w:rFonts w:hint="eastAsia" w:ascii="Times New Roman" w:hAnsi="Times New Roman" w:eastAsia="宋体" w:cs="宋体"/>
          <w:color w:val="000000"/>
          <w:spacing w:val="0"/>
          <w:w w:val="100"/>
          <w:kern w:val="0"/>
          <w:position w:val="0"/>
          <w:sz w:val="24"/>
        </w:rPr>
        <w:t>2 液压机启动后先空载运行检查各部位运行情况，正常后方可使用；压接钳活塞起落时，人体不得位于压接钳上方。</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10.4.</w:t>
      </w:r>
      <w:r>
        <w:rPr>
          <w:rFonts w:hint="eastAsia" w:ascii="Times New Roman" w:hAnsi="Times New Roman" w:eastAsia="宋体" w:cs="宋体"/>
          <w:color w:val="000000"/>
          <w:spacing w:val="0"/>
          <w:w w:val="100"/>
          <w:kern w:val="0"/>
          <w:position w:val="0"/>
          <w:sz w:val="24"/>
        </w:rPr>
        <w:t>3 放入顶盖时，必须使顶盖与钳体完全吻合；严禁在未旋转到位的状态下压接。</w:t>
      </w:r>
    </w:p>
    <w:p>
      <w:pPr>
        <w:spacing w:line="460" w:lineRule="exact"/>
        <w:rPr>
          <w:rFonts w:ascii="Times New Roman" w:hAnsi="Times New Roman" w:eastAsia="宋体" w:cs="宋体"/>
          <w:color w:val="000000"/>
          <w:spacing w:val="0"/>
          <w:w w:val="100"/>
          <w:kern w:val="0"/>
          <w:position w:val="0"/>
          <w:sz w:val="24"/>
          <w:szCs w:val="24"/>
        </w:rPr>
      </w:pPr>
      <w:r>
        <w:rPr>
          <w:rFonts w:hint="eastAsia" w:cs="宋体"/>
          <w:color w:val="000000"/>
          <w:spacing w:val="0"/>
          <w:w w:val="100"/>
          <w:kern w:val="0"/>
          <w:position w:val="0"/>
          <w:sz w:val="24"/>
          <w:lang w:val="en-US" w:eastAsia="zh-CN"/>
        </w:rPr>
        <w:t>10.4.</w:t>
      </w:r>
      <w:r>
        <w:rPr>
          <w:rFonts w:hint="eastAsia" w:ascii="Times New Roman" w:hAnsi="Times New Roman" w:eastAsia="宋体" w:cs="宋体"/>
          <w:color w:val="000000"/>
          <w:spacing w:val="0"/>
          <w:w w:val="100"/>
          <w:kern w:val="0"/>
          <w:position w:val="0"/>
          <w:sz w:val="24"/>
        </w:rPr>
        <w:t xml:space="preserve">4 </w:t>
      </w:r>
      <w:r>
        <w:rPr>
          <w:rFonts w:hint="eastAsia" w:ascii="Times New Roman" w:hAnsi="Times New Roman" w:eastAsia="宋体" w:cs="宋体"/>
          <w:color w:val="000000"/>
          <w:spacing w:val="0"/>
          <w:w w:val="100"/>
          <w:kern w:val="0"/>
          <w:position w:val="0"/>
          <w:sz w:val="24"/>
          <w:szCs w:val="24"/>
        </w:rPr>
        <w:t>液压泵操作人员应与压接钳操作人员密切配合，并注意压力指示，不得过荷载。</w:t>
      </w:r>
    </w:p>
    <w:p>
      <w:pPr>
        <w:spacing w:line="460" w:lineRule="exact"/>
        <w:rPr>
          <w:rFonts w:hint="eastAsia"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10.4.</w:t>
      </w:r>
      <w:r>
        <w:rPr>
          <w:rFonts w:hint="eastAsia" w:ascii="Times New Roman" w:hAnsi="Times New Roman" w:eastAsia="宋体" w:cs="宋体"/>
          <w:color w:val="000000"/>
          <w:spacing w:val="0"/>
          <w:w w:val="100"/>
          <w:kern w:val="0"/>
          <w:position w:val="0"/>
          <w:sz w:val="24"/>
        </w:rPr>
        <w:t>5 液压泵的安全溢流阀不得随意调整，并不得用溢流阀卸荷。</w:t>
      </w:r>
    </w:p>
    <w:p>
      <w:pPr>
        <w:pStyle w:val="2"/>
        <w:rPr>
          <w:rFonts w:hint="eastAsia" w:ascii="Times New Roman" w:hAnsi="Times New Roman" w:eastAsia="宋体" w:cs="宋体"/>
          <w:color w:val="000000"/>
          <w:spacing w:val="0"/>
          <w:w w:val="100"/>
          <w:kern w:val="0"/>
          <w:position w:val="0"/>
          <w:sz w:val="24"/>
        </w:rPr>
      </w:pPr>
    </w:p>
    <w:p>
      <w:pPr>
        <w:pStyle w:val="4"/>
        <w:bidi w:val="0"/>
        <w:jc w:val="center"/>
        <w:rPr>
          <w:rFonts w:hint="eastAsia" w:ascii="Times New Roman" w:hAnsi="Times New Roman" w:eastAsia="宋体" w:cs="宋体"/>
          <w:color w:val="000000"/>
          <w:spacing w:val="0"/>
          <w:w w:val="100"/>
          <w:kern w:val="0"/>
          <w:position w:val="0"/>
          <w:sz w:val="24"/>
        </w:rPr>
      </w:pPr>
      <w:r>
        <w:rPr>
          <w:rFonts w:hint="eastAsia"/>
        </w:rPr>
        <w:t>第</w:t>
      </w:r>
      <w:r>
        <w:rPr>
          <w:rFonts w:hint="eastAsia"/>
          <w:lang w:val="en-US" w:eastAsia="zh-CN"/>
        </w:rPr>
        <w:t>5</w:t>
      </w:r>
      <w:r>
        <w:rPr>
          <w:rFonts w:hint="eastAsia"/>
        </w:rPr>
        <w:t xml:space="preserve">节 </w:t>
      </w:r>
      <w:r>
        <w:rPr>
          <w:rFonts w:hint="eastAsia"/>
          <w:lang w:val="en-US" w:eastAsia="zh-CN"/>
        </w:rPr>
        <w:t>紧线、挂线施工</w:t>
      </w:r>
      <w:r>
        <w:rPr>
          <w:rFonts w:hint="eastAsia"/>
        </w:rPr>
        <w:t>安全措施</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1 导地线升空必须遵守下列规定：</w:t>
      </w:r>
    </w:p>
    <w:p>
      <w:pPr>
        <w:numPr>
          <w:ilvl w:val="0"/>
          <w:numId w:val="90"/>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升空作业必须使用压线装置，严禁直接用人力压线。</w:t>
      </w:r>
    </w:p>
    <w:p>
      <w:pPr>
        <w:numPr>
          <w:ilvl w:val="0"/>
          <w:numId w:val="90"/>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导、地线升空作业应与紧线作业密切配合并逐根进行；在转角杆塔档内升空作业时，导、地线的线弯内角侧不得有人。</w:t>
      </w:r>
    </w:p>
    <w:p>
      <w:pPr>
        <w:numPr>
          <w:ilvl w:val="0"/>
          <w:numId w:val="90"/>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压线滑车应设控制绳，压线钢丝绳回松应缓慢。</w:t>
      </w:r>
    </w:p>
    <w:p>
      <w:pPr>
        <w:numPr>
          <w:ilvl w:val="0"/>
          <w:numId w:val="90"/>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升空场地在山沟时，升空的钢丝绳应有足够长度。</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2 紧线的准备工作应遵守下列规定：</w:t>
      </w:r>
    </w:p>
    <w:p>
      <w:pPr>
        <w:numPr>
          <w:ilvl w:val="0"/>
          <w:numId w:val="91"/>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按施工技术措施的规定进行现场布置及选择工器具。</w:t>
      </w:r>
    </w:p>
    <w:p>
      <w:pPr>
        <w:numPr>
          <w:ilvl w:val="0"/>
          <w:numId w:val="91"/>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杆塔的部件应齐全，螺栓应紧固。</w:t>
      </w:r>
    </w:p>
    <w:p>
      <w:pPr>
        <w:numPr>
          <w:ilvl w:val="0"/>
          <w:numId w:val="91"/>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紧线杆塔的临时拉线和补强措施以及导、地线的临锚准备应设置完毕。</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3 牵引锚桩距紧线操作杆塔的水平距离应满足安全施工技术的规定；锚桩布置与受力方向一致，并埋设可靠。</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4 紧线前应由专人检查下列工作：</w:t>
      </w:r>
    </w:p>
    <w:p>
      <w:pPr>
        <w:numPr>
          <w:ilvl w:val="0"/>
          <w:numId w:val="9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通信畅通。</w:t>
      </w:r>
    </w:p>
    <w:p>
      <w:pPr>
        <w:numPr>
          <w:ilvl w:val="0"/>
          <w:numId w:val="9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24"/>
          <w:szCs w:val="24"/>
        </w:rPr>
        <w:t>埋入地下或临时绑扎的导、地线必须挖出或解开；导、地线应压接、升空完毕。</w:t>
      </w:r>
    </w:p>
    <w:p>
      <w:pPr>
        <w:numPr>
          <w:ilvl w:val="0"/>
          <w:numId w:val="9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障碍物以及导、地线跳槽应处理完毕。</w:t>
      </w:r>
    </w:p>
    <w:p>
      <w:pPr>
        <w:numPr>
          <w:ilvl w:val="0"/>
          <w:numId w:val="9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分裂导线不得相互绞扭。</w:t>
      </w:r>
    </w:p>
    <w:p>
      <w:pPr>
        <w:numPr>
          <w:ilvl w:val="0"/>
          <w:numId w:val="92"/>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各交叉跨越处的安全措施可靠。</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5 紧线过程中，监护人员应遵守下列规定：</w:t>
      </w:r>
    </w:p>
    <w:p>
      <w:pPr>
        <w:numPr>
          <w:ilvl w:val="0"/>
          <w:numId w:val="93"/>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不得站在悬空导、地线的垂直下方。</w:t>
      </w:r>
    </w:p>
    <w:p>
      <w:pPr>
        <w:numPr>
          <w:ilvl w:val="0"/>
          <w:numId w:val="93"/>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展放余线的人员不得站在线圈内或线弯的内角侧。</w:t>
      </w:r>
    </w:p>
    <w:p>
      <w:pPr>
        <w:numPr>
          <w:ilvl w:val="0"/>
          <w:numId w:val="93"/>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不得跨越将离地面的导线或地线。</w:t>
      </w:r>
    </w:p>
    <w:p>
      <w:pPr>
        <w:numPr>
          <w:ilvl w:val="0"/>
          <w:numId w:val="93"/>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监视行人不得靠近牵引中的导线或地线。</w:t>
      </w:r>
    </w:p>
    <w:p>
      <w:pPr>
        <w:numPr>
          <w:ilvl w:val="0"/>
          <w:numId w:val="93"/>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传递信号必须及时，清晰；不得擅自离岗。</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6 紧线应使用卡线器，卡线器的规格必须与线材规格匹配，不得代用。卡线器应设置备用保护，防止跑线。</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7 耐张线夹安装应遵守下列规定：</w:t>
      </w:r>
    </w:p>
    <w:p>
      <w:pPr>
        <w:numPr>
          <w:ilvl w:val="0"/>
          <w:numId w:val="94"/>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高处安装导、地线的耐张线夹时，必须采取防止跑线的可靠措施。</w:t>
      </w:r>
    </w:p>
    <w:p>
      <w:pPr>
        <w:numPr>
          <w:ilvl w:val="0"/>
          <w:numId w:val="94"/>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在杆塔上割断的线头应用绳索放下。</w:t>
      </w:r>
    </w:p>
    <w:p>
      <w:pPr>
        <w:numPr>
          <w:ilvl w:val="0"/>
          <w:numId w:val="94"/>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地面安装时，导、地线的锚固应可靠，锚固工作应由技工担任。</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8 挂线时，当连接金具接近挂线点时应停止牵引，然后作业人员方可从安全位置到挂线点操作。</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9 挂线后应缓慢回松牵引绳，在调整拉线的同时应观察耐张金具串和杆塔的受力变形情况。</w:t>
      </w:r>
    </w:p>
    <w:p>
      <w:pPr>
        <w:spacing w:line="44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10.5.</w:t>
      </w:r>
      <w:r>
        <w:rPr>
          <w:rFonts w:hint="eastAsia" w:ascii="Times New Roman" w:hAnsi="Times New Roman" w:eastAsia="宋体" w:cs="宋体"/>
          <w:color w:val="000000"/>
          <w:spacing w:val="0"/>
          <w:w w:val="100"/>
          <w:kern w:val="0"/>
          <w:position w:val="0"/>
          <w:sz w:val="24"/>
        </w:rPr>
        <w:t>10 分裂导线的锚线作业应遵守下列规定：</w:t>
      </w:r>
    </w:p>
    <w:p>
      <w:pPr>
        <w:numPr>
          <w:ilvl w:val="0"/>
          <w:numId w:val="95"/>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导线在完成地面临锚后应及时在操作塔设置过轮临锚。</w:t>
      </w:r>
    </w:p>
    <w:p>
      <w:pPr>
        <w:numPr>
          <w:ilvl w:val="0"/>
          <w:numId w:val="95"/>
        </w:numPr>
        <w:tabs>
          <w:tab w:val="left" w:pos="1499"/>
        </w:tabs>
        <w:spacing w:line="44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导线地面临锚和过轮临锚的设置应相互独立，工器具必须按各自承受全部紧线张力选用。</w:t>
      </w:r>
    </w:p>
    <w:p>
      <w:pPr>
        <w:pStyle w:val="4"/>
        <w:bidi w:val="0"/>
        <w:jc w:val="center"/>
      </w:pPr>
      <w:r>
        <w:rPr>
          <w:rFonts w:hint="eastAsia"/>
        </w:rPr>
        <w:t>第</w:t>
      </w:r>
      <w:r>
        <w:rPr>
          <w:rFonts w:hint="eastAsia"/>
          <w:lang w:val="en-US" w:eastAsia="zh-CN"/>
        </w:rPr>
        <w:t>6</w:t>
      </w:r>
      <w:r>
        <w:rPr>
          <w:rFonts w:hint="eastAsia"/>
        </w:rPr>
        <w:t xml:space="preserve">节 </w:t>
      </w:r>
      <w:r>
        <w:rPr>
          <w:rFonts w:hint="eastAsia"/>
          <w:lang w:val="en-US" w:eastAsia="zh-CN"/>
        </w:rPr>
        <w:t>附件安装施工</w:t>
      </w:r>
      <w:r>
        <w:rPr>
          <w:rFonts w:hint="eastAsia"/>
        </w:rPr>
        <w:t>安全措施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1 附件安装前，作业人员必须对专用工具和安全保护用具进行外观检查，不符合要求者严禁使用。</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2 相邻杆塔不得同时在同相位安装附件，作业点垂直下方不得有人。</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3 双钩紧线器或链条葫芦应挂在横担的施工孔上提升导线；无施工孔时，承力点位置应经计算确定，并在绑扎处衬垫软物。</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4 附件安装时，安全带（双保险）应拴在横担主材上，不得拴在绝缘子串上；安装间隔棒时，安全带（双保险）应拴在一根子导线上。</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5 在跨越电力线、公路等的线段杆塔上安装附件时，必须采取防止导线或地线坠落的</w:t>
      </w:r>
      <w:r>
        <w:rPr>
          <w:rFonts w:hint="eastAsia" w:cs="宋体"/>
          <w:color w:val="000000"/>
          <w:spacing w:val="0"/>
          <w:w w:val="100"/>
          <w:kern w:val="0"/>
          <w:position w:val="0"/>
          <w:sz w:val="24"/>
          <w:lang w:val="en-US" w:eastAsia="zh-CN"/>
        </w:rPr>
        <w:t>后备保护</w:t>
      </w:r>
      <w:r>
        <w:rPr>
          <w:rFonts w:hint="eastAsia" w:ascii="Times New Roman" w:hAnsi="Times New Roman" w:eastAsia="宋体" w:cs="宋体"/>
          <w:color w:val="000000"/>
          <w:spacing w:val="0"/>
          <w:w w:val="100"/>
          <w:kern w:val="0"/>
          <w:position w:val="0"/>
          <w:sz w:val="24"/>
        </w:rPr>
        <w:t>措施。</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6 在导线上测量间隔棒距离时，应使用干燥的绝缘绳，严禁使用带有金属丝的测绳。</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7 拆除放线滑车时，不得直接用人力松放。</w:t>
      </w:r>
    </w:p>
    <w:p>
      <w:pPr>
        <w:spacing w:line="460" w:lineRule="exact"/>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10.6.</w:t>
      </w:r>
      <w:r>
        <w:rPr>
          <w:rFonts w:hint="eastAsia" w:ascii="Times New Roman" w:hAnsi="Times New Roman" w:eastAsia="宋体" w:cs="宋体"/>
          <w:color w:val="000000"/>
          <w:spacing w:val="0"/>
          <w:w w:val="100"/>
          <w:kern w:val="0"/>
          <w:position w:val="0"/>
          <w:sz w:val="24"/>
        </w:rPr>
        <w:t>8 平衡挂线时应遵守下列规定：</w:t>
      </w:r>
    </w:p>
    <w:p>
      <w:pPr>
        <w:numPr>
          <w:ilvl w:val="0"/>
          <w:numId w:val="96"/>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平衡挂线时，严禁在耐张塔两侧的同相导线上进行其它作业。</w:t>
      </w:r>
    </w:p>
    <w:p>
      <w:pPr>
        <w:numPr>
          <w:ilvl w:val="0"/>
          <w:numId w:val="96"/>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待割的导线应在断线点两端事先用绳索绑牢，割断后应通过滑车将导线松落至地面。</w:t>
      </w:r>
    </w:p>
    <w:p>
      <w:pPr>
        <w:numPr>
          <w:ilvl w:val="0"/>
          <w:numId w:val="96"/>
        </w:numPr>
        <w:tabs>
          <w:tab w:val="left" w:pos="1499"/>
        </w:tabs>
        <w:spacing w:line="460" w:lineRule="exact"/>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高处断线时，作业人员不得站在放线滑车上操作；割断最后一根导线时，应注意防止滑车失稳晃动。</w:t>
      </w:r>
    </w:p>
    <w:p>
      <w:pPr>
        <w:numPr>
          <w:ilvl w:val="0"/>
          <w:numId w:val="96"/>
        </w:numPr>
        <w:tabs>
          <w:tab w:val="left" w:pos="1499"/>
        </w:tabs>
        <w:spacing w:line="460" w:lineRule="exact"/>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割断后的导线应在当天挂接完毕，不得在高处临锚过夜。</w:t>
      </w:r>
    </w:p>
    <w:p>
      <w:pPr>
        <w:pStyle w:val="4"/>
        <w:bidi w:val="0"/>
        <w:jc w:val="center"/>
        <w:rPr>
          <w:rFonts w:hint="eastAsia"/>
        </w:rPr>
      </w:pPr>
      <w:r>
        <w:rPr>
          <w:rFonts w:hint="eastAsia"/>
        </w:rPr>
        <w:t>第</w:t>
      </w:r>
      <w:r>
        <w:rPr>
          <w:rFonts w:hint="eastAsia"/>
          <w:lang w:val="en-US" w:eastAsia="zh-CN"/>
        </w:rPr>
        <w:t>7</w:t>
      </w:r>
      <w:r>
        <w:rPr>
          <w:rFonts w:hint="eastAsia"/>
        </w:rPr>
        <w:t xml:space="preserve">节 </w:t>
      </w:r>
      <w:r>
        <w:rPr>
          <w:rFonts w:hint="eastAsia"/>
          <w:lang w:val="en-US" w:eastAsia="zh-CN"/>
        </w:rPr>
        <w:t>防止触电伤害</w:t>
      </w:r>
      <w:r>
        <w:rPr>
          <w:rFonts w:hint="eastAsia"/>
        </w:rPr>
        <w:t>安全措施</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10.7.</w:t>
      </w:r>
      <w:r>
        <w:rPr>
          <w:rFonts w:hint="eastAsia" w:ascii="Times New Roman" w:hAnsi="Times New Roman" w:eastAsia="宋体" w:cs="宋体"/>
          <w:color w:val="000000"/>
          <w:spacing w:val="0"/>
          <w:w w:val="100"/>
          <w:kern w:val="0"/>
          <w:position w:val="0"/>
          <w:sz w:val="24"/>
        </w:rPr>
        <w:t>1 为预防雷电、感应电以及临近高压电力线作业时，必须按安全技术规定安装可靠的接地装置。</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10.7.</w:t>
      </w:r>
      <w:r>
        <w:rPr>
          <w:rFonts w:hint="eastAsia" w:ascii="Times New Roman" w:hAnsi="Times New Roman" w:eastAsia="宋体" w:cs="宋体"/>
          <w:color w:val="000000"/>
          <w:spacing w:val="0"/>
          <w:w w:val="100"/>
          <w:kern w:val="0"/>
          <w:position w:val="0"/>
          <w:sz w:val="24"/>
        </w:rPr>
        <w:t>2 装设接地装置应遵守下列规定：</w:t>
      </w:r>
    </w:p>
    <w:p>
      <w:pPr>
        <w:numPr>
          <w:ilvl w:val="0"/>
          <w:numId w:val="9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各种设备及作业人员的保安接地线的截面均不得小于16mm</w:t>
      </w:r>
      <w:r>
        <w:rPr>
          <w:rFonts w:hint="eastAsia" w:ascii="Times New Roman" w:hAnsi="Times New Roman" w:eastAsia="宋体" w:cs="宋体"/>
          <w:color w:val="000000"/>
          <w:spacing w:val="0"/>
          <w:w w:val="100"/>
          <w:kern w:val="0"/>
          <w:position w:val="0"/>
          <w:sz w:val="24"/>
          <w:vertAlign w:val="superscript"/>
        </w:rPr>
        <w:t>2</w:t>
      </w:r>
      <w:r>
        <w:rPr>
          <w:rFonts w:hint="eastAsia" w:ascii="Times New Roman" w:hAnsi="Times New Roman" w:eastAsia="宋体" w:cs="宋体"/>
          <w:color w:val="000000"/>
          <w:spacing w:val="0"/>
          <w:w w:val="100"/>
          <w:kern w:val="0"/>
          <w:position w:val="0"/>
          <w:sz w:val="24"/>
        </w:rPr>
        <w:t>；停电线路的工作接地线的截面不得小于25mm</w:t>
      </w:r>
      <w:r>
        <w:rPr>
          <w:rFonts w:hint="eastAsia" w:ascii="Times New Roman" w:hAnsi="Times New Roman" w:eastAsia="宋体" w:cs="宋体"/>
          <w:color w:val="000000"/>
          <w:spacing w:val="0"/>
          <w:w w:val="100"/>
          <w:kern w:val="0"/>
          <w:position w:val="0"/>
          <w:sz w:val="24"/>
          <w:vertAlign w:val="superscript"/>
        </w:rPr>
        <w:t>2</w:t>
      </w:r>
      <w:r>
        <w:rPr>
          <w:rFonts w:hint="eastAsia" w:ascii="Times New Roman" w:hAnsi="Times New Roman" w:eastAsia="宋体" w:cs="宋体"/>
          <w:color w:val="000000"/>
          <w:spacing w:val="0"/>
          <w:w w:val="100"/>
          <w:kern w:val="0"/>
          <w:position w:val="0"/>
          <w:sz w:val="24"/>
        </w:rPr>
        <w:t>。</w:t>
      </w:r>
    </w:p>
    <w:p>
      <w:pPr>
        <w:numPr>
          <w:ilvl w:val="0"/>
          <w:numId w:val="9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装设接地线时，必须先接接地端，后接导线或地线端；拆除时顺序相反。</w:t>
      </w:r>
    </w:p>
    <w:p>
      <w:pPr>
        <w:numPr>
          <w:ilvl w:val="0"/>
          <w:numId w:val="97"/>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装设被跨越的停电线路的接地线时，当检验该停电线路停电确无电压后，要求装设接地线的操作人员必须戴绝缘手套，且只允许借用绝缘操作杆进行装设接地线，操作人员不得碰触接地线；同时要求在装设导线端的接地时，应利用绝缘杆慢慢靠近停电导线位置后轻轻碰触停电导线，然后方可装设坚固。</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10.7.</w:t>
      </w:r>
      <w:r>
        <w:rPr>
          <w:rFonts w:hint="eastAsia" w:ascii="Times New Roman" w:hAnsi="Times New Roman" w:eastAsia="宋体" w:cs="宋体"/>
          <w:color w:val="000000"/>
          <w:spacing w:val="0"/>
          <w:w w:val="100"/>
          <w:kern w:val="0"/>
          <w:position w:val="0"/>
          <w:sz w:val="24"/>
        </w:rPr>
        <w:t>3 张力放线时的接地应遵守下列规定：</w:t>
      </w:r>
    </w:p>
    <w:p>
      <w:pPr>
        <w:numPr>
          <w:ilvl w:val="0"/>
          <w:numId w:val="9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架线前，放线施工段内的杆塔均必须接好接地体并确认接地良好。</w:t>
      </w:r>
    </w:p>
    <w:p>
      <w:pPr>
        <w:numPr>
          <w:ilvl w:val="0"/>
          <w:numId w:val="9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牵引设备及张力设备应可靠接地；操作人员应站在干燥的绝缘垫上并不得与未站在绝缘垫上的人员接触。</w:t>
      </w:r>
    </w:p>
    <w:p>
      <w:pPr>
        <w:numPr>
          <w:ilvl w:val="0"/>
          <w:numId w:val="9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牵引机及张力机出线端的牵引绳及导线上必须安装接地滑车。</w:t>
      </w:r>
    </w:p>
    <w:p>
      <w:pPr>
        <w:numPr>
          <w:ilvl w:val="0"/>
          <w:numId w:val="98"/>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跨越不停电线路时，两侧杆塔的放线滑车应接地。</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10.7.</w:t>
      </w:r>
      <w:r>
        <w:rPr>
          <w:rFonts w:hint="eastAsia" w:ascii="Times New Roman" w:hAnsi="Times New Roman" w:eastAsia="宋体" w:cs="宋体"/>
          <w:color w:val="000000"/>
          <w:spacing w:val="0"/>
          <w:w w:val="100"/>
          <w:kern w:val="0"/>
          <w:position w:val="0"/>
          <w:sz w:val="24"/>
        </w:rPr>
        <w:t>4 紧线时的接地应遵守下列规定：</w:t>
      </w:r>
    </w:p>
    <w:p>
      <w:pPr>
        <w:numPr>
          <w:ilvl w:val="0"/>
          <w:numId w:val="9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紧线段内的接地装置应完整并接触良好。</w:t>
      </w:r>
    </w:p>
    <w:p>
      <w:pPr>
        <w:numPr>
          <w:ilvl w:val="0"/>
          <w:numId w:val="99"/>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耐张塔挂线前，应用导体将耐张绝缘子串短接。</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10.7.</w:t>
      </w:r>
      <w:r>
        <w:rPr>
          <w:rFonts w:hint="eastAsia" w:ascii="Times New Roman" w:hAnsi="Times New Roman" w:eastAsia="宋体" w:cs="宋体"/>
          <w:color w:val="000000"/>
          <w:spacing w:val="0"/>
          <w:w w:val="100"/>
          <w:kern w:val="0"/>
          <w:position w:val="0"/>
          <w:sz w:val="24"/>
        </w:rPr>
        <w:t>5 附件安装时的接地应遵守下列规定：</w:t>
      </w:r>
    </w:p>
    <w:p>
      <w:pPr>
        <w:numPr>
          <w:ilvl w:val="0"/>
          <w:numId w:val="10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附件安装作业区间两端必须装设保安接地线。</w:t>
      </w:r>
    </w:p>
    <w:p>
      <w:pPr>
        <w:numPr>
          <w:ilvl w:val="0"/>
          <w:numId w:val="10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作业人员必须在装设接地线后，方可进行附件安装。</w:t>
      </w:r>
    </w:p>
    <w:p>
      <w:pPr>
        <w:numPr>
          <w:ilvl w:val="0"/>
          <w:numId w:val="100"/>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附件（包括跳线）全部安装完毕后，应保留部分接地线并做好记录，竣工验收后方可拆除。</w:t>
      </w:r>
    </w:p>
    <w:p>
      <w:pPr>
        <w:numPr>
          <w:ilvl w:val="0"/>
          <w:numId w:val="100"/>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安装间隔棒时，测量距离应该使用干燥的不带金属丝的测量绳。</w:t>
      </w:r>
    </w:p>
    <w:p>
      <w:pPr>
        <w:pStyle w:val="4"/>
        <w:bidi w:val="0"/>
        <w:jc w:val="center"/>
      </w:pPr>
      <w:r>
        <w:rPr>
          <w:rFonts w:hint="eastAsia"/>
        </w:rPr>
        <w:t>第</w:t>
      </w:r>
      <w:r>
        <w:rPr>
          <w:rFonts w:hint="eastAsia"/>
          <w:lang w:val="en-US" w:eastAsia="zh-CN"/>
        </w:rPr>
        <w:t>8</w:t>
      </w:r>
      <w:r>
        <w:rPr>
          <w:rFonts w:hint="eastAsia"/>
        </w:rPr>
        <w:t xml:space="preserve">节 </w:t>
      </w:r>
      <w:r>
        <w:rPr>
          <w:rFonts w:hint="eastAsia"/>
          <w:lang w:val="en-US" w:eastAsia="zh-CN"/>
        </w:rPr>
        <w:t>机械操作</w:t>
      </w:r>
      <w:r>
        <w:rPr>
          <w:rFonts w:hint="eastAsia"/>
        </w:rPr>
        <w:t>安全措施</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10.8.</w:t>
      </w:r>
      <w:r>
        <w:rPr>
          <w:rFonts w:hint="eastAsia" w:ascii="Times New Roman" w:hAnsi="Times New Roman" w:eastAsia="宋体" w:cs="宋体"/>
          <w:color w:val="000000"/>
          <w:spacing w:val="0"/>
          <w:w w:val="100"/>
          <w:kern w:val="0"/>
          <w:position w:val="0"/>
          <w:sz w:val="24"/>
        </w:rPr>
        <w:t>1 牵张机的操作应遵守下列规定：</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牵张机操作人员必须经过培训考核并有操作合格证才能进行操作。必须按照操作说明书和操作规定正确操作、合理润滑，认真维护保养，对牵张机的正常运行及完好负责。严禁酒后开机。</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使用前必须经过如下检查，并进行空载试运转，注意控制空运转转速及时间。严禁超负荷运行及带故障凑合运行。</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燃油、润滑油、液压油、液力油的油量油质，运动部件的润滑情况，液压油箱的出油阀门必须打开；</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柴油发动机、传动机构、执行机构的性能及工作情况，连接件的紧固情况及液压管路的情况；</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制动刹车及保安自锁装置应齐全、完好、可靠；</w:t>
      </w:r>
    </w:p>
    <w:p>
      <w:pPr>
        <w:numPr>
          <w:ilvl w:val="0"/>
          <w:numId w:val="101"/>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各仪表的灵敏、准确度。变速变量机构所定位置。刹车压力、补油压力，张力预调值及牵引拉力过载保护值。各操纵手柄灵活，能正确到位。</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整机锚固情况及保安接地情况。进出线受力方向应与轮轴线垂直，缠绕线方法正确。安全架牢固到位。整机垫平、支稳。</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按规定的方法及程序操作，工作中发动机不能熄火，垫好绝缘垫，穿好绝缘鞋。应控制发动机转速，调整牵引轮的运转同步。应监视机械运行情况及各仪表值。应监视机油、液压油、液力油的温升情况及系统工作压力、补油压力、回油压力、刹车压力、卷车尾张力。带张力停机及换线盘时应投入全部制动装置或加用临锚。刹车及单向刹车的开启，要严格按规程进行。释放导线张力应用张力调整阀缓慢降调。</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应监视牵引绳、导引绳、导线的牵引张放情况。应调整导线平衡及导线过滑车、过转角，防止张力波动。应监视锚固及安全接地情况，并及时向指挥台报告。</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听从指挥台的正确指令操作，接到系统内任何岗位的停牵信号，立即停牵，并向指挥台报告。</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牵引场与张力场互通信息，掌握好开、停顺序及牵引速度、放线张力。张力机先开后停，牵引机后开先停。张力机的导线卷车、牵引机的钢绳卷车应先开后停，牵张轮应后开先停，以保持一定的张力及尾绳张力。</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填写好机械运行及维修记录</w:t>
      </w:r>
    </w:p>
    <w:p>
      <w:pPr>
        <w:numPr>
          <w:ilvl w:val="0"/>
          <w:numId w:val="101"/>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牵张机的转场拖运应按规定接好并检查气路刹车及电路，全面清洁检查、紧固及绑牢，轮胎充足气。挂接扣处加用钢丝绳连接保安。装挂稳固、限速拖运。严格遵守国家《道路交通管理条例》。</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10.8.</w:t>
      </w:r>
      <w:r>
        <w:rPr>
          <w:rFonts w:hint="eastAsia" w:ascii="Times New Roman" w:hAnsi="Times New Roman" w:eastAsia="宋体" w:cs="宋体"/>
          <w:color w:val="000000"/>
          <w:spacing w:val="0"/>
          <w:w w:val="100"/>
          <w:kern w:val="0"/>
          <w:position w:val="0"/>
          <w:sz w:val="24"/>
        </w:rPr>
        <w:t>2 机动绞磨的操作应遵守下列规定：</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机动绞磨应由专人操作，每天工作前，要认真检查各紧固件、承力件是否完好，润滑油油面高度是否合适。</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机动绞磨使用前先空车运转，检查运转情况，未发现异常并试带负荷正常后投入使用。</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在起吊或降落时，必须合上限位装置，严禁拉开，防止机动绞磨受力倾斜时发生绞盘脱出事故。</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机动绞磨必须在额定负荷内工作，不允许超载荷使用，以免发生事故或损坏机件。</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绞盘的位置应对正钢丝绳受力方向，保证钢丝绳走线顺利，避免叠绳，并保持一定的尾部张力。</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严禁在离合器未松开时换档；严禁用反转起吊重物。</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操作人员必须精力集中，听从正确指挥，随时注意各机件运行情况是否正常，牵引力较大时，应在尾绳处设置保险。</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每运转100小时应进行一次检修，清洗和换油，发现故障及时排除。</w:t>
      </w:r>
    </w:p>
    <w:p>
      <w:pPr>
        <w:numPr>
          <w:ilvl w:val="0"/>
          <w:numId w:val="102"/>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运输装卸必须轻抬轻放，不得堆叠或与其它机具机件碰撞，以免压坏或损伤机件。</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10.8.</w:t>
      </w:r>
      <w:r>
        <w:rPr>
          <w:rFonts w:hint="eastAsia" w:ascii="Times New Roman" w:hAnsi="Times New Roman" w:eastAsia="宋体" w:cs="宋体"/>
          <w:color w:val="000000"/>
          <w:spacing w:val="0"/>
          <w:w w:val="100"/>
          <w:kern w:val="0"/>
          <w:position w:val="0"/>
          <w:sz w:val="24"/>
        </w:rPr>
        <w:t>3 链条葫芦的操作应遵守下列规定：</w:t>
      </w:r>
    </w:p>
    <w:p>
      <w:pPr>
        <w:numPr>
          <w:ilvl w:val="0"/>
          <w:numId w:val="10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必须在额定负荷下工作，严禁超载使用。</w:t>
      </w:r>
    </w:p>
    <w:p>
      <w:pPr>
        <w:numPr>
          <w:ilvl w:val="0"/>
          <w:numId w:val="10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严禁用人力以外的其它动力操作。</w:t>
      </w:r>
    </w:p>
    <w:p>
      <w:pPr>
        <w:keepNext w:val="0"/>
        <w:keepLines w:val="0"/>
        <w:pageBreakBefore w:val="0"/>
        <w:widowControl w:val="0"/>
        <w:numPr>
          <w:ilvl w:val="0"/>
          <w:numId w:val="103"/>
        </w:numPr>
        <w:tabs>
          <w:tab w:val="left" w:pos="1499"/>
        </w:tabs>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操作时如发现异常时应停止使用，检查是否有如下原因：</w:t>
      </w:r>
    </w:p>
    <w:p>
      <w:pPr>
        <w:keepNext w:val="0"/>
        <w:keepLines w:val="0"/>
        <w:pageBreakBefore w:val="0"/>
        <w:widowControl w:val="0"/>
        <w:numPr>
          <w:ilvl w:val="0"/>
          <w:numId w:val="0"/>
        </w:numPr>
        <w:tabs>
          <w:tab w:val="left" w:pos="1499"/>
        </w:tabs>
        <w:kinsoku/>
        <w:wordWrap/>
        <w:overflowPunct/>
        <w:topLinePunct w:val="0"/>
        <w:autoSpaceDE/>
        <w:autoSpaceDN/>
        <w:bidi w:val="0"/>
        <w:adjustRightInd/>
        <w:snapToGrid/>
        <w:spacing w:line="360" w:lineRule="auto"/>
        <w:ind w:left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⑴　重物与其它物件牵连；</w:t>
      </w:r>
    </w:p>
    <w:p>
      <w:pPr>
        <w:keepNext w:val="0"/>
        <w:keepLines w:val="0"/>
        <w:pageBreakBefore w:val="0"/>
        <w:widowControl w:val="0"/>
        <w:numPr>
          <w:ilvl w:val="0"/>
          <w:numId w:val="0"/>
        </w:numPr>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⑵　链条葫芦机件有损坏；</w:t>
      </w:r>
    </w:p>
    <w:p>
      <w:pPr>
        <w:keepNext w:val="0"/>
        <w:keepLines w:val="0"/>
        <w:pageBreakBefore w:val="0"/>
        <w:widowControl w:val="0"/>
        <w:numPr>
          <w:ilvl w:val="0"/>
          <w:numId w:val="0"/>
        </w:numPr>
        <w:tabs>
          <w:tab w:val="left" w:pos="1499"/>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⑶　重物重量超出额定载荷。</w:t>
      </w:r>
    </w:p>
    <w:p>
      <w:pPr>
        <w:numPr>
          <w:ilvl w:val="0"/>
          <w:numId w:val="10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在使用前必须确认机件完好无损、安全可靠，传动部分及起重链条润滑良好，空转情况正常。</w:t>
      </w:r>
    </w:p>
    <w:p>
      <w:pPr>
        <w:numPr>
          <w:ilvl w:val="0"/>
          <w:numId w:val="103"/>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起重前应检查上、下吊钩是否钩牢，严禁重物吊在钩尖端等错误操作。起重链条不得有错扭的链环，以防断链。</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10.8.</w:t>
      </w:r>
      <w:r>
        <w:rPr>
          <w:rFonts w:hint="eastAsia" w:ascii="Times New Roman" w:hAnsi="Times New Roman" w:eastAsia="宋体" w:cs="宋体"/>
          <w:color w:val="000000"/>
          <w:spacing w:val="0"/>
          <w:w w:val="100"/>
          <w:kern w:val="0"/>
          <w:position w:val="0"/>
          <w:sz w:val="24"/>
        </w:rPr>
        <w:t>4 液压导地线压接机的操作应遵守下列规定：</w:t>
      </w:r>
    </w:p>
    <w:p>
      <w:pPr>
        <w:numPr>
          <w:ilvl w:val="0"/>
          <w:numId w:val="10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压接机应由专人操作。使用前应检查各部连接螺栓是否坚固，压机、压钳应安放平稳，检查润滑油、燃油及液压油的油量及油质。</w:t>
      </w:r>
    </w:p>
    <w:p>
      <w:pPr>
        <w:numPr>
          <w:ilvl w:val="0"/>
          <w:numId w:val="10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启动发动机按有关规程，空运转3～5分钟，应无卡阻及其它异常现象。</w:t>
      </w:r>
    </w:p>
    <w:p>
      <w:pPr>
        <w:numPr>
          <w:ilvl w:val="0"/>
          <w:numId w:val="10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升压前要接好高压输油管，安装好上下模、承压头和压接工件，两侧扶线人员应对准位置，平稳操作，严禁手指伸入钢模内。</w:t>
      </w:r>
    </w:p>
    <w:p>
      <w:pPr>
        <w:numPr>
          <w:ilvl w:val="0"/>
          <w:numId w:val="10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启动电动机或汽油机，将手柄扳向“压接”位置，待压力表上压力符合要求并保持2至3秒后，即将手柄扳至“松开”位置，待活塞回复原来位置时，将工件移动妥后再压第二模。</w:t>
      </w:r>
    </w:p>
    <w:p>
      <w:pPr>
        <w:numPr>
          <w:ilvl w:val="0"/>
          <w:numId w:val="104"/>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压接机的上、下模具、承压头，未装妥对正之前不允许进油升压。</w:t>
      </w:r>
    </w:p>
    <w:p>
      <w:pPr>
        <w:numPr>
          <w:ilvl w:val="0"/>
          <w:numId w:val="104"/>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完成工作以后，必须将操作手柄扳回卸荷位置，活塞复位无压后再拆除高压胶管。</w:t>
      </w:r>
    </w:p>
    <w:p>
      <w:pPr>
        <w:pStyle w:val="3"/>
        <w:bidi w:val="0"/>
      </w:pPr>
      <w:bookmarkStart w:id="93" w:name="_Toc501738367"/>
      <w:r>
        <w:rPr>
          <w:rFonts w:hint="eastAsia"/>
        </w:rPr>
        <w:t>第十一章  本工程架线施工工期保证措施</w:t>
      </w:r>
      <w:bookmarkEnd w:id="93"/>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11.1.</w:t>
      </w:r>
      <w:r>
        <w:rPr>
          <w:rFonts w:hint="eastAsia" w:ascii="Times New Roman" w:hAnsi="Times New Roman" w:eastAsia="宋体" w:cs="宋体"/>
          <w:color w:val="000000"/>
          <w:spacing w:val="0"/>
          <w:w w:val="100"/>
          <w:kern w:val="0"/>
          <w:position w:val="0"/>
          <w:sz w:val="24"/>
        </w:rPr>
        <w:t>1 影响本工程架线工期的主要因素有：</w:t>
      </w:r>
    </w:p>
    <w:p>
      <w:pPr>
        <w:numPr>
          <w:ilvl w:val="0"/>
          <w:numId w:val="10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部分塔位的青赔协调难度大，在架线施工前应做好充分准备工作，避免青赔问题影响施工进度；</w:t>
      </w:r>
    </w:p>
    <w:p>
      <w:pPr>
        <w:numPr>
          <w:ilvl w:val="0"/>
          <w:numId w:val="10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牵张场道路运输困难，应在架线之前修好进场道路，确保雨水天气对运输的影响降到最小。</w:t>
      </w:r>
    </w:p>
    <w:p>
      <w:pPr>
        <w:numPr>
          <w:ilvl w:val="0"/>
          <w:numId w:val="105"/>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部分桩位运输困难，应提前挂好瓷瓶等，耐张塔应提前运输紧线工器具、玻璃绝缘子、金具等到桩位，安排人值班。</w:t>
      </w:r>
    </w:p>
    <w:p>
      <w:pPr>
        <w:spacing w:line="360" w:lineRule="auto"/>
        <w:rPr>
          <w:rFonts w:ascii="Times New Roman" w:hAnsi="Times New Roman" w:eastAsia="宋体" w:cs="宋体"/>
          <w:color w:val="000000"/>
          <w:spacing w:val="0"/>
          <w:w w:val="100"/>
          <w:kern w:val="0"/>
          <w:position w:val="0"/>
          <w:sz w:val="24"/>
        </w:rPr>
      </w:pPr>
      <w:r>
        <w:rPr>
          <w:rFonts w:hint="eastAsia" w:cs="宋体"/>
          <w:color w:val="000000"/>
          <w:spacing w:val="0"/>
          <w:w w:val="100"/>
          <w:kern w:val="0"/>
          <w:position w:val="0"/>
          <w:sz w:val="24"/>
          <w:lang w:val="en-US" w:eastAsia="zh-CN"/>
        </w:rPr>
        <w:t>11.1.</w:t>
      </w:r>
      <w:r>
        <w:rPr>
          <w:rFonts w:hint="eastAsia" w:ascii="Times New Roman" w:hAnsi="Times New Roman" w:eastAsia="宋体" w:cs="宋体"/>
          <w:color w:val="000000"/>
          <w:spacing w:val="0"/>
          <w:w w:val="100"/>
          <w:kern w:val="0"/>
          <w:position w:val="0"/>
          <w:sz w:val="24"/>
        </w:rPr>
        <w:t>2 架线施工工期保证措施：</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合理调配人力资源，达到缩短施工工期的目的；</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机具供应考虑了分几个组同时作业的数量，提高工作效率；</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项目部增加运输车辆进行大小运输，确保材料供应；</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增加运输民工或请当地临时工进行人力运输、或采用骡马运输，确保小运输及时到位。</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项目部设青赔专职，与政府保持联系解决施工中的青苗问题，确保施工进度不受影响。</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妥善安排施工，适当增加施工力量，尽量避免在雨雪天气进行紧线等高空作业施工。</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详细勘测地形，合理选择牵张场地，在满足规范规定的前提下，尽量减少牵张施工段；在架线前，提前修筑施工道路。</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细化材料供应计划，并在施工过程中经常检查修正，满足施工进度要求。对材料进行认真检查验收，发现不合格品及时与厂家联系处理。</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技术、安全、质检等人员经常深入现场，切实解决工程实际问题，以加快施工进度。</w:t>
      </w:r>
    </w:p>
    <w:p>
      <w:pPr>
        <w:numPr>
          <w:ilvl w:val="0"/>
          <w:numId w:val="106"/>
        </w:numPr>
        <w:tabs>
          <w:tab w:val="left" w:pos="1499"/>
        </w:tabs>
        <w:spacing w:line="360" w:lineRule="auto"/>
        <w:ind w:left="0" w:leftChars="0" w:firstLine="480" w:firstLineChars="200"/>
        <w:rPr>
          <w:rFonts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做好开工前的一系列准备工作，使施工顺利进行。</w:t>
      </w:r>
    </w:p>
    <w:p>
      <w:pPr>
        <w:numPr>
          <w:ilvl w:val="0"/>
          <w:numId w:val="106"/>
        </w:numPr>
        <w:tabs>
          <w:tab w:val="left" w:pos="1499"/>
        </w:tabs>
        <w:spacing w:line="360" w:lineRule="auto"/>
        <w:ind w:left="0" w:leftChars="0" w:firstLine="480" w:firstLineChars="200"/>
        <w:rPr>
          <w:rFonts w:hint="eastAsia" w:ascii="Times New Roman" w:hAnsi="Times New Roman" w:eastAsia="宋体" w:cs="宋体"/>
          <w:color w:val="000000"/>
          <w:spacing w:val="0"/>
          <w:w w:val="100"/>
          <w:kern w:val="0"/>
          <w:position w:val="0"/>
          <w:sz w:val="24"/>
        </w:rPr>
      </w:pPr>
      <w:r>
        <w:rPr>
          <w:rFonts w:hint="eastAsia" w:ascii="Times New Roman" w:hAnsi="Times New Roman" w:eastAsia="宋体" w:cs="宋体"/>
          <w:color w:val="000000"/>
          <w:spacing w:val="0"/>
          <w:w w:val="100"/>
          <w:kern w:val="0"/>
          <w:position w:val="0"/>
          <w:sz w:val="24"/>
        </w:rPr>
        <w:t>公司有关科室管理部门全力配合现场施工，提供强大的技术、资金、机械、机具、物资等各方面的支持，确保施工期。</w:t>
      </w:r>
    </w:p>
    <w:p>
      <w:pPr>
        <w:tabs>
          <w:tab w:val="left" w:pos="1499"/>
        </w:tabs>
        <w:spacing w:line="360" w:lineRule="auto"/>
        <w:rPr>
          <w:rFonts w:hint="eastAsia" w:ascii="Times New Roman" w:hAnsi="Times New Roman" w:eastAsia="宋体" w:cs="宋体"/>
          <w:color w:val="000000"/>
          <w:spacing w:val="0"/>
          <w:w w:val="100"/>
          <w:kern w:val="0"/>
          <w:position w:val="0"/>
          <w:sz w:val="24"/>
        </w:rPr>
      </w:pPr>
    </w:p>
    <w:p>
      <w:pPr>
        <w:tabs>
          <w:tab w:val="left" w:pos="1499"/>
        </w:tabs>
        <w:spacing w:line="360" w:lineRule="auto"/>
        <w:rPr>
          <w:rFonts w:hint="eastAsia" w:ascii="Times New Roman" w:hAnsi="Times New Roman" w:eastAsia="宋体" w:cs="宋体"/>
          <w:color w:val="000000"/>
          <w:spacing w:val="0"/>
          <w:w w:val="100"/>
          <w:kern w:val="0"/>
          <w:position w:val="0"/>
          <w:sz w:val="24"/>
        </w:rPr>
      </w:pPr>
    </w:p>
    <w:p>
      <w:pPr>
        <w:tabs>
          <w:tab w:val="left" w:pos="1499"/>
        </w:tabs>
        <w:spacing w:line="360" w:lineRule="auto"/>
        <w:rPr>
          <w:rFonts w:ascii="Times New Roman" w:hAnsi="Times New Roman" w:eastAsia="宋体" w:cs="宋体"/>
          <w:color w:val="000000"/>
          <w:spacing w:val="0"/>
          <w:w w:val="100"/>
          <w:kern w:val="0"/>
          <w:position w:val="0"/>
          <w:sz w:val="24"/>
        </w:rPr>
        <w:sectPr>
          <w:pgSz w:w="11906" w:h="16838"/>
          <w:pgMar w:top="1134" w:right="1134" w:bottom="1134" w:left="1304" w:header="851" w:footer="567" w:gutter="0"/>
          <w:pgBorders>
            <w:top w:val="none" w:sz="0" w:space="0"/>
            <w:left w:val="none" w:sz="0" w:space="0"/>
            <w:bottom w:val="none" w:sz="0" w:space="0"/>
            <w:right w:val="none" w:sz="0" w:space="0"/>
          </w:pgBorders>
          <w:cols w:space="720" w:num="1"/>
          <w:titlePg/>
          <w:docGrid w:type="lines" w:linePitch="312" w:charSpace="0"/>
        </w:sectPr>
      </w:pPr>
    </w:p>
    <w:p>
      <w:pPr>
        <w:pStyle w:val="3"/>
        <w:keepLines/>
        <w:spacing w:before="360" w:line="360" w:lineRule="auto"/>
        <w:jc w:val="center"/>
        <w:rPr>
          <w:rFonts w:hint="eastAsia" w:ascii="Times New Roman" w:hAnsi="Times New Roman" w:eastAsia="宋体" w:cs="宋体"/>
          <w:b w:val="0"/>
          <w:bCs/>
          <w:color w:val="000000"/>
          <w:spacing w:val="0"/>
          <w:w w:val="100"/>
          <w:kern w:val="0"/>
          <w:position w:val="0"/>
          <w:sz w:val="36"/>
          <w:szCs w:val="36"/>
        </w:rPr>
      </w:pPr>
      <w:bookmarkStart w:id="94" w:name="_Toc501738368"/>
      <w:r>
        <w:rPr>
          <w:rFonts w:hint="eastAsia" w:ascii="Times New Roman" w:hAnsi="Times New Roman" w:eastAsia="宋体" w:cs="宋体"/>
          <w:b w:val="0"/>
          <w:bCs/>
          <w:color w:val="000000"/>
          <w:spacing w:val="0"/>
          <w:w w:val="100"/>
          <w:kern w:val="0"/>
          <w:position w:val="0"/>
          <w:sz w:val="36"/>
          <w:szCs w:val="36"/>
        </w:rPr>
        <w:t>第十二章  架线施工安全风险分析</w:t>
      </w:r>
      <w:bookmarkEnd w:id="94"/>
    </w:p>
    <w:tbl>
      <w:tblPr>
        <w:tblStyle w:val="28"/>
        <w:tblW w:w="9820" w:type="dxa"/>
        <w:jc w:val="center"/>
        <w:tblLayout w:type="fixed"/>
        <w:tblCellMar>
          <w:top w:w="0" w:type="dxa"/>
          <w:left w:w="57" w:type="dxa"/>
          <w:bottom w:w="0" w:type="dxa"/>
          <w:right w:w="57" w:type="dxa"/>
        </w:tblCellMar>
      </w:tblPr>
      <w:tblGrid>
        <w:gridCol w:w="788"/>
        <w:gridCol w:w="2212"/>
        <w:gridCol w:w="1358"/>
        <w:gridCol w:w="1302"/>
        <w:gridCol w:w="4160"/>
      </w:tblGrid>
      <w:tr>
        <w:tblPrEx>
          <w:tblCellMar>
            <w:top w:w="0" w:type="dxa"/>
            <w:left w:w="57" w:type="dxa"/>
            <w:bottom w:w="0" w:type="dxa"/>
            <w:right w:w="57" w:type="dxa"/>
          </w:tblCellMar>
        </w:tblPrEx>
        <w:trPr>
          <w:trHeight w:val="368" w:hRule="exact"/>
          <w:jc w:val="center"/>
        </w:trPr>
        <w:tc>
          <w:tcPr>
            <w:tcW w:w="9820" w:type="dxa"/>
            <w:gridSpan w:val="5"/>
            <w:tcBorders>
              <w:top w:val="single" w:color="000000" w:sz="8" w:space="0"/>
              <w:left w:val="single" w:color="000000" w:sz="8" w:space="0"/>
              <w:bottom w:val="single" w:color="000000" w:sz="4" w:space="0"/>
              <w:right w:val="single" w:color="000000" w:sz="8"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 w:val="24"/>
                <w:szCs w:val="24"/>
              </w:rPr>
              <w:t>架线施工作业</w:t>
            </w:r>
          </w:p>
        </w:tc>
      </w:tr>
      <w:tr>
        <w:tblPrEx>
          <w:tblCellMar>
            <w:top w:w="0" w:type="dxa"/>
            <w:left w:w="57" w:type="dxa"/>
            <w:bottom w:w="0" w:type="dxa"/>
            <w:right w:w="57" w:type="dxa"/>
          </w:tblCellMar>
        </w:tblPrEx>
        <w:trPr>
          <w:trHeight w:val="364" w:hRule="exact"/>
          <w:jc w:val="center"/>
        </w:trPr>
        <w:tc>
          <w:tcPr>
            <w:tcW w:w="788" w:type="dxa"/>
            <w:tcBorders>
              <w:top w:val="single" w:color="000000" w:sz="4" w:space="0"/>
              <w:left w:val="single" w:color="000000" w:sz="8" w:space="0"/>
              <w:bottom w:val="single" w:color="000000" w:sz="4" w:space="0"/>
              <w:right w:val="single" w:color="000000" w:sz="4"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b/>
                <w:bCs/>
                <w:color w:val="000000"/>
                <w:spacing w:val="0"/>
                <w:w w:val="100"/>
                <w:kern w:val="0"/>
                <w:position w:val="0"/>
                <w:sz w:val="28"/>
                <w:szCs w:val="28"/>
              </w:rPr>
            </w:pPr>
            <w:r>
              <w:rPr>
                <w:rFonts w:hint="eastAsia" w:ascii="Times New Roman" w:hAnsi="Times New Roman" w:eastAsia="宋体" w:cs="宋体"/>
                <w:b/>
                <w:bCs/>
                <w:color w:val="000000"/>
                <w:spacing w:val="0"/>
                <w:w w:val="100"/>
                <w:kern w:val="0"/>
                <w:position w:val="0"/>
                <w:sz w:val="20"/>
                <w:szCs w:val="20"/>
              </w:rPr>
              <w:t>序号</w:t>
            </w:r>
          </w:p>
        </w:tc>
        <w:tc>
          <w:tcPr>
            <w:tcW w:w="2212" w:type="dxa"/>
            <w:tcBorders>
              <w:top w:val="single" w:color="000000" w:sz="4" w:space="0"/>
              <w:left w:val="single" w:color="000000" w:sz="4" w:space="0"/>
              <w:bottom w:val="single" w:color="000000" w:sz="4" w:space="0"/>
              <w:right w:val="single" w:color="000000" w:sz="4"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b/>
                <w:bCs/>
                <w:color w:val="000000"/>
                <w:spacing w:val="0"/>
                <w:w w:val="100"/>
                <w:kern w:val="0"/>
                <w:position w:val="0"/>
                <w:sz w:val="28"/>
                <w:szCs w:val="28"/>
              </w:rPr>
            </w:pPr>
            <w:r>
              <w:rPr>
                <w:rFonts w:hint="eastAsia" w:ascii="Times New Roman" w:hAnsi="Times New Roman" w:eastAsia="宋体" w:cs="宋体"/>
                <w:b/>
                <w:bCs/>
                <w:color w:val="000000"/>
                <w:spacing w:val="0"/>
                <w:w w:val="100"/>
                <w:kern w:val="0"/>
                <w:position w:val="0"/>
                <w:sz w:val="20"/>
                <w:szCs w:val="20"/>
              </w:rPr>
              <w:t>危害名称</w:t>
            </w:r>
          </w:p>
        </w:tc>
        <w:tc>
          <w:tcPr>
            <w:tcW w:w="1358" w:type="dxa"/>
            <w:tcBorders>
              <w:top w:val="single" w:color="000000" w:sz="4" w:space="0"/>
              <w:left w:val="single" w:color="000000" w:sz="4" w:space="0"/>
              <w:bottom w:val="single" w:color="000000" w:sz="4" w:space="0"/>
              <w:right w:val="single" w:color="000000" w:sz="4"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b/>
                <w:bCs/>
                <w:color w:val="000000"/>
                <w:spacing w:val="0"/>
                <w:w w:val="100"/>
                <w:kern w:val="0"/>
                <w:position w:val="0"/>
                <w:sz w:val="28"/>
                <w:szCs w:val="28"/>
              </w:rPr>
            </w:pPr>
            <w:r>
              <w:rPr>
                <w:rFonts w:hint="eastAsia" w:ascii="Times New Roman" w:hAnsi="Times New Roman" w:eastAsia="宋体" w:cs="宋体"/>
                <w:b/>
                <w:bCs/>
                <w:color w:val="000000"/>
                <w:spacing w:val="0"/>
                <w:w w:val="100"/>
                <w:kern w:val="0"/>
                <w:position w:val="0"/>
                <w:sz w:val="20"/>
                <w:szCs w:val="20"/>
              </w:rPr>
              <w:t>风险种类</w:t>
            </w:r>
          </w:p>
        </w:tc>
        <w:tc>
          <w:tcPr>
            <w:tcW w:w="1302" w:type="dxa"/>
            <w:tcBorders>
              <w:top w:val="single" w:color="000000" w:sz="4" w:space="0"/>
              <w:left w:val="single" w:color="000000" w:sz="4" w:space="0"/>
              <w:bottom w:val="single" w:color="000000" w:sz="4" w:space="0"/>
              <w:right w:val="single" w:color="000000" w:sz="4"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b/>
                <w:bCs/>
                <w:color w:val="000000"/>
                <w:spacing w:val="0"/>
                <w:w w:val="100"/>
                <w:kern w:val="0"/>
                <w:position w:val="0"/>
                <w:sz w:val="28"/>
                <w:szCs w:val="28"/>
              </w:rPr>
            </w:pPr>
            <w:r>
              <w:rPr>
                <w:rFonts w:hint="eastAsia" w:ascii="Times New Roman" w:hAnsi="Times New Roman" w:eastAsia="宋体" w:cs="宋体"/>
                <w:b/>
                <w:bCs/>
                <w:color w:val="000000"/>
                <w:spacing w:val="0"/>
                <w:w w:val="100"/>
                <w:kern w:val="0"/>
                <w:position w:val="0"/>
                <w:sz w:val="20"/>
                <w:szCs w:val="20"/>
              </w:rPr>
              <w:t>风险等级</w:t>
            </w:r>
          </w:p>
        </w:tc>
        <w:tc>
          <w:tcPr>
            <w:tcW w:w="4160" w:type="dxa"/>
            <w:tcBorders>
              <w:top w:val="single" w:color="000000" w:sz="4" w:space="0"/>
              <w:left w:val="single" w:color="000000" w:sz="4" w:space="0"/>
              <w:bottom w:val="single" w:color="000000" w:sz="4" w:space="0"/>
              <w:right w:val="single" w:color="000000" w:sz="8" w:space="0"/>
            </w:tcBorders>
            <w:shd w:val="clear" w:color="auto" w:fill="E0E0E0"/>
            <w:noWrap w:val="0"/>
            <w:vAlign w:val="center"/>
          </w:tcPr>
          <w:p>
            <w:pPr>
              <w:keepNext w:val="0"/>
              <w:keepLines w:val="0"/>
              <w:pageBreakBefore w:val="0"/>
              <w:widowControl w:val="0"/>
              <w:tabs>
                <w:tab w:val="left" w:pos="630"/>
                <w:tab w:val="center" w:pos="1296"/>
              </w:tabs>
              <w:kinsoku/>
              <w:wordWrap/>
              <w:overflowPunct/>
              <w:topLinePunct w:val="0"/>
              <w:autoSpaceDE w:val="0"/>
              <w:autoSpaceDN w:val="0"/>
              <w:bidi w:val="0"/>
              <w:adjustRightInd w:val="0"/>
              <w:snapToGrid/>
              <w:spacing w:line="240" w:lineRule="auto"/>
              <w:ind w:right="0" w:rightChars="0"/>
              <w:jc w:val="center"/>
              <w:textAlignment w:val="auto"/>
              <w:rPr>
                <w:rFonts w:ascii="Times New Roman" w:hAnsi="Times New Roman" w:eastAsia="宋体" w:cs="宋体"/>
                <w:b/>
                <w:bCs/>
                <w:color w:val="000000"/>
                <w:spacing w:val="0"/>
                <w:w w:val="100"/>
                <w:kern w:val="0"/>
                <w:position w:val="0"/>
                <w:sz w:val="28"/>
                <w:szCs w:val="28"/>
              </w:rPr>
            </w:pPr>
            <w:r>
              <w:rPr>
                <w:rFonts w:hint="eastAsia" w:ascii="Times New Roman" w:hAnsi="Times New Roman" w:eastAsia="宋体" w:cs="宋体"/>
                <w:b/>
                <w:bCs/>
                <w:color w:val="000000"/>
                <w:spacing w:val="0"/>
                <w:w w:val="100"/>
                <w:kern w:val="0"/>
                <w:position w:val="0"/>
                <w:sz w:val="20"/>
                <w:szCs w:val="20"/>
              </w:rPr>
              <w:t>风险控制措施</w:t>
            </w:r>
          </w:p>
        </w:tc>
      </w:tr>
      <w:tr>
        <w:tblPrEx>
          <w:tblCellMar>
            <w:top w:w="0" w:type="dxa"/>
            <w:left w:w="57" w:type="dxa"/>
            <w:bottom w:w="0" w:type="dxa"/>
            <w:right w:w="57" w:type="dxa"/>
          </w:tblCellMar>
        </w:tblPrEx>
        <w:trPr>
          <w:trHeight w:val="1622"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不按规定使用安全防护用具</w:t>
            </w:r>
            <w:r>
              <w:rPr>
                <w:rFonts w:ascii="Times New Roman" w:hAnsi="Times New Roman" w:eastAsia="宋体" w:cs="宋体"/>
                <w:color w:val="000000"/>
                <w:spacing w:val="0"/>
                <w:w w:val="100"/>
                <w:kern w:val="0"/>
                <w:position w:val="0"/>
                <w:sz w:val="18"/>
                <w:szCs w:val="18"/>
              </w:rPr>
              <w:t>/</w:t>
            </w:r>
            <w:r>
              <w:rPr>
                <w:rFonts w:hint="eastAsia" w:ascii="Times New Roman" w:hAnsi="Times New Roman" w:eastAsia="宋体" w:cs="宋体"/>
                <w:color w:val="000000"/>
                <w:spacing w:val="0"/>
                <w:w w:val="100"/>
                <w:kern w:val="0"/>
                <w:position w:val="0"/>
                <w:sz w:val="18"/>
                <w:szCs w:val="18"/>
              </w:rPr>
              <w:t>个人防护用品</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物体打击高处</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配备合格的安全防护用品（用具）。</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进入现场施工人员戴安全帽，并正确使用个人安全防护用品。</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空处作业人员必须使用全方位防冲击安全带。</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24"/>
                <w:szCs w:val="24"/>
                <w:lang w:eastAsia="zh-CN"/>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施工过程做好安全检查及安全监护工作</w:t>
            </w:r>
            <w:r>
              <w:rPr>
                <w:rFonts w:hint="eastAsia" w:cs="宋体"/>
                <w:color w:val="000000"/>
                <w:spacing w:val="0"/>
                <w:w w:val="100"/>
                <w:kern w:val="0"/>
                <w:position w:val="0"/>
                <w:sz w:val="18"/>
                <w:szCs w:val="18"/>
                <w:lang w:eastAsia="zh-CN"/>
              </w:rPr>
              <w:t>。</w:t>
            </w:r>
          </w:p>
        </w:tc>
      </w:tr>
      <w:tr>
        <w:tblPrEx>
          <w:tblCellMar>
            <w:top w:w="0" w:type="dxa"/>
            <w:left w:w="57" w:type="dxa"/>
            <w:bottom w:w="0" w:type="dxa"/>
            <w:right w:w="57" w:type="dxa"/>
          </w:tblCellMar>
        </w:tblPrEx>
        <w:trPr>
          <w:trHeight w:val="689"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材料、设备和工具堆放失稳</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器材按规程规范堆放，有防倾倒措施或防止滚</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落措施</w:t>
            </w:r>
          </w:p>
        </w:tc>
      </w:tr>
      <w:tr>
        <w:tblPrEx>
          <w:tblCellMar>
            <w:top w:w="0" w:type="dxa"/>
            <w:left w:w="57" w:type="dxa"/>
            <w:bottom w:w="0" w:type="dxa"/>
            <w:right w:w="57" w:type="dxa"/>
          </w:tblCellMar>
        </w:tblPrEx>
        <w:trPr>
          <w:trHeight w:val="1394"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吊起的物件绑扎不牢固</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安全监护制，技术人员到场指导。</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24"/>
                <w:szCs w:val="24"/>
                <w:lang w:eastAsia="zh-CN"/>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严格执行规程：吊件和起重臂下方严禁有人；严禁吊件从人或驾驶室上空越过；起重臂及吊件上严禁有人或有浮置物；吊挂钢丝绳间的夹角不得大于</w:t>
            </w:r>
            <w:r>
              <w:rPr>
                <w:rFonts w:ascii="Times New Roman" w:hAnsi="Times New Roman" w:eastAsia="宋体" w:cs="宋体"/>
                <w:color w:val="000000"/>
                <w:spacing w:val="0"/>
                <w:w w:val="100"/>
                <w:kern w:val="0"/>
                <w:position w:val="0"/>
                <w:sz w:val="18"/>
                <w:szCs w:val="18"/>
              </w:rPr>
              <w:t xml:space="preserve"> 120</w:t>
            </w:r>
            <w:r>
              <w:rPr>
                <w:rFonts w:hint="eastAsia" w:ascii="Times New Roman" w:hAnsi="Times New Roman" w:eastAsia="宋体" w:cs="宋体"/>
                <w:color w:val="000000"/>
                <w:spacing w:val="0"/>
                <w:w w:val="100"/>
                <w:kern w:val="0"/>
                <w:position w:val="0"/>
                <w:sz w:val="18"/>
                <w:szCs w:val="18"/>
              </w:rPr>
              <w:t>°；起吊物绑扎牢固</w:t>
            </w:r>
            <w:r>
              <w:rPr>
                <w:rFonts w:hint="eastAsia" w:cs="宋体"/>
                <w:color w:val="000000"/>
                <w:spacing w:val="0"/>
                <w:w w:val="100"/>
                <w:kern w:val="0"/>
                <w:position w:val="0"/>
                <w:sz w:val="18"/>
                <w:szCs w:val="18"/>
                <w:lang w:eastAsia="zh-CN"/>
              </w:rPr>
              <w:t>。</w:t>
            </w:r>
          </w:p>
        </w:tc>
      </w:tr>
      <w:tr>
        <w:tblPrEx>
          <w:tblCellMar>
            <w:top w:w="0" w:type="dxa"/>
            <w:left w:w="57" w:type="dxa"/>
            <w:bottom w:w="0" w:type="dxa"/>
            <w:right w:w="57" w:type="dxa"/>
          </w:tblCellMar>
        </w:tblPrEx>
        <w:trPr>
          <w:trHeight w:val="3067"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吊件起吊操作不按规程操作</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技术人员到场指导。</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确认制动装置完好有效。</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严格执行规程：起吊速度均匀、平稳，不得突然起落；吊件不得长时间悬空停留，短时间停留时，操作人员、指挥人员不得离开现场；起重机运转时不得进行检修；吊钩悬挂点与吊物重心</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在同一垂线上，吊钩钢丝绳垂直，严禁偏拉斜吊；落钩时防止吊物局部着地引起吊绳偏斜；吊物未固定好严禁松钩；起吊成堆物件时，应有防止滚动或翻倒的措施；起重机吊臂的最大仰角不得超过制造厂铭牌规定。</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起重作业应由起重工担任指挥，指挥信号必</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须准确、清晰</w:t>
            </w:r>
          </w:p>
        </w:tc>
      </w:tr>
      <w:tr>
        <w:tblPrEx>
          <w:tblCellMar>
            <w:top w:w="0" w:type="dxa"/>
            <w:left w:w="57" w:type="dxa"/>
            <w:bottom w:w="0" w:type="dxa"/>
            <w:right w:w="57" w:type="dxa"/>
          </w:tblCellMar>
        </w:tblPrEx>
        <w:trPr>
          <w:trHeight w:val="100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登杆塔时没有检查脚钉，携带长、重物上下杆塔</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高处坠落</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登杆过程注意检查（塔）时检查脚钉及构件是否牢固，手抓角钢登杆（塔）。</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不能随身携带重物上下杆塔，应使用绳索传递重物</w:t>
            </w:r>
          </w:p>
        </w:tc>
      </w:tr>
      <w:tr>
        <w:tblPrEx>
          <w:tblCellMar>
            <w:top w:w="0" w:type="dxa"/>
            <w:left w:w="57" w:type="dxa"/>
            <w:bottom w:w="0" w:type="dxa"/>
            <w:right w:w="57" w:type="dxa"/>
          </w:tblCellMar>
        </w:tblPrEx>
        <w:trPr>
          <w:trHeight w:val="1235"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高处物体搁置或绑扎不牢坠落</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人员配备安全帽。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避免上下交叉作业，高处作业垂直下方严禁人员逗留。</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高处闲置工具、材料应捆绑牢靠，严禁浮搁</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在杆塔上</w:t>
            </w:r>
          </w:p>
        </w:tc>
      </w:tr>
      <w:tr>
        <w:tblPrEx>
          <w:tblCellMar>
            <w:top w:w="0" w:type="dxa"/>
            <w:left w:w="57" w:type="dxa"/>
            <w:bottom w:w="0" w:type="dxa"/>
            <w:right w:w="57" w:type="dxa"/>
          </w:tblCellMar>
        </w:tblPrEx>
        <w:trPr>
          <w:trHeight w:val="77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跨越施工未办理许可手续</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电网事故物体打击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搭设跨越重要设施的跨越架，应事先与被跨越</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设施的单位取得联系，并办理许可手续，必要时</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应请其派员监督检查</w:t>
            </w:r>
          </w:p>
        </w:tc>
      </w:tr>
      <w:tr>
        <w:tblPrEx>
          <w:tblCellMar>
            <w:top w:w="0" w:type="dxa"/>
            <w:left w:w="57" w:type="dxa"/>
            <w:bottom w:w="0" w:type="dxa"/>
            <w:right w:w="57" w:type="dxa"/>
          </w:tblCellMar>
        </w:tblPrEx>
        <w:trPr>
          <w:trHeight w:val="100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8</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重要跨越未制定施工方案</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电网事故物体打击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跨越架的型式应根据被跨越物的大小和重要性确定。重要设施的跨越架及高度超过</w:t>
            </w:r>
            <w:r>
              <w:rPr>
                <w:rFonts w:ascii="Times New Roman" w:hAnsi="Times New Roman" w:eastAsia="宋体" w:cs="宋体"/>
                <w:color w:val="000000"/>
                <w:spacing w:val="0"/>
                <w:w w:val="100"/>
                <w:kern w:val="0"/>
                <w:position w:val="0"/>
                <w:sz w:val="18"/>
                <w:szCs w:val="18"/>
              </w:rPr>
              <w:t xml:space="preserve"> 15m </w:t>
            </w:r>
            <w:r>
              <w:rPr>
                <w:rFonts w:hint="eastAsia" w:ascii="Times New Roman" w:hAnsi="Times New Roman" w:eastAsia="宋体" w:cs="宋体"/>
                <w:color w:val="000000"/>
                <w:spacing w:val="0"/>
                <w:w w:val="100"/>
                <w:kern w:val="0"/>
                <w:position w:val="0"/>
                <w:sz w:val="18"/>
                <w:szCs w:val="18"/>
              </w:rPr>
              <w:t>的跨越架应由施工技术部门提出搭设方案，经审批后严格实施</w:t>
            </w:r>
          </w:p>
        </w:tc>
      </w:tr>
      <w:tr>
        <w:tblPrEx>
          <w:tblCellMar>
            <w:top w:w="0" w:type="dxa"/>
            <w:left w:w="57" w:type="dxa"/>
            <w:bottom w:w="0" w:type="dxa"/>
            <w:right w:w="57" w:type="dxa"/>
          </w:tblCellMar>
        </w:tblPrEx>
        <w:trPr>
          <w:trHeight w:val="283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9</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未按规定程序验电、挂（拆）接电</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触电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停电搭架施工：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施工前，向运行单位提出停电申请，并办理工作票。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在未接到停电工作命令前，严禁任何人接近带电体。</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现场接到停电通知后，应使用合格验电器进行验电，确认无电压后，立即在作业范围的两端装设工作接地线。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操作过程做好安全监护工作。</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在一经合闸即可送电到工作地点的断路器和隔离开关的操作把手上均应悬挂“禁止合闸，</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有人工作”的标示牌</w:t>
            </w:r>
          </w:p>
        </w:tc>
      </w:tr>
      <w:tr>
        <w:tblPrEx>
          <w:tblCellMar>
            <w:top w:w="0" w:type="dxa"/>
            <w:left w:w="57" w:type="dxa"/>
            <w:bottom w:w="0" w:type="dxa"/>
            <w:right w:w="57" w:type="dxa"/>
          </w:tblCellMar>
        </w:tblPrEx>
        <w:trPr>
          <w:trHeight w:val="3758"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10</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跨越架搭设（拆除）不符合安全要求</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物体打击坠落</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跨越架的中心应在线路中心线上，宽度应超出新建线路两边线各</w:t>
            </w:r>
            <w:r>
              <w:rPr>
                <w:rFonts w:ascii="Times New Roman" w:hAnsi="Times New Roman" w:eastAsia="宋体" w:cs="宋体"/>
                <w:color w:val="000000"/>
                <w:spacing w:val="0"/>
                <w:w w:val="100"/>
                <w:kern w:val="0"/>
                <w:position w:val="0"/>
                <w:sz w:val="18"/>
                <w:szCs w:val="18"/>
              </w:rPr>
              <w:t xml:space="preserve"> 1.5m</w:t>
            </w:r>
            <w:r>
              <w:rPr>
                <w:rFonts w:hint="eastAsia" w:ascii="Times New Roman" w:hAnsi="Times New Roman" w:eastAsia="宋体" w:cs="宋体"/>
                <w:color w:val="000000"/>
                <w:spacing w:val="0"/>
                <w:w w:val="100"/>
                <w:kern w:val="0"/>
                <w:position w:val="0"/>
                <w:sz w:val="18"/>
                <w:szCs w:val="18"/>
              </w:rPr>
              <w:t>，且架顶两侧应装设外伸羊角。</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跨越架与铁路、公路及通信线的最小安全距离应符合有关的安全规定。</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跨越架架面与被跨电力线路导线（要考虑最大风偏）的距离不得小于最小安全距离的要求。</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钢管、木质、毛竹和金属结构式跨越架的材质必须合格，跨越架立柱埋深或固定、横（竖）杆间距、支撑杆和剪刀撑设置及节点绑扎必须符合施工方案及有关安全规定要求。</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拆除钢管、木质、毛竹跨越架应自上而下逐根进行，架材有人传递，不得抛扔；严禁上下同时拆架或将跨越架整体推倒。</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所有跨越架架体的强度，应能在发生断线或跑线时承受冲击荷重载</w:t>
            </w:r>
          </w:p>
        </w:tc>
      </w:tr>
      <w:tr>
        <w:tblPrEx>
          <w:tblCellMar>
            <w:top w:w="0" w:type="dxa"/>
            <w:left w:w="57" w:type="dxa"/>
            <w:bottom w:w="0" w:type="dxa"/>
            <w:right w:w="57" w:type="dxa"/>
          </w:tblCellMar>
        </w:tblPrEx>
        <w:trPr>
          <w:trHeight w:val="345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11</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带电搭设（拆除）跨越架误操作</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触电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带电搭架施工：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向施工人员交待清楚电力线路对地最小安全距离。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上下传递物体必须使用绝缘绳，作业全过程应设专人监护。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作业人员不得在越线架内侧攀登或作业，并严禁从封顶架上通过。</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被跨越的带电线路在施工期间，其自动重合闸装置必须退出运行，发生故障时严禁强行送电。</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遇浓雾、雨、雪以及风力在</w:t>
            </w:r>
            <w:r>
              <w:rPr>
                <w:rFonts w:ascii="Times New Roman" w:hAnsi="Times New Roman" w:eastAsia="宋体" w:cs="宋体"/>
                <w:color w:val="000000"/>
                <w:spacing w:val="0"/>
                <w:w w:val="100"/>
                <w:kern w:val="0"/>
                <w:position w:val="0"/>
                <w:sz w:val="18"/>
                <w:szCs w:val="18"/>
              </w:rPr>
              <w:t xml:space="preserve"> 5 </w:t>
            </w:r>
            <w:r>
              <w:rPr>
                <w:rFonts w:hint="eastAsia" w:ascii="Times New Roman" w:hAnsi="Times New Roman" w:eastAsia="宋体" w:cs="宋体"/>
                <w:color w:val="000000"/>
                <w:spacing w:val="0"/>
                <w:w w:val="100"/>
                <w:kern w:val="0"/>
                <w:position w:val="0"/>
                <w:sz w:val="18"/>
                <w:szCs w:val="18"/>
              </w:rPr>
              <w:t>级以上天气时应停止作业。</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在带电体附近进行高处作业时，与带电体的最小安全距离应满足规定。遇到特殊情况达不到要求时，必须采取可靠的安全措施，经总工程师批准后方可施工</w:t>
            </w:r>
          </w:p>
        </w:tc>
      </w:tr>
      <w:tr>
        <w:tblPrEx>
          <w:tblCellMar>
            <w:top w:w="0" w:type="dxa"/>
            <w:left w:w="57" w:type="dxa"/>
            <w:bottom w:w="0" w:type="dxa"/>
            <w:right w:w="57" w:type="dxa"/>
          </w:tblCellMar>
        </w:tblPrEx>
        <w:trPr>
          <w:trHeight w:val="750"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跨越架未经验收合格投入使用</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电网事故交通事故物体打击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跨越架应经使用单位验收合格后方可使用</w:t>
            </w:r>
          </w:p>
        </w:tc>
      </w:tr>
      <w:tr>
        <w:tblPrEx>
          <w:tblCellMar>
            <w:top w:w="0" w:type="dxa"/>
            <w:left w:w="57" w:type="dxa"/>
            <w:bottom w:w="0" w:type="dxa"/>
            <w:right w:w="57" w:type="dxa"/>
          </w:tblCellMar>
        </w:tblPrEx>
        <w:trPr>
          <w:trHeight w:val="120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13</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跨越架未悬挂安全警告</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标志</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触电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验收合格跨越架应按有关规定悬挂醒目的“验收合格”等警告标志，如电力线跨越架应增挂“高压危险、禁止攀登”、“</w:t>
            </w:r>
            <w:r>
              <w:rPr>
                <w:rFonts w:ascii="Times New Roman" w:hAnsi="Times New Roman" w:eastAsia="宋体" w:cs="宋体"/>
                <w:color w:val="000000"/>
                <w:spacing w:val="0"/>
                <w:w w:val="100"/>
                <w:kern w:val="0"/>
                <w:position w:val="0"/>
                <w:sz w:val="18"/>
                <w:szCs w:val="18"/>
              </w:rPr>
              <w:t xml:space="preserve">    kV </w:t>
            </w:r>
            <w:r>
              <w:rPr>
                <w:rFonts w:hint="eastAsia" w:ascii="Times New Roman" w:hAnsi="Times New Roman" w:eastAsia="宋体" w:cs="宋体"/>
                <w:color w:val="000000"/>
                <w:spacing w:val="0"/>
                <w:w w:val="100"/>
                <w:kern w:val="0"/>
                <w:position w:val="0"/>
                <w:sz w:val="18"/>
                <w:szCs w:val="18"/>
              </w:rPr>
              <w:t>电力线，对地安全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距离为</w:t>
            </w:r>
            <w:r>
              <w:rPr>
                <w:rFonts w:ascii="Times New Roman" w:hAnsi="Times New Roman" w:eastAsia="宋体" w:cs="宋体"/>
                <w:color w:val="000000"/>
                <w:spacing w:val="0"/>
                <w:w w:val="100"/>
                <w:kern w:val="0"/>
                <w:position w:val="0"/>
                <w:sz w:val="18"/>
                <w:szCs w:val="18"/>
                <w:u w:val="single"/>
              </w:rPr>
              <w:t xml:space="preserve">        </w:t>
            </w:r>
            <w:r>
              <w:rPr>
                <w:rFonts w:ascii="Times New Roman" w:hAnsi="Times New Roman" w:eastAsia="宋体" w:cs="宋体"/>
                <w:color w:val="000000"/>
                <w:spacing w:val="0"/>
                <w:w w:val="100"/>
                <w:kern w:val="0"/>
                <w:position w:val="0"/>
                <w:sz w:val="18"/>
                <w:szCs w:val="18"/>
              </w:rPr>
              <w:t xml:space="preserve"> m</w:t>
            </w:r>
            <w:r>
              <w:rPr>
                <w:rFonts w:hint="eastAsia" w:ascii="Times New Roman" w:hAnsi="Times New Roman" w:eastAsia="宋体" w:cs="宋体"/>
                <w:color w:val="000000"/>
                <w:spacing w:val="0"/>
                <w:w w:val="100"/>
                <w:kern w:val="0"/>
                <w:position w:val="0"/>
                <w:sz w:val="18"/>
                <w:szCs w:val="18"/>
              </w:rPr>
              <w:t>”的警告标志；公路跨越架应增设</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限高标志、来车限速标志及两侧架体反光标志</w:t>
            </w:r>
          </w:p>
        </w:tc>
      </w:tr>
      <w:tr>
        <w:tblPrEx>
          <w:tblCellMar>
            <w:top w:w="0" w:type="dxa"/>
            <w:left w:w="57" w:type="dxa"/>
            <w:bottom w:w="0" w:type="dxa"/>
            <w:right w:w="57" w:type="dxa"/>
          </w:tblCellMar>
        </w:tblPrEx>
        <w:trPr>
          <w:trHeight w:val="1427"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跨越河流超重沉船或人员跌落下水</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淹溺</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严格按跨越方案施工。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跨越大江、大河或通航的河流施工期间应请</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航监部门派人协助封航。</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人员配备救生用具。</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遇浓雾、雨、雪以及风力在六级以上天气时应停止作业</w:t>
            </w:r>
          </w:p>
        </w:tc>
      </w:tr>
      <w:tr>
        <w:tblPrEx>
          <w:tblCellMar>
            <w:top w:w="0" w:type="dxa"/>
            <w:left w:w="57" w:type="dxa"/>
            <w:bottom w:w="0" w:type="dxa"/>
            <w:right w:w="57" w:type="dxa"/>
          </w:tblCellMar>
        </w:tblPrEx>
        <w:trPr>
          <w:trHeight w:val="97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线盘架或工器具残缺</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线盘架放置平稳、牢固，工器具完整可靠。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线盘与线盘架匹配，线盘转动灵活。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线盘架设专人看护。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线盘转动灵活，制动可靠</w:t>
            </w:r>
          </w:p>
        </w:tc>
      </w:tr>
      <w:tr>
        <w:tblPrEx>
          <w:tblCellMar>
            <w:top w:w="0" w:type="dxa"/>
            <w:left w:w="57" w:type="dxa"/>
            <w:bottom w:w="0" w:type="dxa"/>
            <w:right w:w="57" w:type="dxa"/>
          </w:tblCellMar>
        </w:tblPrEx>
        <w:trPr>
          <w:trHeight w:val="97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锚坑开挖土方坍塌或回落伤人</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坍塌</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按要求放坡开挖，及时清理坑口浮土。</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坑口</w:t>
            </w:r>
            <w:r>
              <w:rPr>
                <w:rFonts w:ascii="Times New Roman" w:hAnsi="Times New Roman" w:eastAsia="宋体" w:cs="宋体"/>
                <w:color w:val="000000"/>
                <w:spacing w:val="0"/>
                <w:w w:val="100"/>
                <w:kern w:val="0"/>
                <w:position w:val="0"/>
                <w:sz w:val="18"/>
                <w:szCs w:val="18"/>
              </w:rPr>
              <w:t xml:space="preserve"> 1m </w:t>
            </w:r>
            <w:r>
              <w:rPr>
                <w:rFonts w:hint="eastAsia" w:ascii="Times New Roman" w:hAnsi="Times New Roman" w:eastAsia="宋体" w:cs="宋体"/>
                <w:color w:val="000000"/>
                <w:spacing w:val="0"/>
                <w:w w:val="100"/>
                <w:kern w:val="0"/>
                <w:position w:val="0"/>
                <w:sz w:val="18"/>
                <w:szCs w:val="18"/>
              </w:rPr>
              <w:t>内不得堆放土方或材料。</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开挖过程坑上设监护人，密切注意坑壁松动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变化情况</w:t>
            </w:r>
          </w:p>
        </w:tc>
      </w:tr>
      <w:tr>
        <w:tblPrEx>
          <w:tblCellMar>
            <w:top w:w="0" w:type="dxa"/>
            <w:left w:w="57" w:type="dxa"/>
            <w:bottom w:w="0" w:type="dxa"/>
            <w:right w:w="57" w:type="dxa"/>
          </w:tblCellMar>
        </w:tblPrEx>
        <w:trPr>
          <w:trHeight w:val="75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牵张设备及转角滑轮的桩锚不牢固</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牵张设备及转角滑轮的桩锚牢固可靠。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转角滑轮使用闭环式滑轮。</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设专人看护</w:t>
            </w:r>
          </w:p>
        </w:tc>
      </w:tr>
      <w:tr>
        <w:tblPrEx>
          <w:tblCellMar>
            <w:top w:w="0" w:type="dxa"/>
            <w:left w:w="57" w:type="dxa"/>
            <w:bottom w:w="0" w:type="dxa"/>
            <w:right w:w="57" w:type="dxa"/>
          </w:tblCellMar>
        </w:tblPrEx>
        <w:trPr>
          <w:trHeight w:val="97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18</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牵张设备放置不平稳，受力前方有人通过或逗留</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牵张机放置平稳，锚固可靠。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受力前方不得有人通过或逗留。</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牵张机设防滑动措施。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不能在线盘下面或旁边休息</w:t>
            </w:r>
          </w:p>
        </w:tc>
      </w:tr>
      <w:tr>
        <w:tblPrEx>
          <w:tblCellMar>
            <w:top w:w="0" w:type="dxa"/>
            <w:left w:w="57" w:type="dxa"/>
            <w:bottom w:w="0" w:type="dxa"/>
            <w:right w:w="57" w:type="dxa"/>
          </w:tblCellMar>
        </w:tblPrEx>
        <w:trPr>
          <w:trHeight w:val="527"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19</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牵张设备操作人员无证上岗</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设备破损</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牵引设备操作人员应持上岗证</w:t>
            </w:r>
          </w:p>
        </w:tc>
      </w:tr>
      <w:tr>
        <w:tblPrEx>
          <w:tblCellMar>
            <w:top w:w="0" w:type="dxa"/>
            <w:left w:w="57" w:type="dxa"/>
            <w:bottom w:w="0" w:type="dxa"/>
            <w:right w:w="57" w:type="dxa"/>
          </w:tblCellMar>
        </w:tblPrEx>
        <w:trPr>
          <w:trHeight w:val="75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20</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放紧线通信不良</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设专人统一指挥。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通信联络迅速、清晰、畅通，严禁在无通信</w:t>
            </w:r>
            <w:r>
              <w:rPr>
                <w:rFonts w:hint="eastAsia" w:cs="宋体"/>
                <w:color w:val="000000"/>
                <w:spacing w:val="0"/>
                <w:w w:val="100"/>
                <w:kern w:val="0"/>
                <w:position w:val="0"/>
                <w:sz w:val="18"/>
                <w:szCs w:val="18"/>
                <w:lang w:eastAsia="zh-CN"/>
              </w:rPr>
              <w:t>、</w:t>
            </w:r>
            <w:r>
              <w:rPr>
                <w:rFonts w:hint="eastAsia" w:ascii="Times New Roman" w:hAnsi="Times New Roman" w:eastAsia="宋体" w:cs="宋体"/>
                <w:color w:val="000000"/>
                <w:spacing w:val="0"/>
                <w:w w:val="100"/>
                <w:kern w:val="0"/>
                <w:position w:val="0"/>
                <w:sz w:val="18"/>
                <w:szCs w:val="18"/>
              </w:rPr>
              <w:t>联络及视野不清的情况下放线</w:t>
            </w:r>
          </w:p>
        </w:tc>
      </w:tr>
      <w:tr>
        <w:tblPrEx>
          <w:tblCellMar>
            <w:top w:w="0" w:type="dxa"/>
            <w:left w:w="57" w:type="dxa"/>
            <w:bottom w:w="0" w:type="dxa"/>
            <w:right w:w="57" w:type="dxa"/>
          </w:tblCellMar>
        </w:tblPrEx>
        <w:trPr>
          <w:trHeight w:val="1880"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21</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导引绳、牵引绳连接不合格</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钢丝绳绳套插接长度须符合要求。</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钢丝绳使用专用工具连接，牢固可靠。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连接器、旋转器应完好，安装正确紧固可靠，满足受力要求且能通过放线滑车。</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护线人员坚守岗位，随时注意放线情况，尤其是重大跨越处、转角塔、上扬点及各路口等处来往车辆。</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旋转连接器严禁直接进入牵引轮或卷筒</w:t>
            </w:r>
          </w:p>
        </w:tc>
      </w:tr>
      <w:tr>
        <w:tblPrEx>
          <w:tblCellMar>
            <w:top w:w="0" w:type="dxa"/>
            <w:left w:w="57" w:type="dxa"/>
            <w:bottom w:w="0" w:type="dxa"/>
            <w:right w:w="57" w:type="dxa"/>
          </w:tblCellMar>
        </w:tblPrEx>
        <w:trPr>
          <w:trHeight w:val="1075"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牵引绳与导、地线连接不牢固</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使用专用工具连接，牢固可靠，过程注意检</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查，受损严重严禁使用。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牵引绳与导、地线连接要可靠，连接口应缠</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胶布</w:t>
            </w:r>
          </w:p>
        </w:tc>
      </w:tr>
      <w:tr>
        <w:tblPrEx>
          <w:tblCellMar>
            <w:top w:w="0" w:type="dxa"/>
            <w:left w:w="57" w:type="dxa"/>
            <w:bottom w:w="0" w:type="dxa"/>
            <w:right w:w="57" w:type="dxa"/>
          </w:tblCellMar>
        </w:tblPrEx>
        <w:trPr>
          <w:trHeight w:val="1543"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23</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导引绳、牵引绳被障碍物卡住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夹伤</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牵引时接到任何岗位的停车信号都必须立</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即停止牵引；张力机必须按现场指挥的指令操作。</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导引绳被障碍物卡阻时，作业人员必须站在线弯的外侧并使用工具处理，不得用手直接推拉。</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转角塔（包括直线转角塔）的预倾滑车及上</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扬处的压线滑车必须设专人监护</w:t>
            </w:r>
          </w:p>
        </w:tc>
      </w:tr>
      <w:tr>
        <w:tblPrEx>
          <w:tblCellMar>
            <w:top w:w="0" w:type="dxa"/>
            <w:left w:w="57" w:type="dxa"/>
            <w:bottom w:w="0" w:type="dxa"/>
            <w:right w:w="57" w:type="dxa"/>
          </w:tblCellMar>
        </w:tblPrEx>
        <w:trPr>
          <w:trHeight w:val="2710"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跑线</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局部停电</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护线人员坚守岗位，随时注意放线情况，发现跳槽应及时停机处理。</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牵张设备操作人员密切关注牵引力变化。</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放线用钢绳的安全系数不得少于</w:t>
            </w:r>
            <w:r>
              <w:rPr>
                <w:rFonts w:ascii="Times New Roman" w:hAnsi="Times New Roman" w:eastAsia="宋体" w:cs="宋体"/>
                <w:color w:val="000000"/>
                <w:spacing w:val="0"/>
                <w:w w:val="100"/>
                <w:kern w:val="0"/>
                <w:position w:val="0"/>
                <w:sz w:val="18"/>
                <w:szCs w:val="18"/>
              </w:rPr>
              <w:t xml:space="preserve"> 3 </w:t>
            </w:r>
            <w:r>
              <w:rPr>
                <w:rFonts w:hint="eastAsia" w:ascii="Times New Roman" w:hAnsi="Times New Roman" w:eastAsia="宋体" w:cs="宋体"/>
                <w:color w:val="000000"/>
                <w:spacing w:val="0"/>
                <w:w w:val="100"/>
                <w:kern w:val="0"/>
                <w:position w:val="0"/>
                <w:sz w:val="18"/>
                <w:szCs w:val="18"/>
              </w:rPr>
              <w:t>倍。</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导线的尾线或牵引绳的尾绳在线盘或绳盘上的盘绕圈数均不得少于</w:t>
            </w:r>
            <w:r>
              <w:rPr>
                <w:rFonts w:ascii="Times New Roman" w:hAnsi="Times New Roman" w:eastAsia="宋体" w:cs="宋体"/>
                <w:color w:val="000000"/>
                <w:spacing w:val="0"/>
                <w:w w:val="100"/>
                <w:kern w:val="0"/>
                <w:position w:val="0"/>
                <w:sz w:val="18"/>
                <w:szCs w:val="18"/>
              </w:rPr>
              <w:t xml:space="preserve"> 6 </w:t>
            </w:r>
            <w:r>
              <w:rPr>
                <w:rFonts w:hint="eastAsia" w:ascii="Times New Roman" w:hAnsi="Times New Roman" w:eastAsia="宋体" w:cs="宋体"/>
                <w:color w:val="000000"/>
                <w:spacing w:val="0"/>
                <w:w w:val="100"/>
                <w:kern w:val="0"/>
                <w:position w:val="0"/>
                <w:sz w:val="18"/>
                <w:szCs w:val="18"/>
              </w:rPr>
              <w:t>圈。</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导线或牵引绳带张力过夜必须采取临锚安全措施。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旋转连接器严禁直接进入牵引轮或卷筒。</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7.  </w:t>
            </w:r>
            <w:r>
              <w:rPr>
                <w:rFonts w:hint="eastAsia" w:ascii="Times New Roman" w:hAnsi="Times New Roman" w:eastAsia="宋体" w:cs="宋体"/>
                <w:color w:val="000000"/>
                <w:spacing w:val="0"/>
                <w:w w:val="100"/>
                <w:kern w:val="0"/>
                <w:position w:val="0"/>
                <w:sz w:val="18"/>
                <w:szCs w:val="18"/>
              </w:rPr>
              <w:t>检查紧线主要受力工器具是否合格并符合使用要求</w:t>
            </w:r>
          </w:p>
        </w:tc>
      </w:tr>
      <w:tr>
        <w:tblPrEx>
          <w:tblCellMar>
            <w:top w:w="0" w:type="dxa"/>
            <w:left w:w="57" w:type="dxa"/>
            <w:bottom w:w="0" w:type="dxa"/>
            <w:right w:w="57" w:type="dxa"/>
          </w:tblCellMar>
        </w:tblPrEx>
        <w:trPr>
          <w:trHeight w:val="2944"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感应电危害</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触电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施工段内的杆塔必须接好接地体并确认接</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地良好。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牵张设备可靠接地，牵张机手操作人员配备绝缘手套和干燥的绝缘脚垫。</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牵张设备出线端的牵引绳及导线必须安装地滑车。</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验电、挂工作接地线，安全工具器符合要求。</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放线过程人员下导线（钢丝绳）处理故障前，应先安装临时工作接地，消防感应电危害。</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跨越不停电线路时，两侧杆塔放线滑车应接地。</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7.  </w:t>
            </w:r>
            <w:r>
              <w:rPr>
                <w:rFonts w:hint="eastAsia" w:ascii="Times New Roman" w:hAnsi="Times New Roman" w:eastAsia="宋体" w:cs="宋体"/>
                <w:color w:val="000000"/>
                <w:spacing w:val="0"/>
                <w:w w:val="100"/>
                <w:kern w:val="0"/>
                <w:position w:val="0"/>
                <w:sz w:val="18"/>
                <w:szCs w:val="18"/>
              </w:rPr>
              <w:t>绝缘工器具按规程规定定期检验合格</w:t>
            </w:r>
          </w:p>
        </w:tc>
      </w:tr>
      <w:tr>
        <w:tblPrEx>
          <w:tblCellMar>
            <w:top w:w="0" w:type="dxa"/>
            <w:left w:w="57" w:type="dxa"/>
            <w:bottom w:w="0" w:type="dxa"/>
            <w:right w:w="57" w:type="dxa"/>
          </w:tblCellMar>
        </w:tblPrEx>
        <w:trPr>
          <w:trHeight w:val="2243"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穿越施工钢丝绳或导线上扬危害运行带电线路</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事前认真调查现场及计算上扬受力情况，优先考虑降低放线张力或降低穿越档滑车悬挂高度</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的可行性措施，应制定可靠施工方案并严格执行。</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向线路运行单位报审施工方案，取得施工许可手续。</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尽量避免带电穿越施工。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施工期间申请退出重合闸保护装置。</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在穿越档设专人监测放线的弧垂，严防地线超过设计弛度，触碰被穿越的高压线路</w:t>
            </w:r>
          </w:p>
        </w:tc>
      </w:tr>
      <w:tr>
        <w:tblPrEx>
          <w:tblCellMar>
            <w:top w:w="0" w:type="dxa"/>
            <w:left w:w="57" w:type="dxa"/>
            <w:bottom w:w="0" w:type="dxa"/>
            <w:right w:w="57" w:type="dxa"/>
          </w:tblCellMar>
        </w:tblPrEx>
        <w:trPr>
          <w:trHeight w:val="60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质量不合格的工器具</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使用前进行拉力试验。</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使用过程经常检查</w:t>
            </w:r>
          </w:p>
        </w:tc>
      </w:tr>
      <w:tr>
        <w:tblPrEx>
          <w:tblCellMar>
            <w:top w:w="0" w:type="dxa"/>
            <w:left w:w="57" w:type="dxa"/>
            <w:bottom w:w="0" w:type="dxa"/>
            <w:right w:w="57" w:type="dxa"/>
          </w:tblCellMar>
        </w:tblPrEx>
        <w:trPr>
          <w:trHeight w:val="842"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28</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跳槽</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局部停电、夹伤</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走板过滑车、过架子时慢速牵引。</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设专人监护。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注意指挥信号，控制牵引速度</w:t>
            </w:r>
          </w:p>
        </w:tc>
      </w:tr>
      <w:tr>
        <w:tblPrEx>
          <w:tblCellMar>
            <w:top w:w="0" w:type="dxa"/>
            <w:left w:w="57" w:type="dxa"/>
            <w:bottom w:w="0" w:type="dxa"/>
            <w:right w:w="57" w:type="dxa"/>
          </w:tblCellMar>
        </w:tblPrEx>
        <w:trPr>
          <w:trHeight w:val="842"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29</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转向滑车不符合安全要求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使用专用转向滑车，锚固可靠。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各转向滑车的荷载均衡，不得超过允许承载力</w:t>
            </w:r>
          </w:p>
        </w:tc>
      </w:tr>
      <w:tr>
        <w:tblPrEx>
          <w:tblCellMar>
            <w:top w:w="0" w:type="dxa"/>
            <w:left w:w="57" w:type="dxa"/>
            <w:bottom w:w="0" w:type="dxa"/>
            <w:right w:w="57" w:type="dxa"/>
          </w:tblCellMar>
        </w:tblPrEx>
        <w:trPr>
          <w:trHeight w:val="847"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30</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转向现场受力内角侧作业</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牵引转向滑车围成的区域内侧严禁有人。</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牵引绳进入的主牵引机高速转向滑车与钢丝绳卷车的内角侧严禁有人</w:t>
            </w:r>
          </w:p>
        </w:tc>
      </w:tr>
      <w:tr>
        <w:tblPrEx>
          <w:tblCellMar>
            <w:top w:w="0" w:type="dxa"/>
            <w:left w:w="57" w:type="dxa"/>
            <w:bottom w:w="0" w:type="dxa"/>
            <w:right w:w="57" w:type="dxa"/>
          </w:tblCellMar>
        </w:tblPrEx>
        <w:trPr>
          <w:trHeight w:val="78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31</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导引线被卡挂时，用手推、拉或站在导、地线的下方或内角侧</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设安全监护人。</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安全技术交底，严禁施工人员跨在导地线上</w:t>
            </w:r>
          </w:p>
        </w:tc>
      </w:tr>
      <w:tr>
        <w:tblPrEx>
          <w:tblCellMar>
            <w:top w:w="0" w:type="dxa"/>
            <w:left w:w="57" w:type="dxa"/>
            <w:bottom w:w="0" w:type="dxa"/>
            <w:right w:w="57" w:type="dxa"/>
          </w:tblCellMar>
        </w:tblPrEx>
        <w:trPr>
          <w:trHeight w:val="1255"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跨越设施无人看护</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触电</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导、地线被卡阻时立即停止展放，护线人员使用工具处理，严禁用手推拉导、地线。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严禁跨越展放中的导、地线或站在导、地线的垂直下方或内角侧。</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放线钢绳的安全系数不得少于</w:t>
            </w:r>
            <w:r>
              <w:rPr>
                <w:rFonts w:ascii="Times New Roman" w:hAnsi="Times New Roman" w:eastAsia="宋体" w:cs="宋体"/>
                <w:color w:val="000000"/>
                <w:spacing w:val="0"/>
                <w:w w:val="100"/>
                <w:kern w:val="0"/>
                <w:position w:val="0"/>
                <w:sz w:val="18"/>
                <w:szCs w:val="18"/>
              </w:rPr>
              <w:t xml:space="preserve"> 3 </w:t>
            </w:r>
            <w:r>
              <w:rPr>
                <w:rFonts w:hint="eastAsia" w:ascii="Times New Roman" w:hAnsi="Times New Roman" w:eastAsia="宋体" w:cs="宋体"/>
                <w:color w:val="000000"/>
                <w:spacing w:val="0"/>
                <w:w w:val="100"/>
                <w:kern w:val="0"/>
                <w:position w:val="0"/>
                <w:sz w:val="18"/>
                <w:szCs w:val="18"/>
              </w:rPr>
              <w:t>倍</w:t>
            </w:r>
          </w:p>
        </w:tc>
      </w:tr>
      <w:tr>
        <w:tblPrEx>
          <w:tblCellMar>
            <w:top w:w="0" w:type="dxa"/>
            <w:left w:w="57" w:type="dxa"/>
            <w:bottom w:w="0" w:type="dxa"/>
            <w:right w:w="57" w:type="dxa"/>
          </w:tblCellMar>
        </w:tblPrEx>
        <w:trPr>
          <w:trHeight w:val="78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33</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导引绳、牵引绳有缺陷</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局部停电</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中等风险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跨越架、路口派专人看管。</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护架人员要穿反光衣，随时协助疏导交通。</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跨越架悬挂安全警示标志</w:t>
            </w:r>
          </w:p>
        </w:tc>
      </w:tr>
      <w:tr>
        <w:tblPrEx>
          <w:tblCellMar>
            <w:top w:w="0" w:type="dxa"/>
            <w:left w:w="57" w:type="dxa"/>
            <w:bottom w:w="0" w:type="dxa"/>
            <w:right w:w="57" w:type="dxa"/>
          </w:tblCellMar>
        </w:tblPrEx>
        <w:trPr>
          <w:trHeight w:val="148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杆塔滑轮无人看护</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高处坠落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导引绳、牵引绳的安全系数不得小于</w:t>
            </w:r>
            <w:r>
              <w:rPr>
                <w:rFonts w:ascii="Times New Roman" w:hAnsi="Times New Roman" w:eastAsia="宋体" w:cs="宋体"/>
                <w:color w:val="000000"/>
                <w:spacing w:val="0"/>
                <w:w w:val="100"/>
                <w:kern w:val="0"/>
                <w:position w:val="0"/>
                <w:sz w:val="18"/>
                <w:szCs w:val="18"/>
              </w:rPr>
              <w:t xml:space="preserve"> 3</w:t>
            </w:r>
            <w:r>
              <w:rPr>
                <w:rFonts w:hint="eastAsia" w:ascii="Times New Roman" w:hAnsi="Times New Roman" w:eastAsia="宋体" w:cs="宋体"/>
                <w:color w:val="000000"/>
                <w:spacing w:val="0"/>
                <w:w w:val="100"/>
                <w:kern w:val="0"/>
                <w:position w:val="0"/>
                <w:sz w:val="18"/>
                <w:szCs w:val="18"/>
              </w:rPr>
              <w:t>。</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导引绳、牵引绳的端头连接部位、旋转连接器及抗弯连接器在使用前由专人检查。钢丝绳损</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伤、销子变形、表面裂纹等严禁使用。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杆塔滑轮特别是耐张塔滑车设专人看护。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放线信号传达做到迅速、清晰，通信联络畅通</w:t>
            </w:r>
          </w:p>
        </w:tc>
      </w:tr>
      <w:tr>
        <w:tblPrEx>
          <w:tblCellMar>
            <w:top w:w="0" w:type="dxa"/>
            <w:left w:w="57" w:type="dxa"/>
            <w:bottom w:w="0" w:type="dxa"/>
            <w:right w:w="57" w:type="dxa"/>
          </w:tblCellMar>
        </w:tblPrEx>
        <w:trPr>
          <w:trHeight w:val="78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地锚埋深不符合安全规程要求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安全技术交底。</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地锚深度、方向必须按作业指导书要求进行开挖</w:t>
            </w:r>
          </w:p>
        </w:tc>
      </w:tr>
      <w:tr>
        <w:tblPrEx>
          <w:tblCellMar>
            <w:top w:w="0" w:type="dxa"/>
            <w:left w:w="57" w:type="dxa"/>
            <w:bottom w:w="0" w:type="dxa"/>
            <w:right w:w="57" w:type="dxa"/>
          </w:tblCellMar>
        </w:tblPrEx>
        <w:trPr>
          <w:trHeight w:val="78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地锚埋深不符合安全规程要求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安全技术交底。</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地锚深度、方向必须按作业指导书要求进行开挖</w:t>
            </w:r>
          </w:p>
        </w:tc>
      </w:tr>
      <w:tr>
        <w:tblPrEx>
          <w:tblCellMar>
            <w:top w:w="0" w:type="dxa"/>
            <w:left w:w="57" w:type="dxa"/>
            <w:bottom w:w="0" w:type="dxa"/>
            <w:right w:w="57" w:type="dxa"/>
          </w:tblCellMar>
        </w:tblPrEx>
        <w:trPr>
          <w:trHeight w:val="1044"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锚线设置不符合安全规程要求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导地线或牵引绳在带张力的情况下过夜必须采取临锚安全措施。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所有锚线工具必须通过检验合格。</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锚线工具选择必须符合作业指导书要求</w:t>
            </w:r>
          </w:p>
        </w:tc>
      </w:tr>
      <w:tr>
        <w:tblPrEx>
          <w:tblCellMar>
            <w:top w:w="0" w:type="dxa"/>
            <w:left w:w="57" w:type="dxa"/>
            <w:bottom w:w="0" w:type="dxa"/>
            <w:right w:w="57" w:type="dxa"/>
          </w:tblCellMar>
        </w:tblPrEx>
        <w:trPr>
          <w:trHeight w:val="1043"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38</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锚线设置不符合安全规程要求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导地线或牵引绳在带张力的情况下过夜必须采取临锚安全措施。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所有锚线工具必须通过检验合格。</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锚线工具选择必须符合作业指导书要求</w:t>
            </w:r>
          </w:p>
        </w:tc>
      </w:tr>
      <w:tr>
        <w:tblPrEx>
          <w:tblCellMar>
            <w:top w:w="0" w:type="dxa"/>
            <w:left w:w="57" w:type="dxa"/>
            <w:bottom w:w="0" w:type="dxa"/>
            <w:right w:w="57" w:type="dxa"/>
          </w:tblCellMar>
        </w:tblPrEx>
        <w:trPr>
          <w:trHeight w:val="151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39</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导、地线地面临锚，没有相互独立，使用的临锚工器具不能承受全部紧线张力</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导、地线地面临锚和过轮临锚相互独立。</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特殊跨越的地面临锚，导、地线设双重保护。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临锚工器具选用与导线匹配，能承受全部紧线张力。</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使用双钩或花篮作临锚时，花篮要用铁丝绑扎固锁，双钩要卸去手柄</w:t>
            </w:r>
          </w:p>
        </w:tc>
      </w:tr>
      <w:tr>
        <w:tblPrEx>
          <w:tblCellMar>
            <w:top w:w="0" w:type="dxa"/>
            <w:left w:w="57" w:type="dxa"/>
            <w:bottom w:w="0" w:type="dxa"/>
            <w:right w:w="57" w:type="dxa"/>
          </w:tblCellMar>
        </w:tblPrEx>
        <w:trPr>
          <w:trHeight w:val="197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40</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升空操作不按安全规程规定程序作业</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使用压线装置进行升空作业，严禁直接用人力压线。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直线松锚升空前使用压线工具将导引绳或导地线压住，松开上一个紧线档和本紧线档的自身临锚，然后操作压线工具将导线缓慢升空，升</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空时严禁直接用人力压线。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压线滑车设控制绳并缓慢回松，防止压线滑车突然脱钩坠落伤人</w:t>
            </w:r>
          </w:p>
        </w:tc>
      </w:tr>
      <w:tr>
        <w:tblPrEx>
          <w:tblCellMar>
            <w:top w:w="0" w:type="dxa"/>
            <w:left w:w="57" w:type="dxa"/>
            <w:bottom w:w="0" w:type="dxa"/>
            <w:right w:w="57" w:type="dxa"/>
          </w:tblCellMar>
        </w:tblPrEx>
        <w:trPr>
          <w:trHeight w:val="2215"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41</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紧线操作不按安全规程规定程序作业</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做好安全监护。</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在紧线、挂线、松线过程中任何人不得站在导、地线垂直下方。</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不得跨越将离地面的导线或避雷线。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监视行人不得靠近牵引中的导线或避雷线。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传递信号及时、清晰，护线人员不得擅自离岗。</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紧线段内的跨越架、建筑物、交叉路口、转向滑车处、导地线上扬点及距居民区、人员集中地方比较近的线段设专人监护</w:t>
            </w:r>
          </w:p>
        </w:tc>
      </w:tr>
      <w:tr>
        <w:tblPrEx>
          <w:tblCellMar>
            <w:top w:w="0" w:type="dxa"/>
            <w:left w:w="57" w:type="dxa"/>
            <w:bottom w:w="0" w:type="dxa"/>
            <w:right w:w="57" w:type="dxa"/>
          </w:tblCellMar>
        </w:tblPrEx>
        <w:trPr>
          <w:trHeight w:val="1699"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手扳葫芦防脱钩装置失</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效</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高处坠落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检查手扳葫芦的吊钩、链条、转动装置及刹车装置等合格后方可使用。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手扳葫芦防脱钩装置齐全有效。</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手拉链或者扳手的拉动方向与链槽方向一致，不得斜拉硬搬，操作人员不得站在葫芦正下方。</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带负荷停留较长时间或过夜时，将手拉链或扳手绑扎在起重链上，并采取保险措施</w:t>
            </w:r>
          </w:p>
        </w:tc>
      </w:tr>
      <w:tr>
        <w:tblPrEx>
          <w:tblCellMar>
            <w:top w:w="0" w:type="dxa"/>
            <w:left w:w="57" w:type="dxa"/>
            <w:bottom w:w="0" w:type="dxa"/>
            <w:right w:w="57" w:type="dxa"/>
          </w:tblCellMar>
        </w:tblPrEx>
        <w:trPr>
          <w:trHeight w:val="55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43</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紧线时</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信号传</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递不明</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确，通信联络不畅通</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高处坠落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通信联络信号传达迅速、清晰、畅通</w:t>
            </w:r>
          </w:p>
        </w:tc>
      </w:tr>
      <w:tr>
        <w:tblPrEx>
          <w:tblCellMar>
            <w:top w:w="0" w:type="dxa"/>
            <w:left w:w="57" w:type="dxa"/>
            <w:bottom w:w="0" w:type="dxa"/>
            <w:right w:w="57" w:type="dxa"/>
          </w:tblCellMar>
        </w:tblPrEx>
        <w:trPr>
          <w:trHeight w:val="210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紧线现场布置不符合安</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全要求</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按施工技术措施或作业指导书的规定进行</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现场布置及选择工器具。</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紧线杆塔的临时拉线和补强措施以及导线、避雷线（光缆）的临锚准备应设置完毕。</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牵引锚桩距紧线杆塔的水平距离满足安全施工技术的规定。锚桩布置与受力方向一致，并埋设可靠。</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hint="eastAsia" w:ascii="Times New Roman" w:hAnsi="Times New Roman" w:eastAsia="宋体" w:cs="宋体"/>
                <w:color w:val="000000"/>
                <w:spacing w:val="0"/>
                <w:w w:val="100"/>
                <w:kern w:val="0"/>
                <w:position w:val="0"/>
                <w:sz w:val="24"/>
                <w:szCs w:val="24"/>
                <w:lang w:eastAsia="zh-CN"/>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紧线的卡线器的规格必须与线材规格匹配，不得代用</w:t>
            </w:r>
            <w:r>
              <w:rPr>
                <w:rFonts w:hint="eastAsia" w:cs="宋体"/>
                <w:color w:val="000000"/>
                <w:spacing w:val="0"/>
                <w:w w:val="100"/>
                <w:kern w:val="0"/>
                <w:position w:val="0"/>
                <w:sz w:val="18"/>
                <w:szCs w:val="18"/>
                <w:lang w:eastAsia="zh-CN"/>
              </w:rPr>
              <w:t>。</w:t>
            </w:r>
          </w:p>
        </w:tc>
      </w:tr>
      <w:tr>
        <w:tblPrEx>
          <w:tblCellMar>
            <w:top w:w="0" w:type="dxa"/>
            <w:left w:w="57" w:type="dxa"/>
            <w:bottom w:w="0" w:type="dxa"/>
            <w:right w:w="57" w:type="dxa"/>
          </w:tblCellMar>
        </w:tblPrEx>
        <w:trPr>
          <w:trHeight w:val="1470"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紧线工具与导、地线规</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格不匹配</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高处坠落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使用专用紧线工具且规格与线材规格匹配，不得代用。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紧线工具有裂纹、弯曲、转轴不灵活或钳口斜纹磨平等缺陷时严禁使用。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双钩紧线器换向爪失灵、螺杆无保险螺丝、表面有裂纹或变形等情况时严禁使用</w:t>
            </w:r>
          </w:p>
        </w:tc>
      </w:tr>
      <w:tr>
        <w:tblPrEx>
          <w:tblCellMar>
            <w:top w:w="0" w:type="dxa"/>
            <w:left w:w="57" w:type="dxa"/>
            <w:bottom w:w="0" w:type="dxa"/>
            <w:right w:w="57" w:type="dxa"/>
          </w:tblCellMar>
        </w:tblPrEx>
        <w:trPr>
          <w:trHeight w:val="1434"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断线时跑线</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待割的导线在断线点两端事先用绳索绑牢，</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严禁带张力强行断线。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导线割断后通过滑车将导线松落至地面。</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作业过程应尽量避开交叉作业，上下传递物品通过绳索，严禁抛掷，高处使用的工器具放牢或缚好，防止坠落伤人</w:t>
            </w:r>
          </w:p>
        </w:tc>
      </w:tr>
      <w:tr>
        <w:tblPrEx>
          <w:tblCellMar>
            <w:top w:w="0" w:type="dxa"/>
            <w:left w:w="57" w:type="dxa"/>
            <w:bottom w:w="0" w:type="dxa"/>
            <w:right w:w="57" w:type="dxa"/>
          </w:tblCellMar>
        </w:tblPrEx>
        <w:trPr>
          <w:trHeight w:val="780"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断线时跑线</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局部停电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待割的导线在断线点两端事先用绳索绑牢，严禁带张力强行断线。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导线割断后通过滑车将导线松落至地面</w:t>
            </w:r>
          </w:p>
        </w:tc>
      </w:tr>
      <w:tr>
        <w:tblPrEx>
          <w:tblCellMar>
            <w:top w:w="0" w:type="dxa"/>
            <w:left w:w="57" w:type="dxa"/>
            <w:bottom w:w="0" w:type="dxa"/>
            <w:right w:w="57" w:type="dxa"/>
          </w:tblCellMar>
        </w:tblPrEx>
        <w:trPr>
          <w:trHeight w:val="1438"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48</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断线时晃动</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严禁带张力高处断线，作业人员不得站在放</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线滑车上操作。</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高处作业人员在割断最后一根导线时，注意</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防止滑车失稳晃动。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正确使用合格的高处作业安全防护用品、用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具，安全带必须高挂低用</w:t>
            </w:r>
          </w:p>
        </w:tc>
      </w:tr>
      <w:tr>
        <w:tblPrEx>
          <w:tblCellMar>
            <w:top w:w="0" w:type="dxa"/>
            <w:left w:w="57" w:type="dxa"/>
            <w:bottom w:w="0" w:type="dxa"/>
            <w:right w:w="57" w:type="dxa"/>
          </w:tblCellMar>
        </w:tblPrEx>
        <w:trPr>
          <w:trHeight w:val="369" w:hRule="exact"/>
          <w:jc w:val="center"/>
        </w:trPr>
        <w:tc>
          <w:tcPr>
            <w:tcW w:w="9820" w:type="dxa"/>
            <w:gridSpan w:val="5"/>
            <w:tcBorders>
              <w:top w:val="single" w:color="000000" w:sz="8" w:space="0"/>
              <w:left w:val="single" w:color="000000" w:sz="8" w:space="0"/>
              <w:bottom w:val="single" w:color="000000" w:sz="4" w:space="0"/>
              <w:right w:val="single" w:color="000000" w:sz="8"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 w:val="24"/>
                <w:szCs w:val="24"/>
              </w:rPr>
              <w:t>导地线压接施工作业</w:t>
            </w:r>
          </w:p>
        </w:tc>
      </w:tr>
      <w:tr>
        <w:tblPrEx>
          <w:tblCellMar>
            <w:top w:w="0" w:type="dxa"/>
            <w:left w:w="57" w:type="dxa"/>
            <w:bottom w:w="0" w:type="dxa"/>
            <w:right w:w="57" w:type="dxa"/>
          </w:tblCellMar>
        </w:tblPrEx>
        <w:trPr>
          <w:trHeight w:val="290"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ascii="Times New Roman" w:hAnsi="Times New Roman" w:eastAsia="宋体" w:cs="宋体"/>
                <w:b/>
                <w:bCs/>
                <w:color w:val="000000"/>
                <w:spacing w:val="0"/>
                <w:w w:val="100"/>
                <w:kern w:val="0"/>
                <w:position w:val="0"/>
                <w:sz w:val="28"/>
                <w:szCs w:val="28"/>
                <w:lang w:val="en-US" w:eastAsia="zh-CN" w:bidi="ar-SA"/>
              </w:rPr>
            </w:pPr>
            <w:r>
              <w:rPr>
                <w:rFonts w:hint="eastAsia" w:ascii="Times New Roman" w:hAnsi="Times New Roman" w:eastAsia="宋体" w:cs="宋体"/>
                <w:b/>
                <w:bCs/>
                <w:color w:val="000000"/>
                <w:spacing w:val="0"/>
                <w:w w:val="100"/>
                <w:kern w:val="0"/>
                <w:position w:val="0"/>
                <w:sz w:val="20"/>
                <w:szCs w:val="20"/>
              </w:rPr>
              <w:t>序号</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b/>
                <w:bCs/>
                <w:color w:val="000000"/>
                <w:spacing w:val="0"/>
                <w:w w:val="100"/>
                <w:kern w:val="0"/>
                <w:position w:val="0"/>
                <w:sz w:val="28"/>
                <w:szCs w:val="28"/>
                <w:lang w:val="en-US" w:eastAsia="zh-CN" w:bidi="ar-SA"/>
              </w:rPr>
            </w:pPr>
            <w:r>
              <w:rPr>
                <w:rFonts w:hint="eastAsia" w:ascii="Times New Roman" w:hAnsi="Times New Roman" w:eastAsia="宋体" w:cs="宋体"/>
                <w:b/>
                <w:bCs/>
                <w:color w:val="000000"/>
                <w:spacing w:val="0"/>
                <w:w w:val="100"/>
                <w:kern w:val="0"/>
                <w:position w:val="0"/>
                <w:sz w:val="20"/>
                <w:szCs w:val="20"/>
              </w:rPr>
              <w:t>危害名称</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b/>
                <w:bCs/>
                <w:color w:val="000000"/>
                <w:spacing w:val="0"/>
                <w:w w:val="100"/>
                <w:kern w:val="0"/>
                <w:position w:val="0"/>
                <w:sz w:val="28"/>
                <w:szCs w:val="28"/>
                <w:lang w:val="en-US" w:eastAsia="zh-CN" w:bidi="ar-SA"/>
              </w:rPr>
            </w:pPr>
            <w:r>
              <w:rPr>
                <w:rFonts w:hint="eastAsia" w:ascii="Times New Roman" w:hAnsi="Times New Roman" w:eastAsia="宋体" w:cs="宋体"/>
                <w:b/>
                <w:bCs/>
                <w:color w:val="000000"/>
                <w:spacing w:val="0"/>
                <w:w w:val="100"/>
                <w:kern w:val="0"/>
                <w:position w:val="0"/>
                <w:sz w:val="20"/>
                <w:szCs w:val="20"/>
              </w:rPr>
              <w:t>风险种类</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b/>
                <w:bCs/>
                <w:color w:val="000000"/>
                <w:spacing w:val="0"/>
                <w:w w:val="100"/>
                <w:kern w:val="0"/>
                <w:position w:val="0"/>
                <w:sz w:val="28"/>
                <w:szCs w:val="28"/>
                <w:lang w:val="en-US" w:eastAsia="zh-CN" w:bidi="ar-SA"/>
              </w:rPr>
            </w:pPr>
            <w:r>
              <w:rPr>
                <w:rFonts w:hint="eastAsia" w:ascii="Times New Roman" w:hAnsi="Times New Roman" w:eastAsia="宋体" w:cs="宋体"/>
                <w:b/>
                <w:bCs/>
                <w:color w:val="000000"/>
                <w:spacing w:val="0"/>
                <w:w w:val="100"/>
                <w:kern w:val="0"/>
                <w:position w:val="0"/>
                <w:sz w:val="20"/>
                <w:szCs w:val="20"/>
              </w:rPr>
              <w:t>风险等级</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tabs>
                <w:tab w:val="left" w:pos="630"/>
                <w:tab w:val="center" w:pos="1296"/>
              </w:tabs>
              <w:kinsoku/>
              <w:wordWrap/>
              <w:overflowPunct/>
              <w:topLinePunct w:val="0"/>
              <w:autoSpaceDE w:val="0"/>
              <w:autoSpaceDN w:val="0"/>
              <w:bidi w:val="0"/>
              <w:adjustRightInd w:val="0"/>
              <w:snapToGrid/>
              <w:spacing w:line="240" w:lineRule="auto"/>
              <w:ind w:right="0" w:rightChars="0"/>
              <w:jc w:val="center"/>
              <w:textAlignment w:val="auto"/>
              <w:rPr>
                <w:rFonts w:ascii="Times New Roman" w:hAnsi="Times New Roman" w:eastAsia="宋体" w:cs="宋体"/>
                <w:b/>
                <w:bCs/>
                <w:color w:val="000000"/>
                <w:spacing w:val="0"/>
                <w:w w:val="100"/>
                <w:kern w:val="0"/>
                <w:position w:val="0"/>
                <w:sz w:val="28"/>
                <w:szCs w:val="28"/>
                <w:lang w:val="en-US" w:eastAsia="zh-CN" w:bidi="ar-SA"/>
              </w:rPr>
            </w:pPr>
            <w:r>
              <w:rPr>
                <w:rFonts w:hint="eastAsia" w:ascii="Times New Roman" w:hAnsi="Times New Roman" w:eastAsia="宋体" w:cs="宋体"/>
                <w:b/>
                <w:bCs/>
                <w:color w:val="000000"/>
                <w:spacing w:val="0"/>
                <w:w w:val="100"/>
                <w:kern w:val="0"/>
                <w:position w:val="0"/>
                <w:sz w:val="20"/>
                <w:szCs w:val="20"/>
              </w:rPr>
              <w:t>风险控制措施</w:t>
            </w:r>
          </w:p>
        </w:tc>
      </w:tr>
      <w:tr>
        <w:tblPrEx>
          <w:tblCellMar>
            <w:top w:w="0" w:type="dxa"/>
            <w:left w:w="57" w:type="dxa"/>
            <w:bottom w:w="0" w:type="dxa"/>
            <w:right w:w="57" w:type="dxa"/>
          </w:tblCellMar>
        </w:tblPrEx>
        <w:trPr>
          <w:trHeight w:val="2150"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重的物体</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及时清除道路上的障碍物。</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重大物件不得直接用肩扛运。</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抬运时应步调一致，同起同落，有人指挥。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运输工器具牢固可靠，每次使用前进行检查。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雨雪后抬运物件时按规定落实防滑措施。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用跳板或圆木装卸滚动物件时，应用绳索控制物件。物件滚落前方严禁有人。</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7.  </w:t>
            </w:r>
            <w:r>
              <w:rPr>
                <w:rFonts w:hint="eastAsia" w:ascii="Times New Roman" w:hAnsi="Times New Roman" w:eastAsia="宋体" w:cs="宋体"/>
                <w:color w:val="000000"/>
                <w:spacing w:val="0"/>
                <w:w w:val="100"/>
                <w:kern w:val="0"/>
                <w:position w:val="0"/>
                <w:sz w:val="18"/>
                <w:szCs w:val="18"/>
              </w:rPr>
              <w:t>搬运液压泵、钳时步调一致，避免砸伤人员和损坏设备</w:t>
            </w:r>
          </w:p>
        </w:tc>
      </w:tr>
      <w:tr>
        <w:tblPrEx>
          <w:tblCellMar>
            <w:top w:w="0" w:type="dxa"/>
            <w:left w:w="57" w:type="dxa"/>
            <w:bottom w:w="0" w:type="dxa"/>
            <w:right w:w="57" w:type="dxa"/>
          </w:tblCellMar>
        </w:tblPrEx>
        <w:trPr>
          <w:trHeight w:val="636"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割线时不按安全规程规</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定程序作业</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切割导地线时线头绑扎牢，有固定措施，防止线头回弹伤人</w:t>
            </w:r>
          </w:p>
        </w:tc>
      </w:tr>
      <w:tr>
        <w:tblPrEx>
          <w:tblCellMar>
            <w:top w:w="0" w:type="dxa"/>
            <w:left w:w="57" w:type="dxa"/>
            <w:bottom w:w="0" w:type="dxa"/>
            <w:right w:w="57" w:type="dxa"/>
          </w:tblCellMar>
        </w:tblPrEx>
        <w:trPr>
          <w:trHeight w:val="637"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尖锐的物体</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刺伤</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穿戴安全防护手套。</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注意手的位置</w:t>
            </w:r>
          </w:p>
        </w:tc>
      </w:tr>
      <w:tr>
        <w:tblPrEx>
          <w:tblCellMar>
            <w:top w:w="0" w:type="dxa"/>
            <w:left w:w="57" w:type="dxa"/>
            <w:bottom w:w="0" w:type="dxa"/>
            <w:right w:w="57" w:type="dxa"/>
          </w:tblCellMar>
        </w:tblPrEx>
        <w:trPr>
          <w:trHeight w:val="2544"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压钳操作不当</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left"/>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color w:val="000000"/>
                <w:spacing w:val="0"/>
                <w:w w:val="100"/>
                <w:kern w:val="0"/>
                <w:position w:val="0"/>
                <w:sz w:val="18"/>
                <w:szCs w:val="18"/>
              </w:rPr>
              <w:t>夹伤物体打击</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设备破损</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检查机械性能应完好。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严格执行操作规程，压接时手指不得伸入压模内。</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操作人员必须经过技术培训并持证上岗。</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检查高压软管、液压钳体及顶盖的接触口是否完好。高压软管、液压钳有裂纹者严禁使用。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液压机启动后，应先空载</w:t>
            </w:r>
            <w:r>
              <w:rPr>
                <w:rFonts w:ascii="Times New Roman" w:hAnsi="Times New Roman" w:eastAsia="宋体" w:cs="宋体"/>
                <w:color w:val="000000"/>
                <w:spacing w:val="0"/>
                <w:w w:val="100"/>
                <w:kern w:val="0"/>
                <w:position w:val="0"/>
                <w:sz w:val="18"/>
                <w:szCs w:val="18"/>
              </w:rPr>
              <w:t xml:space="preserve"> 2</w:t>
            </w:r>
            <w:r>
              <w:rPr>
                <w:rFonts w:hint="eastAsia" w:ascii="Times New Roman" w:hAnsi="Times New Roman" w:eastAsia="宋体" w:cs="宋体"/>
                <w:color w:val="000000"/>
                <w:spacing w:val="0"/>
                <w:w w:val="100"/>
                <w:kern w:val="0"/>
                <w:position w:val="0"/>
                <w:sz w:val="18"/>
                <w:szCs w:val="18"/>
              </w:rPr>
              <w:t>～</w:t>
            </w:r>
            <w:r>
              <w:rPr>
                <w:rFonts w:ascii="Times New Roman" w:hAnsi="Times New Roman" w:eastAsia="宋体" w:cs="宋体"/>
                <w:color w:val="000000"/>
                <w:spacing w:val="0"/>
                <w:w w:val="100"/>
                <w:kern w:val="0"/>
                <w:position w:val="0"/>
                <w:sz w:val="18"/>
                <w:szCs w:val="18"/>
              </w:rPr>
              <w:t>3min</w:t>
            </w:r>
            <w:r>
              <w:rPr>
                <w:rFonts w:hint="eastAsia" w:ascii="Times New Roman" w:hAnsi="Times New Roman" w:eastAsia="宋体" w:cs="宋体"/>
                <w:color w:val="000000"/>
                <w:spacing w:val="0"/>
                <w:w w:val="100"/>
                <w:kern w:val="0"/>
                <w:position w:val="0"/>
                <w:sz w:val="18"/>
                <w:szCs w:val="18"/>
              </w:rPr>
              <w:t>，检查各部位运转情况。</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放入顶盖时必须使钳体与顶盖吻合，压接钳活塞起升时人体不得位于压接钳正上方</w:t>
            </w:r>
          </w:p>
        </w:tc>
      </w:tr>
      <w:tr>
        <w:tblPrEx>
          <w:tblCellMar>
            <w:top w:w="0" w:type="dxa"/>
            <w:left w:w="57" w:type="dxa"/>
            <w:bottom w:w="0" w:type="dxa"/>
            <w:right w:w="57" w:type="dxa"/>
          </w:tblCellMar>
        </w:tblPrEx>
        <w:trPr>
          <w:trHeight w:val="1088"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5</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压接机具不合格</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压接工持证上岗。</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压接机具合格有效。</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导、地线与压模、连接管规格应匹配。</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按压接工艺施工</w:t>
            </w:r>
          </w:p>
        </w:tc>
      </w:tr>
      <w:tr>
        <w:tblPrEx>
          <w:tblCellMar>
            <w:top w:w="0" w:type="dxa"/>
            <w:left w:w="57" w:type="dxa"/>
            <w:bottom w:w="0" w:type="dxa"/>
            <w:right w:w="57" w:type="dxa"/>
          </w:tblCellMar>
        </w:tblPrEx>
        <w:trPr>
          <w:trHeight w:val="368" w:hRule="exact"/>
          <w:jc w:val="center"/>
        </w:trPr>
        <w:tc>
          <w:tcPr>
            <w:tcW w:w="9820" w:type="dxa"/>
            <w:gridSpan w:val="5"/>
            <w:tcBorders>
              <w:top w:val="single" w:color="000000" w:sz="8" w:space="0"/>
              <w:left w:val="single" w:color="000000" w:sz="8" w:space="0"/>
              <w:bottom w:val="single" w:color="000000" w:sz="4" w:space="0"/>
              <w:right w:val="single" w:color="000000" w:sz="8" w:space="0"/>
            </w:tcBorders>
            <w:shd w:val="clear" w:color="auto" w:fill="E0E0E0"/>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b/>
                <w:bCs/>
                <w:color w:val="000000"/>
                <w:spacing w:val="0"/>
                <w:w w:val="100"/>
                <w:kern w:val="0"/>
                <w:position w:val="0"/>
                <w:sz w:val="24"/>
                <w:szCs w:val="24"/>
              </w:rPr>
              <w:t>附件安装作业</w:t>
            </w:r>
          </w:p>
        </w:tc>
      </w:tr>
      <w:tr>
        <w:tblPrEx>
          <w:tblCellMar>
            <w:top w:w="0" w:type="dxa"/>
            <w:left w:w="57" w:type="dxa"/>
            <w:bottom w:w="0" w:type="dxa"/>
            <w:right w:w="57" w:type="dxa"/>
          </w:tblCellMar>
        </w:tblPrEx>
        <w:trPr>
          <w:trHeight w:val="375"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b/>
                <w:bCs/>
                <w:color w:val="000000"/>
                <w:spacing w:val="0"/>
                <w:w w:val="100"/>
                <w:kern w:val="0"/>
                <w:position w:val="0"/>
                <w:sz w:val="20"/>
                <w:szCs w:val="20"/>
              </w:rPr>
              <w:t>序号</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b/>
                <w:bCs/>
                <w:color w:val="000000"/>
                <w:spacing w:val="0"/>
                <w:w w:val="100"/>
                <w:kern w:val="0"/>
                <w:position w:val="0"/>
                <w:sz w:val="20"/>
                <w:szCs w:val="20"/>
              </w:rPr>
              <w:t>危害名称</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b/>
                <w:bCs/>
                <w:color w:val="000000"/>
                <w:spacing w:val="0"/>
                <w:w w:val="100"/>
                <w:kern w:val="0"/>
                <w:position w:val="0"/>
                <w:sz w:val="20"/>
                <w:szCs w:val="20"/>
              </w:rPr>
              <w:t>风险种类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rightChars="0"/>
              <w:jc w:val="center"/>
              <w:textAlignment w:val="auto"/>
              <w:rPr>
                <w:rFonts w:hint="eastAsia" w:ascii="Times New Roman" w:hAnsi="Times New Roman" w:eastAsia="宋体" w:cs="宋体"/>
                <w:color w:val="000000"/>
                <w:spacing w:val="0"/>
                <w:w w:val="100"/>
                <w:kern w:val="0"/>
                <w:position w:val="0"/>
                <w:sz w:val="18"/>
                <w:szCs w:val="18"/>
              </w:rPr>
            </w:pPr>
            <w:r>
              <w:rPr>
                <w:rFonts w:hint="eastAsia" w:ascii="Times New Roman" w:hAnsi="Times New Roman" w:eastAsia="宋体" w:cs="宋体"/>
                <w:b/>
                <w:bCs/>
                <w:color w:val="000000"/>
                <w:spacing w:val="0"/>
                <w:w w:val="100"/>
                <w:kern w:val="0"/>
                <w:position w:val="0"/>
                <w:sz w:val="20"/>
                <w:szCs w:val="20"/>
              </w:rPr>
              <w:t>风险等级</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tabs>
                <w:tab w:val="left" w:pos="630"/>
                <w:tab w:val="center" w:pos="1296"/>
              </w:tabs>
              <w:kinsoku/>
              <w:wordWrap/>
              <w:overflowPunct/>
              <w:topLinePunct w:val="0"/>
              <w:autoSpaceDE w:val="0"/>
              <w:autoSpaceDN w:val="0"/>
              <w:bidi w:val="0"/>
              <w:adjustRightInd w:val="0"/>
              <w:snapToGrid/>
              <w:spacing w:line="240" w:lineRule="auto"/>
              <w:ind w:right="0" w:rightChars="0"/>
              <w:jc w:val="center"/>
              <w:textAlignment w:val="auto"/>
              <w:rPr>
                <w:rFonts w:ascii="Times New Roman" w:hAnsi="Times New Roman" w:eastAsia="宋体" w:cs="宋体"/>
                <w:color w:val="000000"/>
                <w:spacing w:val="0"/>
                <w:w w:val="100"/>
                <w:kern w:val="0"/>
                <w:position w:val="0"/>
                <w:sz w:val="18"/>
                <w:szCs w:val="18"/>
              </w:rPr>
            </w:pPr>
            <w:r>
              <w:rPr>
                <w:rFonts w:hint="eastAsia" w:ascii="Times New Roman" w:hAnsi="Times New Roman" w:eastAsia="宋体" w:cs="宋体"/>
                <w:b/>
                <w:bCs/>
                <w:color w:val="000000"/>
                <w:spacing w:val="0"/>
                <w:w w:val="100"/>
                <w:kern w:val="0"/>
                <w:position w:val="0"/>
                <w:sz w:val="20"/>
                <w:szCs w:val="20"/>
              </w:rPr>
              <w:t>风险控制措施</w:t>
            </w:r>
          </w:p>
        </w:tc>
      </w:tr>
      <w:tr>
        <w:tblPrEx>
          <w:tblCellMar>
            <w:top w:w="0" w:type="dxa"/>
            <w:left w:w="57" w:type="dxa"/>
            <w:bottom w:w="0" w:type="dxa"/>
            <w:right w:w="57" w:type="dxa"/>
          </w:tblCellMar>
        </w:tblPrEx>
        <w:trPr>
          <w:trHeight w:val="911"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1</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不按规定使用安全工器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具</w:t>
            </w:r>
            <w:r>
              <w:rPr>
                <w:rFonts w:ascii="Times New Roman" w:hAnsi="Times New Roman" w:eastAsia="宋体" w:cs="宋体"/>
                <w:color w:val="000000"/>
                <w:spacing w:val="0"/>
                <w:w w:val="100"/>
                <w:kern w:val="0"/>
                <w:position w:val="0"/>
                <w:sz w:val="18"/>
                <w:szCs w:val="18"/>
              </w:rPr>
              <w:t>/</w:t>
            </w:r>
            <w:r>
              <w:rPr>
                <w:rFonts w:hint="eastAsia" w:ascii="Times New Roman" w:hAnsi="Times New Roman" w:eastAsia="宋体" w:cs="宋体"/>
                <w:color w:val="000000"/>
                <w:spacing w:val="0"/>
                <w:w w:val="100"/>
                <w:kern w:val="0"/>
                <w:position w:val="0"/>
                <w:sz w:val="18"/>
                <w:szCs w:val="18"/>
              </w:rPr>
              <w:t>个人防护用品</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配备合格安全帽和全方位防冲击安全带。</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垂直转移配备速差自控器或安全自锁器。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水平转移配备水平绳或增设临时扶手</w:t>
            </w:r>
          </w:p>
        </w:tc>
      </w:tr>
      <w:tr>
        <w:tblPrEx>
          <w:tblCellMar>
            <w:top w:w="0" w:type="dxa"/>
            <w:left w:w="57" w:type="dxa"/>
            <w:bottom w:w="0" w:type="dxa"/>
            <w:right w:w="57" w:type="dxa"/>
          </w:tblCellMar>
        </w:tblPrEx>
        <w:trPr>
          <w:trHeight w:val="2778"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2</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不按规定使用安全工器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具</w:t>
            </w:r>
            <w:r>
              <w:rPr>
                <w:rFonts w:ascii="Times New Roman" w:hAnsi="Times New Roman" w:eastAsia="宋体" w:cs="宋体"/>
                <w:color w:val="000000"/>
                <w:spacing w:val="0"/>
                <w:w w:val="100"/>
                <w:kern w:val="0"/>
                <w:position w:val="0"/>
                <w:sz w:val="18"/>
                <w:szCs w:val="18"/>
              </w:rPr>
              <w:t>/</w:t>
            </w:r>
            <w:r>
              <w:rPr>
                <w:rFonts w:hint="eastAsia" w:ascii="Times New Roman" w:hAnsi="Times New Roman" w:eastAsia="宋体" w:cs="宋体"/>
                <w:color w:val="000000"/>
                <w:spacing w:val="0"/>
                <w:w w:val="100"/>
                <w:kern w:val="0"/>
                <w:position w:val="0"/>
                <w:sz w:val="18"/>
                <w:szCs w:val="18"/>
              </w:rPr>
              <w:t>个人防护用品</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附件安装时，安全带拴在横担主材上，安全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带和安全绳或速差自控制器不得同时使用。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高空压接操作前系好安全带，并拴在牢固的构件上。</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上下绝缘子串工作时安全带拴在横担主材上。</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作业转移时做好二道防护（速差保护器）。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作业人员必须对安全用具进行外观检查，不符合要求者严禁使用。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在两侧杆塔高差较大段内使用飞车作业时，采取控制措施防止飞车制动失灵时造成跑车现象</w:t>
            </w:r>
          </w:p>
        </w:tc>
      </w:tr>
      <w:tr>
        <w:tblPrEx>
          <w:tblCellMar>
            <w:top w:w="0" w:type="dxa"/>
            <w:left w:w="57" w:type="dxa"/>
            <w:bottom w:w="0" w:type="dxa"/>
            <w:right w:w="57" w:type="dxa"/>
          </w:tblCellMar>
        </w:tblPrEx>
        <w:trPr>
          <w:trHeight w:val="3016" w:hRule="exact"/>
          <w:jc w:val="center"/>
        </w:trPr>
        <w:tc>
          <w:tcPr>
            <w:tcW w:w="788" w:type="dxa"/>
            <w:tcBorders>
              <w:top w:val="single" w:color="000000" w:sz="4" w:space="0"/>
              <w:left w:val="single" w:color="000000" w:sz="8"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3</w:t>
            </w:r>
          </w:p>
        </w:tc>
        <w:tc>
          <w:tcPr>
            <w:tcW w:w="221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设备、设施、工具、附</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件缺陷</w:t>
            </w:r>
          </w:p>
        </w:tc>
        <w:tc>
          <w:tcPr>
            <w:tcW w:w="1358"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8"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对专用工具及安全用具进行外观检查，不符合要求者严禁使用。</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双钩紧线器或链条葫芦挂在横担的施工孔上提升导线。无施工孔时，承力点位置应经计算确定，并在绑扎处衬垫软物。</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提升金具、工具等必须绑扎牢固，拉绳人员不准在垂直下方，杆塔上作业人员所用工具材料不准投抛，传递时应使用绳索。</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地线附件安装时采用提升工具，如采用肩扛时应站在地线内侧使用外肩，先试一下压力大小，如果一个人不能作业时应叫人协助，千万不得冒险蛮干</w:t>
            </w:r>
          </w:p>
        </w:tc>
      </w:tr>
      <w:tr>
        <w:tblPrEx>
          <w:tblCellMar>
            <w:top w:w="0" w:type="dxa"/>
            <w:left w:w="57" w:type="dxa"/>
            <w:bottom w:w="0" w:type="dxa"/>
            <w:right w:w="57" w:type="dxa"/>
          </w:tblCellMar>
        </w:tblPrEx>
        <w:trPr>
          <w:trHeight w:val="850"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4</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交叉作业或同相作业</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配备全方位防冲击安全带。</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安全监护制，相邻杆塔不得同时在同相位安</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装附件，作业点垂直下方不得有人</w:t>
            </w:r>
          </w:p>
        </w:tc>
      </w:tr>
      <w:tr>
        <w:tblPrEx>
          <w:tblCellMar>
            <w:top w:w="0" w:type="dxa"/>
            <w:left w:w="57" w:type="dxa"/>
            <w:bottom w:w="0" w:type="dxa"/>
            <w:right w:w="57" w:type="dxa"/>
          </w:tblCellMar>
        </w:tblPrEx>
        <w:trPr>
          <w:trHeight w:val="2952"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5</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感应电</w:t>
            </w:r>
            <w:r>
              <w:rPr>
                <w:rFonts w:ascii="Times New Roman" w:hAnsi="Times New Roman" w:eastAsia="宋体" w:cs="宋体"/>
                <w:color w:val="000000"/>
                <w:spacing w:val="0"/>
                <w:w w:val="100"/>
                <w:kern w:val="0"/>
                <w:position w:val="0"/>
                <w:sz w:val="12"/>
                <w:szCs w:val="12"/>
              </w:rPr>
              <w:t>×</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触电</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作业区间两端必须装设保安接地线。</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施工的线路上有高压感应电时，在作业点两侧加装接地线，且作业人员必须在装设保安接地线后，方可进行附件安装。</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避雷线附件安装前，必须采取接地措施。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在跨越带电线路施工段内杆塔上安装附件时，采取防止导线或地线坠落的措施，操作前做好防止感应电安全措施。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作业前先检查耐张塔前后侧导线是否已接地。</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在电力线上空导线上测量间隔，严禁使用有金属丝的测绳</w:t>
            </w:r>
          </w:p>
        </w:tc>
      </w:tr>
      <w:tr>
        <w:tblPrEx>
          <w:tblCellMar>
            <w:top w:w="0" w:type="dxa"/>
            <w:left w:w="57" w:type="dxa"/>
            <w:bottom w:w="0" w:type="dxa"/>
            <w:right w:w="57" w:type="dxa"/>
          </w:tblCellMar>
        </w:tblPrEx>
        <w:trPr>
          <w:trHeight w:val="383"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6</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高处的物体</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传递物品必须使用绳索，严禁抛扔</w:t>
            </w:r>
          </w:p>
        </w:tc>
      </w:tr>
      <w:tr>
        <w:tblPrEx>
          <w:tblCellMar>
            <w:top w:w="0" w:type="dxa"/>
            <w:left w:w="57" w:type="dxa"/>
            <w:bottom w:w="0" w:type="dxa"/>
            <w:right w:w="57" w:type="dxa"/>
          </w:tblCellMar>
        </w:tblPrEx>
        <w:trPr>
          <w:trHeight w:val="3419"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7</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不按规定使用安全工器</w:t>
            </w:r>
            <w:r>
              <w:rPr>
                <w:rFonts w:ascii="Times New Roman" w:hAnsi="Times New Roman" w:eastAsia="宋体" w:cs="宋体"/>
                <w:color w:val="000000"/>
                <w:spacing w:val="0"/>
                <w:w w:val="100"/>
                <w:kern w:val="0"/>
                <w:position w:val="0"/>
                <w:sz w:val="18"/>
                <w:szCs w:val="18"/>
              </w:rPr>
              <w:t xml:space="preserve"> </w:t>
            </w:r>
            <w:r>
              <w:rPr>
                <w:rFonts w:hint="eastAsia" w:ascii="Times New Roman" w:hAnsi="Times New Roman" w:eastAsia="宋体" w:cs="宋体"/>
                <w:color w:val="000000"/>
                <w:spacing w:val="0"/>
                <w:w w:val="100"/>
                <w:kern w:val="0"/>
                <w:position w:val="0"/>
                <w:sz w:val="18"/>
                <w:szCs w:val="18"/>
              </w:rPr>
              <w:t>具</w:t>
            </w:r>
            <w:r>
              <w:rPr>
                <w:rFonts w:ascii="Times New Roman" w:hAnsi="Times New Roman" w:eastAsia="宋体" w:cs="宋体"/>
                <w:color w:val="000000"/>
                <w:spacing w:val="0"/>
                <w:w w:val="100"/>
                <w:kern w:val="0"/>
                <w:position w:val="0"/>
                <w:sz w:val="18"/>
                <w:szCs w:val="18"/>
              </w:rPr>
              <w:t>/</w:t>
            </w:r>
            <w:r>
              <w:rPr>
                <w:rFonts w:hint="eastAsia" w:ascii="Times New Roman" w:hAnsi="Times New Roman" w:eastAsia="宋体" w:cs="宋体"/>
                <w:color w:val="000000"/>
                <w:spacing w:val="0"/>
                <w:w w:val="100"/>
                <w:kern w:val="0"/>
                <w:position w:val="0"/>
                <w:sz w:val="18"/>
                <w:szCs w:val="18"/>
              </w:rPr>
              <w:t>个人防护用品</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坠落</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低风险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使用人员经培训，使用前应经检查合格，刹车装置完好，使用过程严格执行其操作规程。</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飞车有可靠的制动装置，放入导线的轮子开口必须锁死。</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hint="eastAsia"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飞车操作人员必须系好安全带，安全带绑在一根子导线上，随飞车滑行，严禁将安全带绑在飞车上。</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飞车通过压接管、悬垂瓶串、耐张杆塔时，减速慢行，安装间隔棒或进行停车作业时刹车把手应卡死。</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飞车越过电力线路，必须保证对带电体的安全距离，地面监护人应做出准确判断。</w:t>
            </w:r>
          </w:p>
          <w:p>
            <w:pPr>
              <w:keepNext w:val="0"/>
              <w:keepLines w:val="0"/>
              <w:pageBreakBefore w:val="0"/>
              <w:widowControl w:val="0"/>
              <w:kinsoku/>
              <w:wordWrap/>
              <w:overflowPunct/>
              <w:topLinePunct w:val="0"/>
              <w:autoSpaceDE w:val="0"/>
              <w:autoSpaceDN w:val="0"/>
              <w:bidi w:val="0"/>
              <w:adjustRightInd w:val="0"/>
              <w:snapToGrid/>
              <w:spacing w:line="240" w:lineRule="auto"/>
              <w:ind w:right="0"/>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两侧杆塔高差较大时应采取防止飞车跑车措施</w:t>
            </w:r>
          </w:p>
        </w:tc>
      </w:tr>
      <w:tr>
        <w:tblPrEx>
          <w:tblCellMar>
            <w:top w:w="0" w:type="dxa"/>
            <w:left w:w="57" w:type="dxa"/>
            <w:bottom w:w="0" w:type="dxa"/>
            <w:right w:w="57" w:type="dxa"/>
          </w:tblCellMar>
        </w:tblPrEx>
        <w:trPr>
          <w:trHeight w:val="2002" w:hRule="exact"/>
          <w:jc w:val="center"/>
        </w:trPr>
        <w:tc>
          <w:tcPr>
            <w:tcW w:w="788" w:type="dxa"/>
            <w:tcBorders>
              <w:top w:val="single" w:color="000000" w:sz="4" w:space="0"/>
              <w:left w:val="single" w:color="000000" w:sz="8"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8</w:t>
            </w:r>
          </w:p>
        </w:tc>
        <w:tc>
          <w:tcPr>
            <w:tcW w:w="221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重的物体</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物体打击</w:t>
            </w:r>
          </w:p>
        </w:tc>
        <w:tc>
          <w:tcPr>
            <w:tcW w:w="13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hint="eastAsia" w:ascii="Times New Roman" w:hAnsi="Times New Roman" w:eastAsia="宋体" w:cs="宋体"/>
                <w:color w:val="000000"/>
                <w:spacing w:val="0"/>
                <w:w w:val="100"/>
                <w:kern w:val="0"/>
                <w:position w:val="0"/>
                <w:sz w:val="18"/>
                <w:szCs w:val="18"/>
              </w:rPr>
              <w:t>可接受的风险</w:t>
            </w:r>
          </w:p>
        </w:tc>
        <w:tc>
          <w:tcPr>
            <w:tcW w:w="4160" w:type="dxa"/>
            <w:tcBorders>
              <w:top w:val="single" w:color="000000" w:sz="4" w:space="0"/>
              <w:left w:val="single" w:color="000000" w:sz="4" w:space="0"/>
              <w:bottom w:val="single" w:color="000000" w:sz="4" w:space="0"/>
              <w:right w:val="single" w:color="000000" w:sz="8" w:space="0"/>
            </w:tcBorders>
            <w:noWrap w:val="0"/>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1.  </w:t>
            </w:r>
            <w:r>
              <w:rPr>
                <w:rFonts w:hint="eastAsia" w:ascii="Times New Roman" w:hAnsi="Times New Roman" w:eastAsia="宋体" w:cs="宋体"/>
                <w:color w:val="000000"/>
                <w:spacing w:val="0"/>
                <w:w w:val="100"/>
                <w:kern w:val="0"/>
                <w:position w:val="0"/>
                <w:sz w:val="18"/>
                <w:szCs w:val="18"/>
              </w:rPr>
              <w:t>清除运输道路上的障碍物。</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2.  </w:t>
            </w:r>
            <w:r>
              <w:rPr>
                <w:rFonts w:hint="eastAsia" w:ascii="Times New Roman" w:hAnsi="Times New Roman" w:eastAsia="宋体" w:cs="宋体"/>
                <w:color w:val="000000"/>
                <w:spacing w:val="0"/>
                <w:w w:val="100"/>
                <w:kern w:val="0"/>
                <w:position w:val="0"/>
                <w:sz w:val="18"/>
                <w:szCs w:val="18"/>
              </w:rPr>
              <w:t>重大物件不得直接用肩扛运。</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3.  </w:t>
            </w:r>
            <w:r>
              <w:rPr>
                <w:rFonts w:hint="eastAsia" w:ascii="Times New Roman" w:hAnsi="Times New Roman" w:eastAsia="宋体" w:cs="宋体"/>
                <w:color w:val="000000"/>
                <w:spacing w:val="0"/>
                <w:w w:val="100"/>
                <w:kern w:val="0"/>
                <w:position w:val="0"/>
                <w:sz w:val="18"/>
                <w:szCs w:val="18"/>
              </w:rPr>
              <w:t>抬运时应步调一致，同起同落，有人指挥。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4.  </w:t>
            </w:r>
            <w:r>
              <w:rPr>
                <w:rFonts w:hint="eastAsia" w:ascii="Times New Roman" w:hAnsi="Times New Roman" w:eastAsia="宋体" w:cs="宋体"/>
                <w:color w:val="000000"/>
                <w:spacing w:val="0"/>
                <w:w w:val="100"/>
                <w:kern w:val="0"/>
                <w:position w:val="0"/>
                <w:sz w:val="18"/>
                <w:szCs w:val="18"/>
              </w:rPr>
              <w:t>运输用的工器具牢固可靠，每次使用前进行认真检查。</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18"/>
                <w:szCs w:val="18"/>
              </w:rPr>
            </w:pPr>
            <w:r>
              <w:rPr>
                <w:rFonts w:ascii="Times New Roman" w:hAnsi="Times New Roman" w:eastAsia="宋体" w:cs="宋体"/>
                <w:color w:val="000000"/>
                <w:spacing w:val="0"/>
                <w:w w:val="100"/>
                <w:kern w:val="0"/>
                <w:position w:val="0"/>
                <w:sz w:val="18"/>
                <w:szCs w:val="18"/>
              </w:rPr>
              <w:t xml:space="preserve">5.  </w:t>
            </w:r>
            <w:r>
              <w:rPr>
                <w:rFonts w:hint="eastAsia" w:ascii="Times New Roman" w:hAnsi="Times New Roman" w:eastAsia="宋体" w:cs="宋体"/>
                <w:color w:val="000000"/>
                <w:spacing w:val="0"/>
                <w:w w:val="100"/>
                <w:kern w:val="0"/>
                <w:position w:val="0"/>
                <w:sz w:val="18"/>
                <w:szCs w:val="18"/>
              </w:rPr>
              <w:t>雨雪后抬运物件时落实防滑措施。</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ascii="Times New Roman" w:hAnsi="Times New Roman" w:eastAsia="宋体" w:cs="宋体"/>
                <w:color w:val="000000"/>
                <w:spacing w:val="0"/>
                <w:w w:val="100"/>
                <w:kern w:val="0"/>
                <w:position w:val="0"/>
                <w:sz w:val="24"/>
                <w:szCs w:val="24"/>
              </w:rPr>
            </w:pPr>
            <w:r>
              <w:rPr>
                <w:rFonts w:ascii="Times New Roman" w:hAnsi="Times New Roman" w:eastAsia="宋体" w:cs="宋体"/>
                <w:color w:val="000000"/>
                <w:spacing w:val="0"/>
                <w:w w:val="100"/>
                <w:kern w:val="0"/>
                <w:position w:val="0"/>
                <w:sz w:val="18"/>
                <w:szCs w:val="18"/>
              </w:rPr>
              <w:t xml:space="preserve">6.  </w:t>
            </w:r>
            <w:r>
              <w:rPr>
                <w:rFonts w:hint="eastAsia" w:ascii="Times New Roman" w:hAnsi="Times New Roman" w:eastAsia="宋体" w:cs="宋体"/>
                <w:color w:val="000000"/>
                <w:spacing w:val="0"/>
                <w:w w:val="100"/>
                <w:kern w:val="0"/>
                <w:position w:val="0"/>
                <w:sz w:val="18"/>
                <w:szCs w:val="18"/>
              </w:rPr>
              <w:t>用跳板或圆木装卸滚动物件时用绳索控制物件。物件滚落前方严禁有人</w:t>
            </w:r>
          </w:p>
        </w:tc>
      </w:tr>
    </w:tbl>
    <w:p>
      <w:pPr>
        <w:rPr>
          <w:rFonts w:ascii="Times New Roman" w:hAnsi="Times New Roman" w:eastAsia="宋体" w:cs="宋体"/>
          <w:color w:val="000000"/>
          <w:spacing w:val="0"/>
          <w:w w:val="100"/>
          <w:kern w:val="0"/>
          <w:position w:val="0"/>
          <w:sz w:val="6"/>
          <w:szCs w:val="6"/>
        </w:rPr>
      </w:pPr>
    </w:p>
    <w:sectPr>
      <w:footerReference r:id="rId13" w:type="default"/>
      <w:pgSz w:w="11906" w:h="16838"/>
      <w:pgMar w:top="1134" w:right="1134" w:bottom="1134" w:left="1304" w:header="851" w:footer="567" w:gutter="0"/>
      <w:pgBorders>
        <w:top w:val="none" w:sz="0" w:space="0"/>
        <w:left w:val="none" w:sz="0" w:space="0"/>
        <w:bottom w:val="none" w:sz="0" w:space="0"/>
        <w:right w:val="none" w:sz="0" w:space="0"/>
      </w:pgBorders>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EU-F1">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五">
    <w:altName w:val="黑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6" name="文本框 2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5400">
                        <a:noFill/>
                      </a:ln>
                      <a:effectLst/>
                    </wps:spPr>
                    <wps:txbx>
                      <w:txbxContent>
                        <w:p>
                          <w:pPr>
                            <w:snapToGrid w:val="0"/>
                            <w:rPr>
                              <w:rFonts w:hint="eastAsia"/>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r>
                            <w:rPr>
                              <w:rFonts w:hint="eastAsia"/>
                              <w:sz w:val="18"/>
                            </w:rP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crRRHT&#10;AAAABQEAAA8AAAAAAAAAAQAgAAAAIgAAAGRycy9kb3ducmV2LnhtbFBLAQIUABQAAAAIAIdO4kCo&#10;S01N7AEAANoDAAAOAAAAAAAAAAEAIAAAACIBAABkcnMvZTJvRG9jLnhtbFBLBQYAAAAABgAGAFkB&#10;AACABQAAAAA=&#10;">
              <v:fill on="f" focussize="0,0"/>
              <v:stroke on="f" weight="2pt"/>
              <v:imagedata o:title=""/>
              <o:lock v:ext="edit" aspectratio="f"/>
              <v:textbox inset="0mm,0mm,0mm,0mm" style="mso-fit-shape-to-text:t;">
                <w:txbxContent>
                  <w:p>
                    <w:pPr>
                      <w:snapToGrid w:val="0"/>
                      <w:rPr>
                        <w:rFonts w:hint="eastAsia"/>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r>
                      <w:rPr>
                        <w:rFonts w:hint="eastAsia"/>
                        <w:sz w:val="18"/>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fldChar w:fldCharType="begin"/>
    </w:r>
    <w:r>
      <w:instrText xml:space="preserve">PAGE   \* MERGEFORMAT</w:instrText>
    </w:r>
    <w:r>
      <w:fldChar w:fldCharType="separate"/>
    </w:r>
    <w:r>
      <w:rPr>
        <w:lang w:val="zh-CN"/>
      </w:rPr>
      <w:t>7</w:t>
    </w:r>
    <w:r>
      <w:fldChar w:fldCharType="end"/>
    </w:r>
  </w:p>
  <w:p>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round" w:vAnchor="text" w:hAnchor="margin" w:xAlign="center" w:y="1"/>
      <w:rPr>
        <w:rStyle w:val="53"/>
      </w:rPr>
    </w:pPr>
    <w:r>
      <w:fldChar w:fldCharType="begin"/>
    </w:r>
    <w:r>
      <w:rPr>
        <w:rStyle w:val="53"/>
      </w:rPr>
      <w:instrText xml:space="preserve">PAGE  </w:instrText>
    </w:r>
    <w:r>
      <w:fldChar w:fldCharType="separate"/>
    </w:r>
    <w:r>
      <w:rPr>
        <w:rStyle w:val="53"/>
      </w:rPr>
      <w:t>1</w:t>
    </w:r>
    <w:r>
      <w:fldChar w:fldCharType="end"/>
    </w:r>
  </w:p>
  <w:p>
    <w:pPr>
      <w:pStyle w:val="19"/>
    </w:pP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rPr>
        <w:rFonts w:hint="eastAsia"/>
      </w:rPr>
    </w:pPr>
    <w:r>
      <w:fldChar w:fldCharType="begin"/>
    </w:r>
    <w:r>
      <w:rPr>
        <w:rStyle w:val="53"/>
      </w:rPr>
      <w:instrText xml:space="preserve"> PAGE </w:instrText>
    </w:r>
    <w:r>
      <w:fldChar w:fldCharType="separate"/>
    </w:r>
    <w:r>
      <w:rPr>
        <w:rStyle w:val="53"/>
      </w:rPr>
      <w:t>87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fldChar w:fldCharType="begin"/>
    </w:r>
    <w:r>
      <w:instrText xml:space="preserve">PAGE   \* MERGEFORMAT</w:instrText>
    </w:r>
    <w:r>
      <w:fldChar w:fldCharType="separate"/>
    </w:r>
    <w:r>
      <w:rPr>
        <w:lang w:val="zh-CN"/>
      </w:rPr>
      <w:t>88</w:t>
    </w:r>
    <w:r>
      <w:fldChar w:fldCharType="end"/>
    </w:r>
  </w:p>
  <w:p>
    <w:pPr>
      <w:pStyle w:val="19"/>
      <w:pBdr>
        <w:bottom w:val="none" w:color="auto" w:sz="0" w:space="0"/>
      </w:pBd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autoSpaceDE w:val="0"/>
      <w:autoSpaceDN w:val="0"/>
      <w:adjustRightInd w:val="0"/>
      <w:spacing w:line="200" w:lineRule="exact"/>
      <w:jc w:val="left"/>
      <w:rPr>
        <w:kern w:val="0"/>
        <w:sz w:val="20"/>
      </w:rPr>
    </w:pPr>
    <w:r>
      <mc:AlternateContent>
        <mc:Choice Requires="wps">
          <w:drawing>
            <wp:anchor distT="0" distB="0" distL="114300" distR="114300" simplePos="0" relativeHeight="251660288" behindDoc="1" locked="0" layoutInCell="0" allowOverlap="1">
              <wp:simplePos x="0" y="0"/>
              <wp:positionH relativeFrom="page">
                <wp:posOffset>3510915</wp:posOffset>
              </wp:positionH>
              <wp:positionV relativeFrom="page">
                <wp:posOffset>10133965</wp:posOffset>
              </wp:positionV>
              <wp:extent cx="539115" cy="144780"/>
              <wp:effectExtent l="0" t="0" r="0" b="0"/>
              <wp:wrapNone/>
              <wp:docPr id="127" name="文本框 5"/>
              <wp:cNvGraphicFramePr/>
              <a:graphic xmlns:a="http://schemas.openxmlformats.org/drawingml/2006/main">
                <a:graphicData uri="http://schemas.microsoft.com/office/word/2010/wordprocessingShape">
                  <wps:wsp>
                    <wps:cNvSpPr txBox="1"/>
                    <wps:spPr>
                      <a:xfrm>
                        <a:off x="0" y="0"/>
                        <a:ext cx="539115" cy="144780"/>
                      </a:xfrm>
                      <a:prstGeom prst="rect">
                        <a:avLst/>
                      </a:prstGeom>
                      <a:noFill/>
                      <a:ln>
                        <a:noFill/>
                      </a:ln>
                    </wps:spPr>
                    <wps:txbx>
                      <w:txbxContent>
                        <w:p>
                          <w:pPr>
                            <w:autoSpaceDE w:val="0"/>
                            <w:autoSpaceDN w:val="0"/>
                            <w:adjustRightInd w:val="0"/>
                            <w:spacing w:line="214" w:lineRule="exact"/>
                            <w:ind w:left="20" w:right="-48"/>
                            <w:jc w:val="left"/>
                            <w:rPr>
                              <w:rFonts w:ascii="宋体" w:cs="宋体"/>
                              <w:kern w:val="0"/>
                              <w:sz w:val="18"/>
                              <w:szCs w:val="18"/>
                            </w:rPr>
                          </w:pPr>
                          <w:r>
                            <w:rPr>
                              <w:rFonts w:hint="eastAsia" w:ascii="宋体" w:cs="宋体"/>
                              <w:kern w:val="0"/>
                              <w:sz w:val="18"/>
                              <w:szCs w:val="18"/>
                            </w:rPr>
                            <w:t>第</w:t>
                          </w:r>
                          <w:r>
                            <w:rPr>
                              <w:rFonts w:ascii="宋体" w:cs="宋体"/>
                              <w:kern w:val="0"/>
                              <w:sz w:val="18"/>
                              <w:szCs w:val="18"/>
                            </w:rPr>
                            <w:t xml:space="preserve"> </w:t>
                          </w:r>
                          <w:r>
                            <w:rPr>
                              <w:kern w:val="0"/>
                              <w:sz w:val="18"/>
                              <w:szCs w:val="18"/>
                            </w:rPr>
                            <w:fldChar w:fldCharType="begin"/>
                          </w:r>
                          <w:r>
                            <w:rPr>
                              <w:kern w:val="0"/>
                              <w:sz w:val="18"/>
                              <w:szCs w:val="18"/>
                            </w:rPr>
                            <w:instrText xml:space="preserve"> PAGE </w:instrText>
                          </w:r>
                          <w:r>
                            <w:rPr>
                              <w:kern w:val="0"/>
                              <w:sz w:val="18"/>
                              <w:szCs w:val="18"/>
                            </w:rPr>
                            <w:fldChar w:fldCharType="separate"/>
                          </w:r>
                          <w:r>
                            <w:rPr>
                              <w:kern w:val="0"/>
                              <w:sz w:val="18"/>
                              <w:szCs w:val="18"/>
                            </w:rPr>
                            <w:t>95</w:t>
                          </w:r>
                          <w:r>
                            <w:rPr>
                              <w:kern w:val="0"/>
                              <w:sz w:val="18"/>
                              <w:szCs w:val="18"/>
                            </w:rPr>
                            <w:fldChar w:fldCharType="end"/>
                          </w:r>
                          <w:r>
                            <w:rPr>
                              <w:kern w:val="0"/>
                              <w:sz w:val="18"/>
                              <w:szCs w:val="18"/>
                            </w:rPr>
                            <w:t xml:space="preserve">  </w:t>
                          </w:r>
                          <w:r>
                            <w:rPr>
                              <w:rFonts w:hint="eastAsia" w:ascii="宋体" w:cs="宋体"/>
                              <w:kern w:val="0"/>
                              <w:sz w:val="18"/>
                              <w:szCs w:val="18"/>
                            </w:rPr>
                            <w:t>页</w:t>
                          </w:r>
                        </w:p>
                      </w:txbxContent>
                    </wps:txbx>
                    <wps:bodyPr wrap="square" lIns="0" tIns="0" rIns="0" bIns="0" upright="1"/>
                  </wps:wsp>
                </a:graphicData>
              </a:graphic>
            </wp:anchor>
          </w:drawing>
        </mc:Choice>
        <mc:Fallback>
          <w:pict>
            <v:shape id="文本框 5" o:spid="_x0000_s1026" o:spt="202" type="#_x0000_t202" style="position:absolute;left:0pt;margin-left:276.45pt;margin-top:797.95pt;height:11.4pt;width:42.45pt;mso-position-horizontal-relative:page;mso-position-vertical-relative:page;z-index:-251656192;mso-width-relative:page;mso-height-relative:page;" filled="f" stroked="f" coordsize="21600,21600" o:allowincell="f" o:gfxdata="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6Q8S52wAAAA0BAAAPAAAAAAAAAAEAIAAAACIAAABkcnMv&#10;ZG93bnJldi54bWxQSwECFAAUAAAACACHTuJAg7zMeMcBAACBAwAADgAAAAAAAAABACAAAAAqAQAA&#10;ZHJzL2Uyb0RvYy54bWxQSwUGAAAAAAYABgBZAQAAYwUAAAAA&#10;">
              <v:fill on="f" focussize="0,0"/>
              <v:stroke on="f"/>
              <v:imagedata o:title=""/>
              <o:lock v:ext="edit" aspectratio="f"/>
              <v:textbox inset="0mm,0mm,0mm,0mm">
                <w:txbxContent>
                  <w:p>
                    <w:pPr>
                      <w:autoSpaceDE w:val="0"/>
                      <w:autoSpaceDN w:val="0"/>
                      <w:adjustRightInd w:val="0"/>
                      <w:spacing w:line="214" w:lineRule="exact"/>
                      <w:ind w:left="20" w:right="-48"/>
                      <w:jc w:val="left"/>
                      <w:rPr>
                        <w:rFonts w:ascii="宋体" w:cs="宋体"/>
                        <w:kern w:val="0"/>
                        <w:sz w:val="18"/>
                        <w:szCs w:val="18"/>
                      </w:rPr>
                    </w:pPr>
                    <w:r>
                      <w:rPr>
                        <w:rFonts w:hint="eastAsia" w:ascii="宋体" w:cs="宋体"/>
                        <w:kern w:val="0"/>
                        <w:sz w:val="18"/>
                        <w:szCs w:val="18"/>
                      </w:rPr>
                      <w:t>第</w:t>
                    </w:r>
                    <w:r>
                      <w:rPr>
                        <w:rFonts w:ascii="宋体" w:cs="宋体"/>
                        <w:kern w:val="0"/>
                        <w:sz w:val="18"/>
                        <w:szCs w:val="18"/>
                      </w:rPr>
                      <w:t xml:space="preserve"> </w:t>
                    </w:r>
                    <w:r>
                      <w:rPr>
                        <w:kern w:val="0"/>
                        <w:sz w:val="18"/>
                        <w:szCs w:val="18"/>
                      </w:rPr>
                      <w:fldChar w:fldCharType="begin"/>
                    </w:r>
                    <w:r>
                      <w:rPr>
                        <w:kern w:val="0"/>
                        <w:sz w:val="18"/>
                        <w:szCs w:val="18"/>
                      </w:rPr>
                      <w:instrText xml:space="preserve"> PAGE </w:instrText>
                    </w:r>
                    <w:r>
                      <w:rPr>
                        <w:kern w:val="0"/>
                        <w:sz w:val="18"/>
                        <w:szCs w:val="18"/>
                      </w:rPr>
                      <w:fldChar w:fldCharType="separate"/>
                    </w:r>
                    <w:r>
                      <w:rPr>
                        <w:kern w:val="0"/>
                        <w:sz w:val="18"/>
                        <w:szCs w:val="18"/>
                      </w:rPr>
                      <w:t>95</w:t>
                    </w:r>
                    <w:r>
                      <w:rPr>
                        <w:kern w:val="0"/>
                        <w:sz w:val="18"/>
                        <w:szCs w:val="18"/>
                      </w:rPr>
                      <w:fldChar w:fldCharType="end"/>
                    </w:r>
                    <w:r>
                      <w:rPr>
                        <w:kern w:val="0"/>
                        <w:sz w:val="18"/>
                        <w:szCs w:val="18"/>
                      </w:rPr>
                      <w:t xml:space="preserve">  </w:t>
                    </w:r>
                    <w:r>
                      <w:rPr>
                        <w:rFonts w:hint="eastAsia" w:ascii="宋体" w:cs="宋体"/>
                        <w:kern w:val="0"/>
                        <w:sz w:val="18"/>
                        <w:szCs w:val="18"/>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left="-260" w:leftChars="-200" w:right="-250" w:rightChars="-104" w:hanging="220" w:hangingChars="122"/>
      <w:jc w:val="both"/>
      <w:rPr>
        <w:rFonts w:hint="eastAsia"/>
      </w:rPr>
    </w:pPr>
    <w:r>
      <w:rPr>
        <w:rFonts w:hint="eastAsia" w:hAnsi="宋体"/>
        <w:b/>
      </w:rPr>
      <w:drawing>
        <wp:inline distT="0" distB="0" distL="114300" distR="114300">
          <wp:extent cx="918210" cy="171450"/>
          <wp:effectExtent l="0" t="0" r="11430" b="11430"/>
          <wp:docPr id="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
                  <pic:cNvPicPr>
                    <a:picLocks noChangeAspect="1"/>
                  </pic:cNvPicPr>
                </pic:nvPicPr>
                <pic:blipFill>
                  <a:blip r:embed="rId1"/>
                  <a:stretch>
                    <a:fillRect/>
                  </a:stretch>
                </pic:blipFill>
                <pic:spPr>
                  <a:xfrm>
                    <a:off x="0" y="0"/>
                    <a:ext cx="918210" cy="171450"/>
                  </a:xfrm>
                  <a:prstGeom prst="rect">
                    <a:avLst/>
                  </a:prstGeom>
                  <a:noFill/>
                  <a:ln>
                    <a:noFill/>
                  </a:ln>
                </pic:spPr>
              </pic:pic>
            </a:graphicData>
          </a:graphic>
        </wp:inline>
      </w:drawing>
    </w:r>
    <w:r>
      <w:rPr>
        <w:rFonts w:hint="eastAsia" w:ascii="宋体" w:hAnsi="宋体"/>
        <w:color w:val="000000"/>
        <w:lang w:eastAsia="zh-CN"/>
      </w:rPr>
      <w:t>广东电网能源发展有限公司</w:t>
    </w:r>
    <w:r>
      <w:rPr>
        <w:rFonts w:hint="eastAsia" w:hAnsi="宋体"/>
      </w:rPr>
      <w:t xml:space="preserve"> </w:t>
    </w:r>
    <w:r>
      <w:rPr>
        <w:rFonts w:hint="eastAsia" w:hAnsi="宋体"/>
        <w:lang w:val="en-US" w:eastAsia="zh-CN"/>
      </w:rPr>
      <w:t xml:space="preserve">  500千伏深圳中西部受电通道工程（崇文至紫荆线路）（广东段第二标段）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ind w:left="-260" w:leftChars="-200" w:right="-250" w:rightChars="-104" w:hanging="220" w:hangingChars="122"/>
      <w:jc w:val="both"/>
      <w:rPr>
        <w:rFonts w:hint="default"/>
        <w:u w:val="none"/>
        <w:lang w:val="en-US"/>
      </w:rPr>
    </w:pPr>
    <w:r>
      <w:rPr>
        <w:rFonts w:hint="eastAsia" w:hAnsi="宋体"/>
        <w:b/>
        <w:u w:val="none"/>
      </w:rPr>
      <w:drawing>
        <wp:inline distT="0" distB="0" distL="114300" distR="114300">
          <wp:extent cx="918210" cy="171450"/>
          <wp:effectExtent l="0" t="0" r="11430" b="11430"/>
          <wp:docPr id="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
                  <pic:cNvPicPr>
                    <a:picLocks noChangeAspect="1"/>
                  </pic:cNvPicPr>
                </pic:nvPicPr>
                <pic:blipFill>
                  <a:blip r:embed="rId1"/>
                  <a:stretch>
                    <a:fillRect/>
                  </a:stretch>
                </pic:blipFill>
                <pic:spPr>
                  <a:xfrm>
                    <a:off x="0" y="0"/>
                    <a:ext cx="918210" cy="171450"/>
                  </a:xfrm>
                  <a:prstGeom prst="rect">
                    <a:avLst/>
                  </a:prstGeom>
                  <a:noFill/>
                  <a:ln>
                    <a:noFill/>
                  </a:ln>
                </pic:spPr>
              </pic:pic>
            </a:graphicData>
          </a:graphic>
        </wp:inline>
      </w:drawing>
    </w:r>
    <w:r>
      <w:rPr>
        <w:rFonts w:hint="eastAsia" w:ascii="宋体" w:hAnsi="宋体"/>
        <w:color w:val="000000"/>
        <w:u w:val="none"/>
        <w:lang w:eastAsia="zh-CN"/>
      </w:rPr>
      <w:t>广东电网能源发展有限公司</w:t>
    </w:r>
    <w:r>
      <w:rPr>
        <w:rFonts w:hint="eastAsia" w:hAnsi="宋体"/>
        <w:u w:val="none"/>
      </w:rPr>
      <w:t xml:space="preserve"> </w:t>
    </w:r>
    <w:r>
      <w:rPr>
        <w:rFonts w:hint="eastAsia" w:hAnsi="宋体"/>
        <w:u w:val="none"/>
        <w:lang w:val="en-US" w:eastAsia="zh-CN"/>
      </w:rPr>
      <w:t xml:space="preserve">             500千伏东莞西南部受电通道工程（东莞段）2标 架线施工方案</w:t>
    </w:r>
  </w:p>
  <w:p>
    <w:pPr>
      <w:pStyle w:val="19"/>
      <w:pBdr>
        <w:bottom w:val="single" w:color="auto" w:sz="4" w:space="1"/>
      </w:pBdr>
      <w:ind w:right="-250" w:rightChars="-104"/>
      <w:jc w:val="both"/>
      <w:rPr>
        <w:rFonts w:hint="defau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ind w:left="-260" w:leftChars="-200" w:right="-250" w:rightChars="-104" w:hanging="220" w:hangingChars="122"/>
      <w:jc w:val="both"/>
      <w:rPr>
        <w:u w:val="single"/>
      </w:rPr>
    </w:pPr>
    <w:r>
      <w:rPr>
        <w:rFonts w:hint="eastAsia" w:hAnsi="宋体"/>
        <w:b/>
        <w:u w:val="single"/>
      </w:rPr>
      <w:drawing>
        <wp:inline distT="0" distB="0" distL="114300" distR="114300">
          <wp:extent cx="918210" cy="171450"/>
          <wp:effectExtent l="0" t="0" r="11430"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918210" cy="171450"/>
                  </a:xfrm>
                  <a:prstGeom prst="rect">
                    <a:avLst/>
                  </a:prstGeom>
                  <a:noFill/>
                  <a:ln>
                    <a:noFill/>
                  </a:ln>
                </pic:spPr>
              </pic:pic>
            </a:graphicData>
          </a:graphic>
        </wp:inline>
      </w:drawing>
    </w:r>
    <w:r>
      <w:rPr>
        <w:rFonts w:hint="eastAsia" w:ascii="宋体" w:hAnsi="宋体"/>
        <w:color w:val="000000"/>
        <w:u w:val="single"/>
        <w:lang w:eastAsia="zh-CN"/>
      </w:rPr>
      <w:t>广东电网能源发展有限公司</w:t>
    </w:r>
    <w:r>
      <w:rPr>
        <w:rFonts w:hint="eastAsia" w:hAnsi="宋体"/>
        <w:u w:val="single"/>
      </w:rPr>
      <w:t xml:space="preserve"> </w:t>
    </w:r>
    <w:r>
      <w:rPr>
        <w:rFonts w:hint="eastAsia" w:hAnsi="宋体"/>
        <w:u w:val="single"/>
        <w:lang w:val="en-US" w:eastAsia="zh-CN"/>
      </w:rPr>
      <w:t xml:space="preserve">             500千伏东莞西南部受电通道工程（东莞段）2标 架线施工方案</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ind w:left="-260" w:leftChars="-200" w:right="-250" w:rightChars="-104" w:hanging="220" w:hangingChars="122"/>
      <w:jc w:val="both"/>
      <w:rPr>
        <w:rFonts w:hint="default"/>
        <w:lang w:val="en-US"/>
      </w:rPr>
    </w:pPr>
    <w:r>
      <w:rPr>
        <w:rFonts w:hint="eastAsia" w:hAnsi="宋体"/>
        <w:b/>
      </w:rPr>
      <w:drawing>
        <wp:inline distT="0" distB="0" distL="114300" distR="114300">
          <wp:extent cx="918210" cy="171450"/>
          <wp:effectExtent l="0" t="0" r="1143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
                  <a:stretch>
                    <a:fillRect/>
                  </a:stretch>
                </pic:blipFill>
                <pic:spPr>
                  <a:xfrm>
                    <a:off x="0" y="0"/>
                    <a:ext cx="918210" cy="171450"/>
                  </a:xfrm>
                  <a:prstGeom prst="rect">
                    <a:avLst/>
                  </a:prstGeom>
                  <a:noFill/>
                  <a:ln>
                    <a:noFill/>
                  </a:ln>
                </pic:spPr>
              </pic:pic>
            </a:graphicData>
          </a:graphic>
        </wp:inline>
      </w:drawing>
    </w:r>
    <w:r>
      <w:rPr>
        <w:rFonts w:hint="eastAsia" w:ascii="宋体" w:hAnsi="宋体"/>
        <w:color w:val="000000"/>
        <w:lang w:eastAsia="zh-CN"/>
      </w:rPr>
      <w:t>广东电网能源发展有限公司</w:t>
    </w:r>
    <w:r>
      <w:rPr>
        <w:rFonts w:hint="eastAsia" w:hAnsi="宋体"/>
      </w:rPr>
      <w:t xml:space="preserve"> </w:t>
    </w:r>
    <w:r>
      <w:rPr>
        <w:rFonts w:hint="eastAsia" w:hAnsi="宋体"/>
        <w:lang w:val="en-US" w:eastAsia="zh-CN"/>
      </w:rPr>
      <w:t xml:space="preserve">             </w:t>
    </w:r>
    <w:r>
      <w:rPr>
        <w:rFonts w:hint="eastAsia" w:hAnsi="宋体"/>
        <w:u w:val="none"/>
        <w:lang w:val="en-US" w:eastAsia="zh-CN"/>
      </w:rPr>
      <w:t>500千伏东莞西南部受电通道工程（东莞段）2标 架线施工方案</w:t>
    </w:r>
  </w:p>
  <w:p>
    <w:pPr>
      <w:pStyle w:val="1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ind w:left="-260" w:leftChars="-200" w:right="-250" w:rightChars="-104" w:hanging="220" w:hangingChars="122"/>
      <w:jc w:val="both"/>
      <w:rPr>
        <w:rFonts w:hint="default"/>
        <w:lang w:val="en-US"/>
      </w:rPr>
    </w:pPr>
    <w:r>
      <w:rPr>
        <w:rFonts w:hint="eastAsia" w:hAnsi="宋体"/>
        <w:b/>
      </w:rPr>
      <w:drawing>
        <wp:inline distT="0" distB="0" distL="114300" distR="114300">
          <wp:extent cx="918210" cy="171450"/>
          <wp:effectExtent l="0" t="0" r="1143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918210" cy="171450"/>
                  </a:xfrm>
                  <a:prstGeom prst="rect">
                    <a:avLst/>
                  </a:prstGeom>
                  <a:noFill/>
                  <a:ln>
                    <a:noFill/>
                  </a:ln>
                </pic:spPr>
              </pic:pic>
            </a:graphicData>
          </a:graphic>
        </wp:inline>
      </w:drawing>
    </w:r>
    <w:r>
      <w:rPr>
        <w:rFonts w:hint="eastAsia" w:ascii="宋体" w:hAnsi="宋体"/>
        <w:color w:val="000000"/>
        <w:lang w:eastAsia="zh-CN"/>
      </w:rPr>
      <w:t>广东电网能源发展有限公司</w:t>
    </w:r>
    <w:r>
      <w:rPr>
        <w:rFonts w:hint="eastAsia" w:hAnsi="宋体"/>
      </w:rPr>
      <w:t xml:space="preserve"> </w:t>
    </w:r>
    <w:r>
      <w:rPr>
        <w:rFonts w:hint="eastAsia" w:hAnsi="宋体"/>
        <w:lang w:val="en-US" w:eastAsia="zh-CN"/>
      </w:rPr>
      <w:t xml:space="preserve">             </w:t>
    </w:r>
    <w:r>
      <w:rPr>
        <w:rFonts w:hint="eastAsia" w:hAnsi="宋体"/>
        <w:u w:val="none"/>
        <w:lang w:val="en-US" w:eastAsia="zh-CN"/>
      </w:rPr>
      <w:t>500千伏东莞西南部受电通道工程（东莞段）2标 架线施工方案</w:t>
    </w: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ED568"/>
    <w:multiLevelType w:val="singleLevel"/>
    <w:tmpl w:val="806ED568"/>
    <w:lvl w:ilvl="0" w:tentative="0">
      <w:start w:val="1"/>
      <w:numFmt w:val="decimalEnclosedCircleChinese"/>
      <w:suff w:val="nothing"/>
      <w:lvlText w:val="%1　"/>
      <w:lvlJc w:val="left"/>
      <w:pPr>
        <w:ind w:left="0" w:firstLine="400"/>
      </w:pPr>
      <w:rPr>
        <w:rFonts w:hint="eastAsia"/>
      </w:rPr>
    </w:lvl>
  </w:abstractNum>
  <w:abstractNum w:abstractNumId="1">
    <w:nsid w:val="83790D32"/>
    <w:multiLevelType w:val="singleLevel"/>
    <w:tmpl w:val="83790D32"/>
    <w:lvl w:ilvl="0" w:tentative="0">
      <w:start w:val="1"/>
      <w:numFmt w:val="decimalEnclosedCircleChinese"/>
      <w:suff w:val="nothing"/>
      <w:lvlText w:val="%1　"/>
      <w:lvlJc w:val="left"/>
      <w:pPr>
        <w:ind w:left="0" w:firstLine="400"/>
      </w:pPr>
      <w:rPr>
        <w:rFonts w:hint="eastAsia"/>
      </w:rPr>
    </w:lvl>
  </w:abstractNum>
  <w:abstractNum w:abstractNumId="2">
    <w:nsid w:val="8389957D"/>
    <w:multiLevelType w:val="singleLevel"/>
    <w:tmpl w:val="8389957D"/>
    <w:lvl w:ilvl="0" w:tentative="0">
      <w:start w:val="1"/>
      <w:numFmt w:val="decimal"/>
      <w:lvlText w:val="%1."/>
      <w:lvlJc w:val="left"/>
      <w:pPr>
        <w:tabs>
          <w:tab w:val="left" w:pos="420"/>
        </w:tabs>
        <w:ind w:left="425" w:leftChars="0" w:hanging="425" w:firstLineChars="0"/>
      </w:pPr>
      <w:rPr>
        <w:rFonts w:hint="default"/>
      </w:rPr>
    </w:lvl>
  </w:abstractNum>
  <w:abstractNum w:abstractNumId="3">
    <w:nsid w:val="87AB8675"/>
    <w:multiLevelType w:val="singleLevel"/>
    <w:tmpl w:val="87AB8675"/>
    <w:lvl w:ilvl="0" w:tentative="0">
      <w:start w:val="1"/>
      <w:numFmt w:val="decimalEnclosedCircleChinese"/>
      <w:suff w:val="nothing"/>
      <w:lvlText w:val="%1　"/>
      <w:lvlJc w:val="left"/>
      <w:pPr>
        <w:ind w:left="0" w:firstLine="400"/>
      </w:pPr>
      <w:rPr>
        <w:rFonts w:hint="eastAsia"/>
      </w:rPr>
    </w:lvl>
  </w:abstractNum>
  <w:abstractNum w:abstractNumId="4">
    <w:nsid w:val="8ADF2421"/>
    <w:multiLevelType w:val="singleLevel"/>
    <w:tmpl w:val="8ADF2421"/>
    <w:lvl w:ilvl="0" w:tentative="0">
      <w:start w:val="1"/>
      <w:numFmt w:val="decimalEnclosedCircleChinese"/>
      <w:suff w:val="nothing"/>
      <w:lvlText w:val="%1　"/>
      <w:lvlJc w:val="left"/>
      <w:pPr>
        <w:ind w:left="0" w:firstLine="400"/>
      </w:pPr>
      <w:rPr>
        <w:rFonts w:hint="eastAsia"/>
      </w:rPr>
    </w:lvl>
  </w:abstractNum>
  <w:abstractNum w:abstractNumId="5">
    <w:nsid w:val="8C61C4E1"/>
    <w:multiLevelType w:val="singleLevel"/>
    <w:tmpl w:val="8C61C4E1"/>
    <w:lvl w:ilvl="0" w:tentative="0">
      <w:start w:val="1"/>
      <w:numFmt w:val="decimalEnclosedCircleChinese"/>
      <w:suff w:val="nothing"/>
      <w:lvlText w:val="%1　"/>
      <w:lvlJc w:val="left"/>
      <w:pPr>
        <w:ind w:left="0" w:firstLine="400"/>
      </w:pPr>
      <w:rPr>
        <w:rFonts w:hint="eastAsia"/>
      </w:rPr>
    </w:lvl>
  </w:abstractNum>
  <w:abstractNum w:abstractNumId="6">
    <w:nsid w:val="8C8DCC3F"/>
    <w:multiLevelType w:val="singleLevel"/>
    <w:tmpl w:val="8C8DCC3F"/>
    <w:lvl w:ilvl="0" w:tentative="0">
      <w:start w:val="1"/>
      <w:numFmt w:val="decimalEnclosedCircleChinese"/>
      <w:suff w:val="nothing"/>
      <w:lvlText w:val="%1　"/>
      <w:lvlJc w:val="left"/>
      <w:pPr>
        <w:ind w:left="0" w:firstLine="400"/>
      </w:pPr>
      <w:rPr>
        <w:rFonts w:hint="eastAsia"/>
      </w:rPr>
    </w:lvl>
  </w:abstractNum>
  <w:abstractNum w:abstractNumId="7">
    <w:nsid w:val="909AE00A"/>
    <w:multiLevelType w:val="singleLevel"/>
    <w:tmpl w:val="909AE00A"/>
    <w:lvl w:ilvl="0" w:tentative="0">
      <w:start w:val="1"/>
      <w:numFmt w:val="decimalEnclosedCircleChinese"/>
      <w:suff w:val="nothing"/>
      <w:lvlText w:val="%1　"/>
      <w:lvlJc w:val="left"/>
      <w:pPr>
        <w:ind w:left="0" w:firstLine="400"/>
      </w:pPr>
      <w:rPr>
        <w:rFonts w:hint="eastAsia"/>
      </w:rPr>
    </w:lvl>
  </w:abstractNum>
  <w:abstractNum w:abstractNumId="8">
    <w:nsid w:val="965A75CF"/>
    <w:multiLevelType w:val="singleLevel"/>
    <w:tmpl w:val="965A75CF"/>
    <w:lvl w:ilvl="0" w:tentative="0">
      <w:start w:val="1"/>
      <w:numFmt w:val="decimalEnclosedCircleChinese"/>
      <w:suff w:val="nothing"/>
      <w:lvlText w:val="%1　"/>
      <w:lvlJc w:val="left"/>
      <w:pPr>
        <w:ind w:left="0" w:firstLine="400"/>
      </w:pPr>
      <w:rPr>
        <w:rFonts w:hint="eastAsia"/>
      </w:rPr>
    </w:lvl>
  </w:abstractNum>
  <w:abstractNum w:abstractNumId="9">
    <w:nsid w:val="988C9748"/>
    <w:multiLevelType w:val="singleLevel"/>
    <w:tmpl w:val="988C9748"/>
    <w:lvl w:ilvl="0" w:tentative="0">
      <w:start w:val="1"/>
      <w:numFmt w:val="decimalEnclosedCircleChinese"/>
      <w:suff w:val="nothing"/>
      <w:lvlText w:val="%1　"/>
      <w:lvlJc w:val="left"/>
      <w:pPr>
        <w:ind w:left="0" w:firstLine="400"/>
      </w:pPr>
      <w:rPr>
        <w:rFonts w:hint="eastAsia"/>
      </w:rPr>
    </w:lvl>
  </w:abstractNum>
  <w:abstractNum w:abstractNumId="10">
    <w:nsid w:val="9B739C28"/>
    <w:multiLevelType w:val="singleLevel"/>
    <w:tmpl w:val="9B739C28"/>
    <w:lvl w:ilvl="0" w:tentative="0">
      <w:start w:val="1"/>
      <w:numFmt w:val="decimalEnclosedCircleChinese"/>
      <w:suff w:val="nothing"/>
      <w:lvlText w:val="%1　"/>
      <w:lvlJc w:val="left"/>
      <w:pPr>
        <w:ind w:left="0" w:firstLine="400"/>
      </w:pPr>
      <w:rPr>
        <w:rFonts w:hint="eastAsia"/>
      </w:rPr>
    </w:lvl>
  </w:abstractNum>
  <w:abstractNum w:abstractNumId="11">
    <w:nsid w:val="A1409CB4"/>
    <w:multiLevelType w:val="singleLevel"/>
    <w:tmpl w:val="A1409CB4"/>
    <w:lvl w:ilvl="0" w:tentative="0">
      <w:start w:val="1"/>
      <w:numFmt w:val="decimalEnclosedCircleChinese"/>
      <w:suff w:val="nothing"/>
      <w:lvlText w:val="%1　"/>
      <w:lvlJc w:val="left"/>
      <w:pPr>
        <w:ind w:left="0" w:firstLine="400"/>
      </w:pPr>
      <w:rPr>
        <w:rFonts w:hint="eastAsia"/>
      </w:rPr>
    </w:lvl>
  </w:abstractNum>
  <w:abstractNum w:abstractNumId="12">
    <w:nsid w:val="A1D89397"/>
    <w:multiLevelType w:val="singleLevel"/>
    <w:tmpl w:val="A1D89397"/>
    <w:lvl w:ilvl="0" w:tentative="0">
      <w:start w:val="1"/>
      <w:numFmt w:val="decimalEnclosedCircleChinese"/>
      <w:suff w:val="nothing"/>
      <w:lvlText w:val="%1　"/>
      <w:lvlJc w:val="left"/>
      <w:pPr>
        <w:ind w:left="0" w:firstLine="400"/>
      </w:pPr>
      <w:rPr>
        <w:rFonts w:hint="eastAsia"/>
      </w:rPr>
    </w:lvl>
  </w:abstractNum>
  <w:abstractNum w:abstractNumId="13">
    <w:nsid w:val="A22C555E"/>
    <w:multiLevelType w:val="singleLevel"/>
    <w:tmpl w:val="A22C555E"/>
    <w:lvl w:ilvl="0" w:tentative="0">
      <w:start w:val="1"/>
      <w:numFmt w:val="decimalEnclosedCircleChinese"/>
      <w:suff w:val="nothing"/>
      <w:lvlText w:val="%1　"/>
      <w:lvlJc w:val="left"/>
      <w:pPr>
        <w:ind w:left="0" w:firstLine="400"/>
      </w:pPr>
      <w:rPr>
        <w:rFonts w:hint="eastAsia"/>
      </w:rPr>
    </w:lvl>
  </w:abstractNum>
  <w:abstractNum w:abstractNumId="14">
    <w:nsid w:val="A7A82D64"/>
    <w:multiLevelType w:val="singleLevel"/>
    <w:tmpl w:val="A7A82D64"/>
    <w:lvl w:ilvl="0" w:tentative="0">
      <w:start w:val="1"/>
      <w:numFmt w:val="decimalEnclosedCircleChinese"/>
      <w:suff w:val="nothing"/>
      <w:lvlText w:val="%1　"/>
      <w:lvlJc w:val="left"/>
      <w:pPr>
        <w:ind w:left="0" w:firstLine="400"/>
      </w:pPr>
      <w:rPr>
        <w:rFonts w:hint="eastAsia"/>
      </w:rPr>
    </w:lvl>
  </w:abstractNum>
  <w:abstractNum w:abstractNumId="15">
    <w:nsid w:val="A99B2D0A"/>
    <w:multiLevelType w:val="singleLevel"/>
    <w:tmpl w:val="A99B2D0A"/>
    <w:lvl w:ilvl="0" w:tentative="0">
      <w:start w:val="1"/>
      <w:numFmt w:val="decimalEnclosedCircleChinese"/>
      <w:suff w:val="nothing"/>
      <w:lvlText w:val="%1　"/>
      <w:lvlJc w:val="left"/>
      <w:pPr>
        <w:ind w:left="0" w:firstLine="400"/>
      </w:pPr>
      <w:rPr>
        <w:rFonts w:hint="eastAsia"/>
      </w:rPr>
    </w:lvl>
  </w:abstractNum>
  <w:abstractNum w:abstractNumId="16">
    <w:nsid w:val="AB755C8C"/>
    <w:multiLevelType w:val="singleLevel"/>
    <w:tmpl w:val="AB755C8C"/>
    <w:lvl w:ilvl="0" w:tentative="0">
      <w:start w:val="1"/>
      <w:numFmt w:val="decimalEnclosedCircleChinese"/>
      <w:suff w:val="nothing"/>
      <w:lvlText w:val="%1　"/>
      <w:lvlJc w:val="left"/>
      <w:pPr>
        <w:ind w:left="0" w:firstLine="400"/>
      </w:pPr>
      <w:rPr>
        <w:rFonts w:hint="eastAsia"/>
      </w:rPr>
    </w:lvl>
  </w:abstractNum>
  <w:abstractNum w:abstractNumId="17">
    <w:nsid w:val="ACA98AEA"/>
    <w:multiLevelType w:val="singleLevel"/>
    <w:tmpl w:val="ACA98AEA"/>
    <w:lvl w:ilvl="0" w:tentative="0">
      <w:start w:val="1"/>
      <w:numFmt w:val="decimalEnclosedCircleChinese"/>
      <w:suff w:val="nothing"/>
      <w:lvlText w:val="%1　"/>
      <w:lvlJc w:val="left"/>
      <w:pPr>
        <w:ind w:left="0" w:firstLine="400"/>
      </w:pPr>
      <w:rPr>
        <w:rFonts w:hint="eastAsia"/>
      </w:rPr>
    </w:lvl>
  </w:abstractNum>
  <w:abstractNum w:abstractNumId="18">
    <w:nsid w:val="AF377149"/>
    <w:multiLevelType w:val="singleLevel"/>
    <w:tmpl w:val="AF377149"/>
    <w:lvl w:ilvl="0" w:tentative="0">
      <w:start w:val="1"/>
      <w:numFmt w:val="decimalEnclosedCircleChinese"/>
      <w:suff w:val="nothing"/>
      <w:lvlText w:val="%1　"/>
      <w:lvlJc w:val="left"/>
      <w:pPr>
        <w:ind w:left="0" w:firstLine="400"/>
      </w:pPr>
      <w:rPr>
        <w:rFonts w:hint="eastAsia"/>
      </w:rPr>
    </w:lvl>
  </w:abstractNum>
  <w:abstractNum w:abstractNumId="19">
    <w:nsid w:val="B26C900C"/>
    <w:multiLevelType w:val="singleLevel"/>
    <w:tmpl w:val="B26C900C"/>
    <w:lvl w:ilvl="0" w:tentative="0">
      <w:start w:val="1"/>
      <w:numFmt w:val="decimalEnclosedCircleChinese"/>
      <w:suff w:val="nothing"/>
      <w:lvlText w:val="%1　"/>
      <w:lvlJc w:val="left"/>
      <w:pPr>
        <w:ind w:left="0" w:firstLine="400"/>
      </w:pPr>
      <w:rPr>
        <w:rFonts w:hint="eastAsia"/>
      </w:rPr>
    </w:lvl>
  </w:abstractNum>
  <w:abstractNum w:abstractNumId="20">
    <w:nsid w:val="B2D64295"/>
    <w:multiLevelType w:val="singleLevel"/>
    <w:tmpl w:val="B2D64295"/>
    <w:lvl w:ilvl="0" w:tentative="0">
      <w:start w:val="1"/>
      <w:numFmt w:val="decimalEnclosedCircleChinese"/>
      <w:suff w:val="nothing"/>
      <w:lvlText w:val="%1　"/>
      <w:lvlJc w:val="left"/>
      <w:pPr>
        <w:ind w:left="0" w:firstLine="400"/>
      </w:pPr>
      <w:rPr>
        <w:rFonts w:hint="eastAsia"/>
      </w:rPr>
    </w:lvl>
  </w:abstractNum>
  <w:abstractNum w:abstractNumId="21">
    <w:nsid w:val="B37178A2"/>
    <w:multiLevelType w:val="singleLevel"/>
    <w:tmpl w:val="B37178A2"/>
    <w:lvl w:ilvl="0" w:tentative="0">
      <w:start w:val="1"/>
      <w:numFmt w:val="decimalEnclosedCircleChinese"/>
      <w:suff w:val="nothing"/>
      <w:lvlText w:val="%1　"/>
      <w:lvlJc w:val="left"/>
      <w:pPr>
        <w:ind w:left="0" w:firstLine="400"/>
      </w:pPr>
      <w:rPr>
        <w:rFonts w:hint="eastAsia"/>
      </w:rPr>
    </w:lvl>
  </w:abstractNum>
  <w:abstractNum w:abstractNumId="22">
    <w:nsid w:val="B39DB998"/>
    <w:multiLevelType w:val="singleLevel"/>
    <w:tmpl w:val="B39DB998"/>
    <w:lvl w:ilvl="0" w:tentative="0">
      <w:start w:val="1"/>
      <w:numFmt w:val="decimalEnclosedCircleChinese"/>
      <w:suff w:val="nothing"/>
      <w:lvlText w:val="%1　"/>
      <w:lvlJc w:val="left"/>
      <w:pPr>
        <w:ind w:left="0" w:firstLine="400"/>
      </w:pPr>
      <w:rPr>
        <w:rFonts w:hint="eastAsia"/>
      </w:rPr>
    </w:lvl>
  </w:abstractNum>
  <w:abstractNum w:abstractNumId="23">
    <w:nsid w:val="B40025E6"/>
    <w:multiLevelType w:val="singleLevel"/>
    <w:tmpl w:val="B40025E6"/>
    <w:lvl w:ilvl="0" w:tentative="0">
      <w:start w:val="1"/>
      <w:numFmt w:val="decimalEnclosedCircleChinese"/>
      <w:suff w:val="nothing"/>
      <w:lvlText w:val="%1　"/>
      <w:lvlJc w:val="left"/>
      <w:pPr>
        <w:ind w:left="0" w:firstLine="400"/>
      </w:pPr>
      <w:rPr>
        <w:rFonts w:hint="eastAsia"/>
      </w:rPr>
    </w:lvl>
  </w:abstractNum>
  <w:abstractNum w:abstractNumId="24">
    <w:nsid w:val="B8CBAA5F"/>
    <w:multiLevelType w:val="singleLevel"/>
    <w:tmpl w:val="B8CBAA5F"/>
    <w:lvl w:ilvl="0" w:tentative="0">
      <w:start w:val="1"/>
      <w:numFmt w:val="decimalEnclosedCircleChinese"/>
      <w:suff w:val="nothing"/>
      <w:lvlText w:val="%1　"/>
      <w:lvlJc w:val="left"/>
      <w:pPr>
        <w:ind w:left="0" w:firstLine="400"/>
      </w:pPr>
      <w:rPr>
        <w:rFonts w:hint="eastAsia"/>
      </w:rPr>
    </w:lvl>
  </w:abstractNum>
  <w:abstractNum w:abstractNumId="25">
    <w:nsid w:val="B8D46AE1"/>
    <w:multiLevelType w:val="singleLevel"/>
    <w:tmpl w:val="B8D46AE1"/>
    <w:lvl w:ilvl="0" w:tentative="0">
      <w:start w:val="1"/>
      <w:numFmt w:val="decimalEnclosedCircleChinese"/>
      <w:suff w:val="nothing"/>
      <w:lvlText w:val="%1　"/>
      <w:lvlJc w:val="left"/>
      <w:pPr>
        <w:ind w:left="0" w:firstLine="400"/>
      </w:pPr>
      <w:rPr>
        <w:rFonts w:hint="eastAsia"/>
      </w:rPr>
    </w:lvl>
  </w:abstractNum>
  <w:abstractNum w:abstractNumId="26">
    <w:nsid w:val="B97F99CB"/>
    <w:multiLevelType w:val="singleLevel"/>
    <w:tmpl w:val="B97F99CB"/>
    <w:lvl w:ilvl="0" w:tentative="0">
      <w:start w:val="1"/>
      <w:numFmt w:val="decimalEnclosedCircleChinese"/>
      <w:suff w:val="nothing"/>
      <w:lvlText w:val="%1　"/>
      <w:lvlJc w:val="left"/>
      <w:pPr>
        <w:ind w:left="0" w:firstLine="400"/>
      </w:pPr>
      <w:rPr>
        <w:rFonts w:hint="eastAsia"/>
      </w:rPr>
    </w:lvl>
  </w:abstractNum>
  <w:abstractNum w:abstractNumId="27">
    <w:nsid w:val="BA0B3FB1"/>
    <w:multiLevelType w:val="singleLevel"/>
    <w:tmpl w:val="BA0B3FB1"/>
    <w:lvl w:ilvl="0" w:tentative="0">
      <w:start w:val="1"/>
      <w:numFmt w:val="decimalEnclosedCircleChinese"/>
      <w:suff w:val="nothing"/>
      <w:lvlText w:val="%1　"/>
      <w:lvlJc w:val="left"/>
      <w:pPr>
        <w:ind w:left="0" w:firstLine="400"/>
      </w:pPr>
      <w:rPr>
        <w:rFonts w:hint="eastAsia"/>
      </w:rPr>
    </w:lvl>
  </w:abstractNum>
  <w:abstractNum w:abstractNumId="28">
    <w:nsid w:val="BC96D0BE"/>
    <w:multiLevelType w:val="singleLevel"/>
    <w:tmpl w:val="BC96D0BE"/>
    <w:lvl w:ilvl="0" w:tentative="0">
      <w:start w:val="1"/>
      <w:numFmt w:val="decimalEnclosedCircleChinese"/>
      <w:suff w:val="nothing"/>
      <w:lvlText w:val="%1　"/>
      <w:lvlJc w:val="left"/>
      <w:pPr>
        <w:ind w:left="0" w:firstLine="400"/>
      </w:pPr>
      <w:rPr>
        <w:rFonts w:hint="eastAsia"/>
      </w:rPr>
    </w:lvl>
  </w:abstractNum>
  <w:abstractNum w:abstractNumId="29">
    <w:nsid w:val="BCB2A1AD"/>
    <w:multiLevelType w:val="singleLevel"/>
    <w:tmpl w:val="BCB2A1AD"/>
    <w:lvl w:ilvl="0" w:tentative="0">
      <w:start w:val="1"/>
      <w:numFmt w:val="decimalEnclosedCircleChinese"/>
      <w:suff w:val="nothing"/>
      <w:lvlText w:val="%1　"/>
      <w:lvlJc w:val="left"/>
      <w:pPr>
        <w:ind w:left="0" w:firstLine="400"/>
      </w:pPr>
      <w:rPr>
        <w:rFonts w:hint="eastAsia"/>
      </w:rPr>
    </w:lvl>
  </w:abstractNum>
  <w:abstractNum w:abstractNumId="30">
    <w:nsid w:val="CC493E18"/>
    <w:multiLevelType w:val="singleLevel"/>
    <w:tmpl w:val="CC493E18"/>
    <w:lvl w:ilvl="0" w:tentative="0">
      <w:start w:val="1"/>
      <w:numFmt w:val="decimalEnclosedCircleChinese"/>
      <w:suff w:val="nothing"/>
      <w:lvlText w:val="%1　"/>
      <w:lvlJc w:val="left"/>
      <w:pPr>
        <w:ind w:left="0" w:firstLine="400"/>
      </w:pPr>
      <w:rPr>
        <w:rFonts w:hint="eastAsia"/>
      </w:rPr>
    </w:lvl>
  </w:abstractNum>
  <w:abstractNum w:abstractNumId="31">
    <w:nsid w:val="CCB92CCA"/>
    <w:multiLevelType w:val="singleLevel"/>
    <w:tmpl w:val="CCB92CCA"/>
    <w:lvl w:ilvl="0" w:tentative="0">
      <w:start w:val="1"/>
      <w:numFmt w:val="decimalEnclosedCircleChinese"/>
      <w:suff w:val="nothing"/>
      <w:lvlText w:val="%1　"/>
      <w:lvlJc w:val="left"/>
      <w:pPr>
        <w:ind w:left="0" w:firstLine="400"/>
      </w:pPr>
      <w:rPr>
        <w:rFonts w:hint="eastAsia"/>
      </w:rPr>
    </w:lvl>
  </w:abstractNum>
  <w:abstractNum w:abstractNumId="32">
    <w:nsid w:val="CE4F987E"/>
    <w:multiLevelType w:val="singleLevel"/>
    <w:tmpl w:val="CE4F987E"/>
    <w:lvl w:ilvl="0" w:tentative="0">
      <w:start w:val="1"/>
      <w:numFmt w:val="decimalEnclosedCircleChinese"/>
      <w:suff w:val="nothing"/>
      <w:lvlText w:val="%1　"/>
      <w:lvlJc w:val="left"/>
      <w:pPr>
        <w:ind w:left="0" w:firstLine="400"/>
      </w:pPr>
      <w:rPr>
        <w:rFonts w:hint="eastAsia"/>
      </w:rPr>
    </w:lvl>
  </w:abstractNum>
  <w:abstractNum w:abstractNumId="33">
    <w:nsid w:val="D00C24A5"/>
    <w:multiLevelType w:val="singleLevel"/>
    <w:tmpl w:val="D00C24A5"/>
    <w:lvl w:ilvl="0" w:tentative="0">
      <w:start w:val="1"/>
      <w:numFmt w:val="decimalEnclosedCircleChinese"/>
      <w:suff w:val="nothing"/>
      <w:lvlText w:val="%1　"/>
      <w:lvlJc w:val="left"/>
      <w:pPr>
        <w:ind w:left="0" w:firstLine="400"/>
      </w:pPr>
      <w:rPr>
        <w:rFonts w:hint="eastAsia"/>
      </w:rPr>
    </w:lvl>
  </w:abstractNum>
  <w:abstractNum w:abstractNumId="34">
    <w:nsid w:val="D2CBA1C3"/>
    <w:multiLevelType w:val="singleLevel"/>
    <w:tmpl w:val="D2CBA1C3"/>
    <w:lvl w:ilvl="0" w:tentative="0">
      <w:start w:val="1"/>
      <w:numFmt w:val="decimalEnclosedCircleChinese"/>
      <w:suff w:val="nothing"/>
      <w:lvlText w:val="%1　"/>
      <w:lvlJc w:val="left"/>
      <w:pPr>
        <w:ind w:left="0" w:firstLine="400"/>
      </w:pPr>
      <w:rPr>
        <w:rFonts w:hint="eastAsia"/>
      </w:rPr>
    </w:lvl>
  </w:abstractNum>
  <w:abstractNum w:abstractNumId="35">
    <w:nsid w:val="D5BE4A6A"/>
    <w:multiLevelType w:val="singleLevel"/>
    <w:tmpl w:val="D5BE4A6A"/>
    <w:lvl w:ilvl="0" w:tentative="0">
      <w:start w:val="1"/>
      <w:numFmt w:val="decimalEnclosedCircleChinese"/>
      <w:suff w:val="nothing"/>
      <w:lvlText w:val="%1　"/>
      <w:lvlJc w:val="left"/>
      <w:pPr>
        <w:ind w:left="0" w:firstLine="400"/>
      </w:pPr>
      <w:rPr>
        <w:rFonts w:hint="eastAsia"/>
      </w:rPr>
    </w:lvl>
  </w:abstractNum>
  <w:abstractNum w:abstractNumId="36">
    <w:nsid w:val="D77BE534"/>
    <w:multiLevelType w:val="singleLevel"/>
    <w:tmpl w:val="D77BE534"/>
    <w:lvl w:ilvl="0" w:tentative="0">
      <w:start w:val="1"/>
      <w:numFmt w:val="decimalEnclosedCircleChinese"/>
      <w:suff w:val="nothing"/>
      <w:lvlText w:val="%1　"/>
      <w:lvlJc w:val="left"/>
      <w:pPr>
        <w:ind w:left="0" w:firstLine="400"/>
      </w:pPr>
      <w:rPr>
        <w:rFonts w:hint="eastAsia"/>
      </w:rPr>
    </w:lvl>
  </w:abstractNum>
  <w:abstractNum w:abstractNumId="37">
    <w:nsid w:val="DDDEFDA5"/>
    <w:multiLevelType w:val="singleLevel"/>
    <w:tmpl w:val="DDDEFDA5"/>
    <w:lvl w:ilvl="0" w:tentative="0">
      <w:start w:val="1"/>
      <w:numFmt w:val="decimalEnclosedCircleChinese"/>
      <w:suff w:val="nothing"/>
      <w:lvlText w:val="%1　"/>
      <w:lvlJc w:val="left"/>
      <w:pPr>
        <w:ind w:left="0" w:firstLine="400"/>
      </w:pPr>
      <w:rPr>
        <w:rFonts w:hint="eastAsia"/>
      </w:rPr>
    </w:lvl>
  </w:abstractNum>
  <w:abstractNum w:abstractNumId="38">
    <w:nsid w:val="DE73A2AF"/>
    <w:multiLevelType w:val="singleLevel"/>
    <w:tmpl w:val="DE73A2AF"/>
    <w:lvl w:ilvl="0" w:tentative="0">
      <w:start w:val="1"/>
      <w:numFmt w:val="decimalEnclosedCircleChinese"/>
      <w:suff w:val="nothing"/>
      <w:lvlText w:val="%1　"/>
      <w:lvlJc w:val="left"/>
      <w:pPr>
        <w:ind w:left="0" w:firstLine="400"/>
      </w:pPr>
      <w:rPr>
        <w:rFonts w:hint="eastAsia"/>
      </w:rPr>
    </w:lvl>
  </w:abstractNum>
  <w:abstractNum w:abstractNumId="39">
    <w:nsid w:val="E270AB26"/>
    <w:multiLevelType w:val="singleLevel"/>
    <w:tmpl w:val="E270AB26"/>
    <w:lvl w:ilvl="0" w:tentative="0">
      <w:start w:val="1"/>
      <w:numFmt w:val="decimalEnclosedCircleChinese"/>
      <w:suff w:val="nothing"/>
      <w:lvlText w:val="%1　"/>
      <w:lvlJc w:val="left"/>
      <w:pPr>
        <w:ind w:left="0" w:firstLine="400"/>
      </w:pPr>
      <w:rPr>
        <w:rFonts w:hint="eastAsia"/>
      </w:rPr>
    </w:lvl>
  </w:abstractNum>
  <w:abstractNum w:abstractNumId="40">
    <w:nsid w:val="E2D74B36"/>
    <w:multiLevelType w:val="singleLevel"/>
    <w:tmpl w:val="E2D74B36"/>
    <w:lvl w:ilvl="0" w:tentative="0">
      <w:start w:val="1"/>
      <w:numFmt w:val="decimalEnclosedCircleChinese"/>
      <w:suff w:val="nothing"/>
      <w:lvlText w:val="%1　"/>
      <w:lvlJc w:val="left"/>
      <w:pPr>
        <w:ind w:left="0" w:firstLine="400"/>
      </w:pPr>
      <w:rPr>
        <w:rFonts w:hint="eastAsia"/>
      </w:rPr>
    </w:lvl>
  </w:abstractNum>
  <w:abstractNum w:abstractNumId="41">
    <w:nsid w:val="E4343DB7"/>
    <w:multiLevelType w:val="singleLevel"/>
    <w:tmpl w:val="E4343DB7"/>
    <w:lvl w:ilvl="0" w:tentative="0">
      <w:start w:val="1"/>
      <w:numFmt w:val="decimalEnclosedCircleChinese"/>
      <w:suff w:val="nothing"/>
      <w:lvlText w:val="%1　"/>
      <w:lvlJc w:val="left"/>
      <w:pPr>
        <w:ind w:left="0" w:firstLine="400"/>
      </w:pPr>
      <w:rPr>
        <w:rFonts w:hint="eastAsia"/>
      </w:rPr>
    </w:lvl>
  </w:abstractNum>
  <w:abstractNum w:abstractNumId="42">
    <w:nsid w:val="E5DE9659"/>
    <w:multiLevelType w:val="singleLevel"/>
    <w:tmpl w:val="E5DE9659"/>
    <w:lvl w:ilvl="0" w:tentative="0">
      <w:start w:val="1"/>
      <w:numFmt w:val="decimalEnclosedCircleChinese"/>
      <w:suff w:val="nothing"/>
      <w:lvlText w:val="%1　"/>
      <w:lvlJc w:val="left"/>
      <w:pPr>
        <w:ind w:left="0" w:firstLine="400"/>
      </w:pPr>
      <w:rPr>
        <w:rFonts w:hint="eastAsia"/>
      </w:rPr>
    </w:lvl>
  </w:abstractNum>
  <w:abstractNum w:abstractNumId="43">
    <w:nsid w:val="E642F1FC"/>
    <w:multiLevelType w:val="singleLevel"/>
    <w:tmpl w:val="E642F1FC"/>
    <w:lvl w:ilvl="0" w:tentative="0">
      <w:start w:val="1"/>
      <w:numFmt w:val="decimalEnclosedCircleChinese"/>
      <w:suff w:val="nothing"/>
      <w:lvlText w:val="%1　"/>
      <w:lvlJc w:val="left"/>
      <w:pPr>
        <w:ind w:left="0" w:firstLine="400"/>
      </w:pPr>
      <w:rPr>
        <w:rFonts w:hint="eastAsia"/>
      </w:rPr>
    </w:lvl>
  </w:abstractNum>
  <w:abstractNum w:abstractNumId="44">
    <w:nsid w:val="E9F1676A"/>
    <w:multiLevelType w:val="singleLevel"/>
    <w:tmpl w:val="E9F1676A"/>
    <w:lvl w:ilvl="0" w:tentative="0">
      <w:start w:val="1"/>
      <w:numFmt w:val="decimalEnclosedCircleChinese"/>
      <w:suff w:val="nothing"/>
      <w:lvlText w:val="%1　"/>
      <w:lvlJc w:val="left"/>
      <w:pPr>
        <w:ind w:left="0" w:firstLine="400"/>
      </w:pPr>
      <w:rPr>
        <w:rFonts w:hint="eastAsia"/>
      </w:rPr>
    </w:lvl>
  </w:abstractNum>
  <w:abstractNum w:abstractNumId="45">
    <w:nsid w:val="EAF83E9D"/>
    <w:multiLevelType w:val="singleLevel"/>
    <w:tmpl w:val="EAF83E9D"/>
    <w:lvl w:ilvl="0" w:tentative="0">
      <w:start w:val="1"/>
      <w:numFmt w:val="decimalEnclosedCircleChinese"/>
      <w:suff w:val="nothing"/>
      <w:lvlText w:val="%1　"/>
      <w:lvlJc w:val="left"/>
      <w:pPr>
        <w:ind w:left="0" w:firstLine="400"/>
      </w:pPr>
      <w:rPr>
        <w:rFonts w:hint="eastAsia"/>
      </w:rPr>
    </w:lvl>
  </w:abstractNum>
  <w:abstractNum w:abstractNumId="46">
    <w:nsid w:val="F2BF4047"/>
    <w:multiLevelType w:val="singleLevel"/>
    <w:tmpl w:val="F2BF4047"/>
    <w:lvl w:ilvl="0" w:tentative="0">
      <w:start w:val="1"/>
      <w:numFmt w:val="decimalEnclosedCircleChinese"/>
      <w:suff w:val="nothing"/>
      <w:lvlText w:val="%1　"/>
      <w:lvlJc w:val="left"/>
      <w:pPr>
        <w:ind w:left="0" w:firstLine="400"/>
      </w:pPr>
      <w:rPr>
        <w:rFonts w:hint="eastAsia"/>
      </w:rPr>
    </w:lvl>
  </w:abstractNum>
  <w:abstractNum w:abstractNumId="47">
    <w:nsid w:val="F3C0D9F1"/>
    <w:multiLevelType w:val="singleLevel"/>
    <w:tmpl w:val="F3C0D9F1"/>
    <w:lvl w:ilvl="0" w:tentative="0">
      <w:start w:val="1"/>
      <w:numFmt w:val="decimalEnclosedCircleChinese"/>
      <w:suff w:val="nothing"/>
      <w:lvlText w:val="%1　"/>
      <w:lvlJc w:val="left"/>
      <w:pPr>
        <w:ind w:left="0" w:firstLine="400"/>
      </w:pPr>
      <w:rPr>
        <w:rFonts w:hint="eastAsia"/>
      </w:rPr>
    </w:lvl>
  </w:abstractNum>
  <w:abstractNum w:abstractNumId="48">
    <w:nsid w:val="F4B3D5E0"/>
    <w:multiLevelType w:val="singleLevel"/>
    <w:tmpl w:val="F4B3D5E0"/>
    <w:lvl w:ilvl="0" w:tentative="0">
      <w:start w:val="1"/>
      <w:numFmt w:val="decimalEnclosedCircleChinese"/>
      <w:suff w:val="nothing"/>
      <w:lvlText w:val="%1　"/>
      <w:lvlJc w:val="left"/>
      <w:pPr>
        <w:ind w:left="0" w:firstLine="400"/>
      </w:pPr>
      <w:rPr>
        <w:rFonts w:hint="eastAsia"/>
      </w:rPr>
    </w:lvl>
  </w:abstractNum>
  <w:abstractNum w:abstractNumId="49">
    <w:nsid w:val="F51BD210"/>
    <w:multiLevelType w:val="singleLevel"/>
    <w:tmpl w:val="F51BD210"/>
    <w:lvl w:ilvl="0" w:tentative="0">
      <w:start w:val="1"/>
      <w:numFmt w:val="decimalEnclosedCircleChinese"/>
      <w:suff w:val="nothing"/>
      <w:lvlText w:val="%1　"/>
      <w:lvlJc w:val="left"/>
      <w:pPr>
        <w:ind w:left="0" w:firstLine="400"/>
      </w:pPr>
      <w:rPr>
        <w:rFonts w:hint="eastAsia"/>
      </w:rPr>
    </w:lvl>
  </w:abstractNum>
  <w:abstractNum w:abstractNumId="50">
    <w:nsid w:val="F5F45870"/>
    <w:multiLevelType w:val="singleLevel"/>
    <w:tmpl w:val="F5F45870"/>
    <w:lvl w:ilvl="0" w:tentative="0">
      <w:start w:val="1"/>
      <w:numFmt w:val="decimalEnclosedCircleChinese"/>
      <w:suff w:val="nothing"/>
      <w:lvlText w:val="%1　"/>
      <w:lvlJc w:val="left"/>
      <w:pPr>
        <w:ind w:left="0" w:firstLine="400"/>
      </w:pPr>
      <w:rPr>
        <w:rFonts w:hint="eastAsia"/>
      </w:rPr>
    </w:lvl>
  </w:abstractNum>
  <w:abstractNum w:abstractNumId="51">
    <w:nsid w:val="F7CF3B76"/>
    <w:multiLevelType w:val="singleLevel"/>
    <w:tmpl w:val="F7CF3B76"/>
    <w:lvl w:ilvl="0" w:tentative="0">
      <w:start w:val="1"/>
      <w:numFmt w:val="decimalEnclosedCircleChinese"/>
      <w:suff w:val="nothing"/>
      <w:lvlText w:val="%1　"/>
      <w:lvlJc w:val="left"/>
      <w:pPr>
        <w:ind w:left="0" w:firstLine="400"/>
      </w:pPr>
      <w:rPr>
        <w:rFonts w:hint="eastAsia"/>
      </w:rPr>
    </w:lvl>
  </w:abstractNum>
  <w:abstractNum w:abstractNumId="52">
    <w:nsid w:val="F855D732"/>
    <w:multiLevelType w:val="singleLevel"/>
    <w:tmpl w:val="F855D732"/>
    <w:lvl w:ilvl="0" w:tentative="0">
      <w:start w:val="1"/>
      <w:numFmt w:val="decimalEnclosedCircleChinese"/>
      <w:suff w:val="nothing"/>
      <w:lvlText w:val="%1　"/>
      <w:lvlJc w:val="left"/>
      <w:pPr>
        <w:ind w:left="0" w:firstLine="400"/>
      </w:pPr>
      <w:rPr>
        <w:rFonts w:hint="eastAsia"/>
      </w:rPr>
    </w:lvl>
  </w:abstractNum>
  <w:abstractNum w:abstractNumId="53">
    <w:nsid w:val="FE428ADD"/>
    <w:multiLevelType w:val="singleLevel"/>
    <w:tmpl w:val="FE428ADD"/>
    <w:lvl w:ilvl="0" w:tentative="0">
      <w:start w:val="1"/>
      <w:numFmt w:val="decimalEnclosedCircleChinese"/>
      <w:suff w:val="nothing"/>
      <w:lvlText w:val="%1　"/>
      <w:lvlJc w:val="left"/>
      <w:pPr>
        <w:ind w:left="0" w:firstLine="400"/>
      </w:pPr>
      <w:rPr>
        <w:rFonts w:hint="eastAsia"/>
      </w:rPr>
    </w:lvl>
  </w:abstractNum>
  <w:abstractNum w:abstractNumId="54">
    <w:nsid w:val="01626019"/>
    <w:multiLevelType w:val="singleLevel"/>
    <w:tmpl w:val="01626019"/>
    <w:lvl w:ilvl="0" w:tentative="0">
      <w:start w:val="1"/>
      <w:numFmt w:val="decimalEnclosedCircleChinese"/>
      <w:suff w:val="nothing"/>
      <w:lvlText w:val="%1　"/>
      <w:lvlJc w:val="left"/>
      <w:pPr>
        <w:ind w:left="0" w:firstLine="400"/>
      </w:pPr>
      <w:rPr>
        <w:rFonts w:hint="eastAsia"/>
      </w:rPr>
    </w:lvl>
  </w:abstractNum>
  <w:abstractNum w:abstractNumId="55">
    <w:nsid w:val="02D83189"/>
    <w:multiLevelType w:val="singleLevel"/>
    <w:tmpl w:val="02D83189"/>
    <w:lvl w:ilvl="0" w:tentative="0">
      <w:start w:val="1"/>
      <w:numFmt w:val="decimalEnclosedCircleChinese"/>
      <w:suff w:val="nothing"/>
      <w:lvlText w:val="%1　"/>
      <w:lvlJc w:val="left"/>
      <w:pPr>
        <w:ind w:left="0" w:firstLine="400"/>
      </w:pPr>
      <w:rPr>
        <w:rFonts w:hint="eastAsia"/>
      </w:rPr>
    </w:lvl>
  </w:abstractNum>
  <w:abstractNum w:abstractNumId="56">
    <w:nsid w:val="064D06C5"/>
    <w:multiLevelType w:val="singleLevel"/>
    <w:tmpl w:val="064D06C5"/>
    <w:lvl w:ilvl="0" w:tentative="0">
      <w:start w:val="1"/>
      <w:numFmt w:val="decimalEnclosedCircleChinese"/>
      <w:suff w:val="nothing"/>
      <w:lvlText w:val="%1　"/>
      <w:lvlJc w:val="left"/>
      <w:pPr>
        <w:ind w:left="0" w:firstLine="400"/>
      </w:pPr>
      <w:rPr>
        <w:rFonts w:hint="eastAsia"/>
      </w:rPr>
    </w:lvl>
  </w:abstractNum>
  <w:abstractNum w:abstractNumId="57">
    <w:nsid w:val="0765B54A"/>
    <w:multiLevelType w:val="singleLevel"/>
    <w:tmpl w:val="0765B54A"/>
    <w:lvl w:ilvl="0" w:tentative="0">
      <w:start w:val="1"/>
      <w:numFmt w:val="decimalEnclosedCircleChinese"/>
      <w:suff w:val="nothing"/>
      <w:lvlText w:val="%1　"/>
      <w:lvlJc w:val="left"/>
      <w:pPr>
        <w:ind w:left="0" w:firstLine="400"/>
      </w:pPr>
      <w:rPr>
        <w:rFonts w:hint="eastAsia"/>
      </w:rPr>
    </w:lvl>
  </w:abstractNum>
  <w:abstractNum w:abstractNumId="58">
    <w:nsid w:val="0F006B8B"/>
    <w:multiLevelType w:val="singleLevel"/>
    <w:tmpl w:val="0F006B8B"/>
    <w:lvl w:ilvl="0" w:tentative="0">
      <w:start w:val="1"/>
      <w:numFmt w:val="decimalEnclosedCircleChinese"/>
      <w:suff w:val="nothing"/>
      <w:lvlText w:val="%1　"/>
      <w:lvlJc w:val="left"/>
      <w:pPr>
        <w:ind w:left="0" w:firstLine="400"/>
      </w:pPr>
      <w:rPr>
        <w:rFonts w:hint="eastAsia"/>
      </w:rPr>
    </w:lvl>
  </w:abstractNum>
  <w:abstractNum w:abstractNumId="59">
    <w:nsid w:val="0F0A1DBA"/>
    <w:multiLevelType w:val="singleLevel"/>
    <w:tmpl w:val="0F0A1DBA"/>
    <w:lvl w:ilvl="0" w:tentative="0">
      <w:start w:val="1"/>
      <w:numFmt w:val="decimalEnclosedCircleChinese"/>
      <w:suff w:val="nothing"/>
      <w:lvlText w:val="%1　"/>
      <w:lvlJc w:val="left"/>
      <w:pPr>
        <w:ind w:left="0" w:firstLine="400"/>
      </w:pPr>
      <w:rPr>
        <w:rFonts w:hint="eastAsia"/>
      </w:rPr>
    </w:lvl>
  </w:abstractNum>
  <w:abstractNum w:abstractNumId="60">
    <w:nsid w:val="142918FF"/>
    <w:multiLevelType w:val="singleLevel"/>
    <w:tmpl w:val="142918FF"/>
    <w:lvl w:ilvl="0" w:tentative="0">
      <w:start w:val="1"/>
      <w:numFmt w:val="decimalEnclosedCircleChinese"/>
      <w:suff w:val="nothing"/>
      <w:lvlText w:val="%1　"/>
      <w:lvlJc w:val="left"/>
      <w:pPr>
        <w:ind w:left="0" w:firstLine="400"/>
      </w:pPr>
      <w:rPr>
        <w:rFonts w:hint="eastAsia"/>
      </w:rPr>
    </w:lvl>
  </w:abstractNum>
  <w:abstractNum w:abstractNumId="61">
    <w:nsid w:val="168A485E"/>
    <w:multiLevelType w:val="singleLevel"/>
    <w:tmpl w:val="168A485E"/>
    <w:lvl w:ilvl="0" w:tentative="0">
      <w:start w:val="1"/>
      <w:numFmt w:val="decimalEnclosedCircleChinese"/>
      <w:suff w:val="nothing"/>
      <w:lvlText w:val="%1　"/>
      <w:lvlJc w:val="left"/>
      <w:pPr>
        <w:ind w:left="0" w:firstLine="400"/>
      </w:pPr>
      <w:rPr>
        <w:rFonts w:hint="eastAsia"/>
      </w:rPr>
    </w:lvl>
  </w:abstractNum>
  <w:abstractNum w:abstractNumId="62">
    <w:nsid w:val="18CCAB76"/>
    <w:multiLevelType w:val="singleLevel"/>
    <w:tmpl w:val="18CCAB76"/>
    <w:lvl w:ilvl="0" w:tentative="0">
      <w:start w:val="29"/>
      <w:numFmt w:val="decimal"/>
      <w:lvlText w:val="%1."/>
      <w:lvlJc w:val="left"/>
      <w:pPr>
        <w:tabs>
          <w:tab w:val="left" w:pos="420"/>
        </w:tabs>
        <w:ind w:left="425" w:leftChars="0" w:hanging="425" w:firstLineChars="0"/>
      </w:pPr>
      <w:rPr>
        <w:rFonts w:hint="default"/>
      </w:rPr>
    </w:lvl>
  </w:abstractNum>
  <w:abstractNum w:abstractNumId="63">
    <w:nsid w:val="1D7F5C19"/>
    <w:multiLevelType w:val="singleLevel"/>
    <w:tmpl w:val="1D7F5C19"/>
    <w:lvl w:ilvl="0" w:tentative="0">
      <w:start w:val="1"/>
      <w:numFmt w:val="decimalEnclosedCircleChinese"/>
      <w:suff w:val="nothing"/>
      <w:lvlText w:val="%1　"/>
      <w:lvlJc w:val="left"/>
      <w:pPr>
        <w:ind w:left="0" w:firstLine="400"/>
      </w:pPr>
      <w:rPr>
        <w:rFonts w:hint="eastAsia"/>
      </w:rPr>
    </w:lvl>
  </w:abstractNum>
  <w:abstractNum w:abstractNumId="64">
    <w:nsid w:val="1D8555F8"/>
    <w:multiLevelType w:val="singleLevel"/>
    <w:tmpl w:val="1D8555F8"/>
    <w:lvl w:ilvl="0" w:tentative="0">
      <w:start w:val="1"/>
      <w:numFmt w:val="decimalEnclosedCircleChinese"/>
      <w:suff w:val="nothing"/>
      <w:lvlText w:val="%1　"/>
      <w:lvlJc w:val="left"/>
      <w:pPr>
        <w:ind w:left="0" w:firstLine="400"/>
      </w:pPr>
      <w:rPr>
        <w:rFonts w:hint="eastAsia"/>
      </w:rPr>
    </w:lvl>
  </w:abstractNum>
  <w:abstractNum w:abstractNumId="65">
    <w:nsid w:val="1E6D6A94"/>
    <w:multiLevelType w:val="singleLevel"/>
    <w:tmpl w:val="1E6D6A94"/>
    <w:lvl w:ilvl="0" w:tentative="0">
      <w:start w:val="1"/>
      <w:numFmt w:val="decimalEnclosedCircleChinese"/>
      <w:suff w:val="nothing"/>
      <w:lvlText w:val="%1　"/>
      <w:lvlJc w:val="left"/>
      <w:pPr>
        <w:ind w:left="0" w:firstLine="400"/>
      </w:pPr>
      <w:rPr>
        <w:rFonts w:hint="eastAsia"/>
      </w:rPr>
    </w:lvl>
  </w:abstractNum>
  <w:abstractNum w:abstractNumId="66">
    <w:nsid w:val="209C3150"/>
    <w:multiLevelType w:val="singleLevel"/>
    <w:tmpl w:val="209C3150"/>
    <w:lvl w:ilvl="0" w:tentative="0">
      <w:start w:val="1"/>
      <w:numFmt w:val="decimal"/>
      <w:suff w:val="nothing"/>
      <w:lvlText w:val="（%1）"/>
      <w:lvlJc w:val="left"/>
      <w:pPr>
        <w:tabs>
          <w:tab w:val="left" w:pos="0"/>
        </w:tabs>
        <w:ind w:left="420" w:hanging="420"/>
      </w:pPr>
      <w:rPr>
        <w:rFonts w:hint="default" w:ascii="Times New Roman" w:hAnsi="Times New Roman" w:eastAsia="宋体" w:cs="Arial"/>
        <w:sz w:val="24"/>
        <w:szCs w:val="24"/>
      </w:rPr>
    </w:lvl>
  </w:abstractNum>
  <w:abstractNum w:abstractNumId="67">
    <w:nsid w:val="20D3CD1C"/>
    <w:multiLevelType w:val="singleLevel"/>
    <w:tmpl w:val="20D3CD1C"/>
    <w:lvl w:ilvl="0" w:tentative="0">
      <w:start w:val="1"/>
      <w:numFmt w:val="decimalEnclosedCircleChinese"/>
      <w:suff w:val="nothing"/>
      <w:lvlText w:val="%1　"/>
      <w:lvlJc w:val="left"/>
      <w:pPr>
        <w:ind w:left="0" w:firstLine="400"/>
      </w:pPr>
      <w:rPr>
        <w:rFonts w:hint="eastAsia"/>
      </w:rPr>
    </w:lvl>
  </w:abstractNum>
  <w:abstractNum w:abstractNumId="68">
    <w:nsid w:val="2400494C"/>
    <w:multiLevelType w:val="singleLevel"/>
    <w:tmpl w:val="2400494C"/>
    <w:lvl w:ilvl="0" w:tentative="0">
      <w:start w:val="1"/>
      <w:numFmt w:val="decimalEnclosedCircleChinese"/>
      <w:suff w:val="nothing"/>
      <w:lvlText w:val="%1　"/>
      <w:lvlJc w:val="left"/>
      <w:pPr>
        <w:ind w:left="0" w:firstLine="400"/>
      </w:pPr>
      <w:rPr>
        <w:rFonts w:hint="eastAsia"/>
      </w:rPr>
    </w:lvl>
  </w:abstractNum>
  <w:abstractNum w:abstractNumId="69">
    <w:nsid w:val="249C3E49"/>
    <w:multiLevelType w:val="singleLevel"/>
    <w:tmpl w:val="249C3E49"/>
    <w:lvl w:ilvl="0" w:tentative="0">
      <w:start w:val="1"/>
      <w:numFmt w:val="decimalEnclosedCircleChinese"/>
      <w:suff w:val="nothing"/>
      <w:lvlText w:val="%1　"/>
      <w:lvlJc w:val="left"/>
      <w:pPr>
        <w:ind w:left="0" w:firstLine="400"/>
      </w:pPr>
      <w:rPr>
        <w:rFonts w:hint="eastAsia"/>
      </w:rPr>
    </w:lvl>
  </w:abstractNum>
  <w:abstractNum w:abstractNumId="70">
    <w:nsid w:val="24EEA14A"/>
    <w:multiLevelType w:val="singleLevel"/>
    <w:tmpl w:val="24EEA14A"/>
    <w:lvl w:ilvl="0" w:tentative="0">
      <w:start w:val="1"/>
      <w:numFmt w:val="decimalEnclosedCircleChinese"/>
      <w:suff w:val="nothing"/>
      <w:lvlText w:val="%1　"/>
      <w:lvlJc w:val="left"/>
      <w:pPr>
        <w:ind w:left="0" w:firstLine="400"/>
      </w:pPr>
      <w:rPr>
        <w:rFonts w:hint="eastAsia"/>
      </w:rPr>
    </w:lvl>
  </w:abstractNum>
  <w:abstractNum w:abstractNumId="71">
    <w:nsid w:val="276D7EB7"/>
    <w:multiLevelType w:val="singleLevel"/>
    <w:tmpl w:val="276D7EB7"/>
    <w:lvl w:ilvl="0" w:tentative="0">
      <w:start w:val="1"/>
      <w:numFmt w:val="decimalEnclosedCircleChinese"/>
      <w:suff w:val="nothing"/>
      <w:lvlText w:val="%1　"/>
      <w:lvlJc w:val="left"/>
      <w:pPr>
        <w:ind w:left="0" w:firstLine="400"/>
      </w:pPr>
      <w:rPr>
        <w:rFonts w:hint="eastAsia"/>
      </w:rPr>
    </w:lvl>
  </w:abstractNum>
  <w:abstractNum w:abstractNumId="72">
    <w:nsid w:val="27A1B107"/>
    <w:multiLevelType w:val="singleLevel"/>
    <w:tmpl w:val="27A1B107"/>
    <w:lvl w:ilvl="0" w:tentative="0">
      <w:start w:val="1"/>
      <w:numFmt w:val="decimalEnclosedCircleChinese"/>
      <w:suff w:val="nothing"/>
      <w:lvlText w:val="%1　"/>
      <w:lvlJc w:val="left"/>
      <w:pPr>
        <w:ind w:left="0" w:firstLine="400"/>
      </w:pPr>
      <w:rPr>
        <w:rFonts w:hint="eastAsia"/>
      </w:rPr>
    </w:lvl>
  </w:abstractNum>
  <w:abstractNum w:abstractNumId="73">
    <w:nsid w:val="330D8A34"/>
    <w:multiLevelType w:val="singleLevel"/>
    <w:tmpl w:val="330D8A34"/>
    <w:lvl w:ilvl="0" w:tentative="0">
      <w:start w:val="1"/>
      <w:numFmt w:val="decimalEnclosedCircleChinese"/>
      <w:suff w:val="nothing"/>
      <w:lvlText w:val="%1　"/>
      <w:lvlJc w:val="left"/>
      <w:pPr>
        <w:ind w:left="0" w:firstLine="400"/>
      </w:pPr>
      <w:rPr>
        <w:rFonts w:hint="eastAsia"/>
      </w:rPr>
    </w:lvl>
  </w:abstractNum>
  <w:abstractNum w:abstractNumId="74">
    <w:nsid w:val="38A34B30"/>
    <w:multiLevelType w:val="singleLevel"/>
    <w:tmpl w:val="38A34B30"/>
    <w:lvl w:ilvl="0" w:tentative="0">
      <w:start w:val="1"/>
      <w:numFmt w:val="decimalEnclosedCircleChinese"/>
      <w:suff w:val="nothing"/>
      <w:lvlText w:val="%1　"/>
      <w:lvlJc w:val="left"/>
      <w:pPr>
        <w:ind w:left="0" w:firstLine="400"/>
      </w:pPr>
      <w:rPr>
        <w:rFonts w:hint="eastAsia"/>
      </w:rPr>
    </w:lvl>
  </w:abstractNum>
  <w:abstractNum w:abstractNumId="75">
    <w:nsid w:val="3913F69F"/>
    <w:multiLevelType w:val="singleLevel"/>
    <w:tmpl w:val="3913F69F"/>
    <w:lvl w:ilvl="0" w:tentative="0">
      <w:start w:val="1"/>
      <w:numFmt w:val="decimalEnclosedCircleChinese"/>
      <w:suff w:val="nothing"/>
      <w:lvlText w:val="%1　"/>
      <w:lvlJc w:val="left"/>
      <w:pPr>
        <w:ind w:left="0" w:firstLine="400"/>
      </w:pPr>
      <w:rPr>
        <w:rFonts w:hint="eastAsia"/>
      </w:rPr>
    </w:lvl>
  </w:abstractNum>
  <w:abstractNum w:abstractNumId="76">
    <w:nsid w:val="3E4A227E"/>
    <w:multiLevelType w:val="singleLevel"/>
    <w:tmpl w:val="3E4A227E"/>
    <w:lvl w:ilvl="0" w:tentative="0">
      <w:start w:val="1"/>
      <w:numFmt w:val="decimalEnclosedCircleChinese"/>
      <w:suff w:val="nothing"/>
      <w:lvlText w:val="%1　"/>
      <w:lvlJc w:val="left"/>
      <w:pPr>
        <w:ind w:left="0" w:firstLine="400"/>
      </w:pPr>
      <w:rPr>
        <w:rFonts w:hint="eastAsia"/>
      </w:rPr>
    </w:lvl>
  </w:abstractNum>
  <w:abstractNum w:abstractNumId="77">
    <w:nsid w:val="3EB37041"/>
    <w:multiLevelType w:val="singleLevel"/>
    <w:tmpl w:val="3EB37041"/>
    <w:lvl w:ilvl="0" w:tentative="0">
      <w:start w:val="1"/>
      <w:numFmt w:val="decimalEnclosedCircleChinese"/>
      <w:suff w:val="nothing"/>
      <w:lvlText w:val="%1　"/>
      <w:lvlJc w:val="left"/>
      <w:pPr>
        <w:ind w:left="0" w:firstLine="400"/>
      </w:pPr>
      <w:rPr>
        <w:rFonts w:hint="eastAsia"/>
      </w:rPr>
    </w:lvl>
  </w:abstractNum>
  <w:abstractNum w:abstractNumId="78">
    <w:nsid w:val="41204997"/>
    <w:multiLevelType w:val="singleLevel"/>
    <w:tmpl w:val="41204997"/>
    <w:lvl w:ilvl="0" w:tentative="0">
      <w:start w:val="1"/>
      <w:numFmt w:val="decimalEnclosedCircleChinese"/>
      <w:suff w:val="nothing"/>
      <w:lvlText w:val="%1　"/>
      <w:lvlJc w:val="left"/>
      <w:pPr>
        <w:ind w:left="0" w:firstLine="400"/>
      </w:pPr>
      <w:rPr>
        <w:rFonts w:hint="eastAsia"/>
      </w:rPr>
    </w:lvl>
  </w:abstractNum>
  <w:abstractNum w:abstractNumId="79">
    <w:nsid w:val="41CCF685"/>
    <w:multiLevelType w:val="singleLevel"/>
    <w:tmpl w:val="41CCF685"/>
    <w:lvl w:ilvl="0" w:tentative="0">
      <w:start w:val="1"/>
      <w:numFmt w:val="decimalEnclosedCircleChinese"/>
      <w:suff w:val="nothing"/>
      <w:lvlText w:val="%1　"/>
      <w:lvlJc w:val="left"/>
      <w:pPr>
        <w:ind w:left="0" w:firstLine="400"/>
      </w:pPr>
      <w:rPr>
        <w:rFonts w:hint="eastAsia"/>
      </w:rPr>
    </w:lvl>
  </w:abstractNum>
  <w:abstractNum w:abstractNumId="80">
    <w:nsid w:val="41CE3555"/>
    <w:multiLevelType w:val="singleLevel"/>
    <w:tmpl w:val="41CE3555"/>
    <w:lvl w:ilvl="0" w:tentative="0">
      <w:start w:val="1"/>
      <w:numFmt w:val="decimalEnclosedCircleChinese"/>
      <w:suff w:val="nothing"/>
      <w:lvlText w:val="%1　"/>
      <w:lvlJc w:val="left"/>
      <w:pPr>
        <w:ind w:left="0" w:firstLine="400"/>
      </w:pPr>
      <w:rPr>
        <w:rFonts w:hint="eastAsia"/>
      </w:rPr>
    </w:lvl>
  </w:abstractNum>
  <w:abstractNum w:abstractNumId="81">
    <w:nsid w:val="4282A33B"/>
    <w:multiLevelType w:val="singleLevel"/>
    <w:tmpl w:val="4282A33B"/>
    <w:lvl w:ilvl="0" w:tentative="0">
      <w:start w:val="1"/>
      <w:numFmt w:val="decimalEnclosedCircleChinese"/>
      <w:suff w:val="nothing"/>
      <w:lvlText w:val="%1　"/>
      <w:lvlJc w:val="left"/>
      <w:pPr>
        <w:ind w:left="0" w:firstLine="400"/>
      </w:pPr>
      <w:rPr>
        <w:rFonts w:hint="eastAsia"/>
      </w:rPr>
    </w:lvl>
  </w:abstractNum>
  <w:abstractNum w:abstractNumId="82">
    <w:nsid w:val="4653FAAD"/>
    <w:multiLevelType w:val="singleLevel"/>
    <w:tmpl w:val="4653FAAD"/>
    <w:lvl w:ilvl="0" w:tentative="0">
      <w:start w:val="1"/>
      <w:numFmt w:val="decimalEnclosedCircleChinese"/>
      <w:suff w:val="nothing"/>
      <w:lvlText w:val="%1　"/>
      <w:lvlJc w:val="left"/>
      <w:pPr>
        <w:ind w:left="0" w:firstLine="400"/>
      </w:pPr>
      <w:rPr>
        <w:rFonts w:hint="eastAsia"/>
      </w:rPr>
    </w:lvl>
  </w:abstractNum>
  <w:abstractNum w:abstractNumId="83">
    <w:nsid w:val="4890D826"/>
    <w:multiLevelType w:val="singleLevel"/>
    <w:tmpl w:val="4890D826"/>
    <w:lvl w:ilvl="0" w:tentative="0">
      <w:start w:val="1"/>
      <w:numFmt w:val="decimalEnclosedCircleChinese"/>
      <w:suff w:val="nothing"/>
      <w:lvlText w:val="%1　"/>
      <w:lvlJc w:val="left"/>
      <w:pPr>
        <w:ind w:left="0" w:firstLine="400"/>
      </w:pPr>
      <w:rPr>
        <w:rFonts w:hint="eastAsia"/>
      </w:rPr>
    </w:lvl>
  </w:abstractNum>
  <w:abstractNum w:abstractNumId="84">
    <w:nsid w:val="4924D4CA"/>
    <w:multiLevelType w:val="singleLevel"/>
    <w:tmpl w:val="4924D4CA"/>
    <w:lvl w:ilvl="0" w:tentative="0">
      <w:start w:val="1"/>
      <w:numFmt w:val="decimalEnclosedCircleChinese"/>
      <w:suff w:val="nothing"/>
      <w:lvlText w:val="%1　"/>
      <w:lvlJc w:val="left"/>
      <w:pPr>
        <w:ind w:left="0" w:firstLine="400"/>
      </w:pPr>
      <w:rPr>
        <w:rFonts w:hint="eastAsia"/>
      </w:rPr>
    </w:lvl>
  </w:abstractNum>
  <w:abstractNum w:abstractNumId="85">
    <w:nsid w:val="49910C92"/>
    <w:multiLevelType w:val="singleLevel"/>
    <w:tmpl w:val="49910C92"/>
    <w:lvl w:ilvl="0" w:tentative="0">
      <w:start w:val="1"/>
      <w:numFmt w:val="decimalEnclosedCircleChinese"/>
      <w:suff w:val="nothing"/>
      <w:lvlText w:val="%1　"/>
      <w:lvlJc w:val="left"/>
      <w:pPr>
        <w:ind w:left="0" w:firstLine="400"/>
      </w:pPr>
      <w:rPr>
        <w:rFonts w:hint="eastAsia"/>
      </w:rPr>
    </w:lvl>
  </w:abstractNum>
  <w:abstractNum w:abstractNumId="86">
    <w:nsid w:val="4A0155F1"/>
    <w:multiLevelType w:val="singleLevel"/>
    <w:tmpl w:val="4A0155F1"/>
    <w:lvl w:ilvl="0" w:tentative="0">
      <w:start w:val="1"/>
      <w:numFmt w:val="decimalEnclosedCircleChinese"/>
      <w:suff w:val="nothing"/>
      <w:lvlText w:val="%1　"/>
      <w:lvlJc w:val="left"/>
      <w:pPr>
        <w:ind w:left="0" w:firstLine="400"/>
      </w:pPr>
      <w:rPr>
        <w:rFonts w:hint="eastAsia"/>
      </w:rPr>
    </w:lvl>
  </w:abstractNum>
  <w:abstractNum w:abstractNumId="87">
    <w:nsid w:val="4C863524"/>
    <w:multiLevelType w:val="singleLevel"/>
    <w:tmpl w:val="4C863524"/>
    <w:lvl w:ilvl="0" w:tentative="0">
      <w:start w:val="1"/>
      <w:numFmt w:val="decimalEnclosedCircleChinese"/>
      <w:suff w:val="nothing"/>
      <w:lvlText w:val="%1　"/>
      <w:lvlJc w:val="left"/>
      <w:pPr>
        <w:ind w:left="0" w:firstLine="400"/>
      </w:pPr>
      <w:rPr>
        <w:rFonts w:hint="eastAsia"/>
      </w:rPr>
    </w:lvl>
  </w:abstractNum>
  <w:abstractNum w:abstractNumId="88">
    <w:nsid w:val="530E8286"/>
    <w:multiLevelType w:val="singleLevel"/>
    <w:tmpl w:val="530E8286"/>
    <w:lvl w:ilvl="0" w:tentative="0">
      <w:start w:val="1"/>
      <w:numFmt w:val="decimalEnclosedCircleChinese"/>
      <w:suff w:val="nothing"/>
      <w:lvlText w:val="%1　"/>
      <w:lvlJc w:val="left"/>
      <w:pPr>
        <w:ind w:left="0" w:firstLine="400"/>
      </w:pPr>
      <w:rPr>
        <w:rFonts w:hint="eastAsia"/>
      </w:rPr>
    </w:lvl>
  </w:abstractNum>
  <w:abstractNum w:abstractNumId="89">
    <w:nsid w:val="56ACD93E"/>
    <w:multiLevelType w:val="singleLevel"/>
    <w:tmpl w:val="56ACD93E"/>
    <w:lvl w:ilvl="0" w:tentative="0">
      <w:start w:val="1"/>
      <w:numFmt w:val="decimalEnclosedCircleChinese"/>
      <w:suff w:val="nothing"/>
      <w:lvlText w:val="%1　"/>
      <w:lvlJc w:val="left"/>
      <w:pPr>
        <w:ind w:left="0" w:firstLine="400"/>
      </w:pPr>
      <w:rPr>
        <w:rFonts w:hint="eastAsia"/>
      </w:rPr>
    </w:lvl>
  </w:abstractNum>
  <w:abstractNum w:abstractNumId="90">
    <w:nsid w:val="57F1BF74"/>
    <w:multiLevelType w:val="singleLevel"/>
    <w:tmpl w:val="57F1BF74"/>
    <w:lvl w:ilvl="0" w:tentative="0">
      <w:start w:val="1"/>
      <w:numFmt w:val="decimal"/>
      <w:lvlText w:val="%1."/>
      <w:lvlJc w:val="left"/>
      <w:pPr>
        <w:ind w:left="425" w:hanging="425"/>
      </w:pPr>
      <w:rPr>
        <w:rFonts w:hint="default"/>
      </w:rPr>
    </w:lvl>
  </w:abstractNum>
  <w:abstractNum w:abstractNumId="91">
    <w:nsid w:val="586F070C"/>
    <w:multiLevelType w:val="singleLevel"/>
    <w:tmpl w:val="586F070C"/>
    <w:lvl w:ilvl="0" w:tentative="0">
      <w:start w:val="1"/>
      <w:numFmt w:val="decimalEnclosedCircleChinese"/>
      <w:suff w:val="nothing"/>
      <w:lvlText w:val="%1　"/>
      <w:lvlJc w:val="left"/>
      <w:pPr>
        <w:ind w:left="0" w:firstLine="400"/>
      </w:pPr>
      <w:rPr>
        <w:rFonts w:hint="eastAsia"/>
      </w:rPr>
    </w:lvl>
  </w:abstractNum>
  <w:abstractNum w:abstractNumId="92">
    <w:nsid w:val="58C4E06D"/>
    <w:multiLevelType w:val="singleLevel"/>
    <w:tmpl w:val="58C4E06D"/>
    <w:lvl w:ilvl="0" w:tentative="0">
      <w:start w:val="1"/>
      <w:numFmt w:val="decimalEnclosedCircleChinese"/>
      <w:suff w:val="nothing"/>
      <w:lvlText w:val="%1　"/>
      <w:lvlJc w:val="left"/>
      <w:pPr>
        <w:ind w:left="0" w:firstLine="400"/>
      </w:pPr>
      <w:rPr>
        <w:rFonts w:hint="eastAsia"/>
      </w:rPr>
    </w:lvl>
  </w:abstractNum>
  <w:abstractNum w:abstractNumId="93">
    <w:nsid w:val="5937D9DC"/>
    <w:multiLevelType w:val="singleLevel"/>
    <w:tmpl w:val="5937D9DC"/>
    <w:lvl w:ilvl="0" w:tentative="0">
      <w:start w:val="1"/>
      <w:numFmt w:val="decimalEnclosedCircleChinese"/>
      <w:suff w:val="nothing"/>
      <w:lvlText w:val="%1　"/>
      <w:lvlJc w:val="left"/>
      <w:pPr>
        <w:ind w:left="0" w:firstLine="400"/>
      </w:pPr>
      <w:rPr>
        <w:rFonts w:hint="eastAsia"/>
      </w:rPr>
    </w:lvl>
  </w:abstractNum>
  <w:abstractNum w:abstractNumId="94">
    <w:nsid w:val="5CEA9827"/>
    <w:multiLevelType w:val="singleLevel"/>
    <w:tmpl w:val="5CEA9827"/>
    <w:lvl w:ilvl="0" w:tentative="0">
      <w:start w:val="1"/>
      <w:numFmt w:val="decimalEnclosedCircleChinese"/>
      <w:suff w:val="nothing"/>
      <w:lvlText w:val="%1　"/>
      <w:lvlJc w:val="left"/>
      <w:pPr>
        <w:ind w:left="0" w:firstLine="400"/>
      </w:pPr>
      <w:rPr>
        <w:rFonts w:hint="eastAsia"/>
      </w:rPr>
    </w:lvl>
  </w:abstractNum>
  <w:abstractNum w:abstractNumId="95">
    <w:nsid w:val="5F4A1594"/>
    <w:multiLevelType w:val="singleLevel"/>
    <w:tmpl w:val="5F4A1594"/>
    <w:lvl w:ilvl="0" w:tentative="0">
      <w:start w:val="1"/>
      <w:numFmt w:val="decimalEnclosedCircleChinese"/>
      <w:suff w:val="nothing"/>
      <w:lvlText w:val="%1　"/>
      <w:lvlJc w:val="left"/>
      <w:pPr>
        <w:ind w:left="0" w:firstLine="400"/>
      </w:pPr>
      <w:rPr>
        <w:rFonts w:hint="eastAsia"/>
      </w:rPr>
    </w:lvl>
  </w:abstractNum>
  <w:abstractNum w:abstractNumId="96">
    <w:nsid w:val="6098DA71"/>
    <w:multiLevelType w:val="singleLevel"/>
    <w:tmpl w:val="6098DA71"/>
    <w:lvl w:ilvl="0" w:tentative="0">
      <w:start w:val="1"/>
      <w:numFmt w:val="decimalEnclosedCircleChinese"/>
      <w:suff w:val="nothing"/>
      <w:lvlText w:val="%1　"/>
      <w:lvlJc w:val="left"/>
      <w:pPr>
        <w:ind w:left="0" w:firstLine="400"/>
      </w:pPr>
      <w:rPr>
        <w:rFonts w:hint="eastAsia"/>
      </w:rPr>
    </w:lvl>
  </w:abstractNum>
  <w:abstractNum w:abstractNumId="97">
    <w:nsid w:val="6435F236"/>
    <w:multiLevelType w:val="singleLevel"/>
    <w:tmpl w:val="6435F236"/>
    <w:lvl w:ilvl="0" w:tentative="0">
      <w:start w:val="1"/>
      <w:numFmt w:val="decimalEnclosedCircleChinese"/>
      <w:suff w:val="nothing"/>
      <w:lvlText w:val="%1　"/>
      <w:lvlJc w:val="left"/>
      <w:pPr>
        <w:ind w:left="0" w:firstLine="400"/>
      </w:pPr>
      <w:rPr>
        <w:rFonts w:hint="eastAsia"/>
      </w:rPr>
    </w:lvl>
  </w:abstractNum>
  <w:abstractNum w:abstractNumId="98">
    <w:nsid w:val="661E6A45"/>
    <w:multiLevelType w:val="singleLevel"/>
    <w:tmpl w:val="661E6A45"/>
    <w:lvl w:ilvl="0" w:tentative="0">
      <w:start w:val="1"/>
      <w:numFmt w:val="decimalEnclosedCircleChinese"/>
      <w:suff w:val="nothing"/>
      <w:lvlText w:val="%1　"/>
      <w:lvlJc w:val="left"/>
      <w:pPr>
        <w:ind w:left="0" w:firstLine="400"/>
      </w:pPr>
      <w:rPr>
        <w:rFonts w:hint="eastAsia"/>
      </w:rPr>
    </w:lvl>
  </w:abstractNum>
  <w:abstractNum w:abstractNumId="99">
    <w:nsid w:val="670CB188"/>
    <w:multiLevelType w:val="singleLevel"/>
    <w:tmpl w:val="670CB188"/>
    <w:lvl w:ilvl="0" w:tentative="0">
      <w:start w:val="1"/>
      <w:numFmt w:val="decimalEnclosedCircleChinese"/>
      <w:suff w:val="nothing"/>
      <w:lvlText w:val="%1　"/>
      <w:lvlJc w:val="left"/>
      <w:pPr>
        <w:ind w:left="0" w:firstLine="400"/>
      </w:pPr>
      <w:rPr>
        <w:rFonts w:hint="eastAsia"/>
      </w:rPr>
    </w:lvl>
  </w:abstractNum>
  <w:abstractNum w:abstractNumId="100">
    <w:nsid w:val="676D392B"/>
    <w:multiLevelType w:val="singleLevel"/>
    <w:tmpl w:val="676D392B"/>
    <w:lvl w:ilvl="0" w:tentative="0">
      <w:start w:val="1"/>
      <w:numFmt w:val="decimalEnclosedCircleChinese"/>
      <w:suff w:val="nothing"/>
      <w:lvlText w:val="%1　"/>
      <w:lvlJc w:val="left"/>
      <w:pPr>
        <w:ind w:left="0" w:firstLine="400"/>
      </w:pPr>
      <w:rPr>
        <w:rFonts w:hint="eastAsia"/>
      </w:rPr>
    </w:lvl>
  </w:abstractNum>
  <w:abstractNum w:abstractNumId="101">
    <w:nsid w:val="69F3484E"/>
    <w:multiLevelType w:val="singleLevel"/>
    <w:tmpl w:val="69F3484E"/>
    <w:lvl w:ilvl="0" w:tentative="0">
      <w:start w:val="1"/>
      <w:numFmt w:val="decimalEnclosedCircleChinese"/>
      <w:suff w:val="nothing"/>
      <w:lvlText w:val="%1　"/>
      <w:lvlJc w:val="left"/>
      <w:pPr>
        <w:ind w:left="0" w:firstLine="400"/>
      </w:pPr>
      <w:rPr>
        <w:rFonts w:hint="eastAsia"/>
      </w:rPr>
    </w:lvl>
  </w:abstractNum>
  <w:abstractNum w:abstractNumId="102">
    <w:nsid w:val="6D1604C3"/>
    <w:multiLevelType w:val="singleLevel"/>
    <w:tmpl w:val="6D1604C3"/>
    <w:lvl w:ilvl="0" w:tentative="0">
      <w:start w:val="1"/>
      <w:numFmt w:val="decimalEnclosedCircleChinese"/>
      <w:suff w:val="nothing"/>
      <w:lvlText w:val="%1　"/>
      <w:lvlJc w:val="left"/>
      <w:pPr>
        <w:ind w:left="0" w:firstLine="400"/>
      </w:pPr>
      <w:rPr>
        <w:rFonts w:hint="eastAsia"/>
      </w:rPr>
    </w:lvl>
  </w:abstractNum>
  <w:abstractNum w:abstractNumId="103">
    <w:nsid w:val="7247CC78"/>
    <w:multiLevelType w:val="singleLevel"/>
    <w:tmpl w:val="7247CC78"/>
    <w:lvl w:ilvl="0" w:tentative="0">
      <w:start w:val="1"/>
      <w:numFmt w:val="decimalEnclosedCircleChinese"/>
      <w:suff w:val="nothing"/>
      <w:lvlText w:val="%1　"/>
      <w:lvlJc w:val="left"/>
      <w:pPr>
        <w:ind w:left="0" w:firstLine="400"/>
      </w:pPr>
      <w:rPr>
        <w:rFonts w:hint="eastAsia"/>
      </w:rPr>
    </w:lvl>
  </w:abstractNum>
  <w:abstractNum w:abstractNumId="104">
    <w:nsid w:val="72BCDB7A"/>
    <w:multiLevelType w:val="singleLevel"/>
    <w:tmpl w:val="72BCDB7A"/>
    <w:lvl w:ilvl="0" w:tentative="0">
      <w:start w:val="1"/>
      <w:numFmt w:val="decimalEnclosedCircleChinese"/>
      <w:suff w:val="nothing"/>
      <w:lvlText w:val="%1　"/>
      <w:lvlJc w:val="left"/>
      <w:pPr>
        <w:ind w:left="0" w:firstLine="400"/>
      </w:pPr>
      <w:rPr>
        <w:rFonts w:hint="eastAsia"/>
      </w:rPr>
    </w:lvl>
  </w:abstractNum>
  <w:abstractNum w:abstractNumId="105">
    <w:nsid w:val="7AC230C6"/>
    <w:multiLevelType w:val="singleLevel"/>
    <w:tmpl w:val="7AC230C6"/>
    <w:lvl w:ilvl="0" w:tentative="0">
      <w:start w:val="1"/>
      <w:numFmt w:val="decimalEnclosedCircleChinese"/>
      <w:suff w:val="nothing"/>
      <w:lvlText w:val="%1　"/>
      <w:lvlJc w:val="left"/>
      <w:pPr>
        <w:ind w:left="0" w:firstLine="400"/>
      </w:pPr>
      <w:rPr>
        <w:rFonts w:hint="eastAsia"/>
      </w:rPr>
    </w:lvl>
  </w:abstractNum>
  <w:num w:numId="1">
    <w:abstractNumId w:val="66"/>
  </w:num>
  <w:num w:numId="2">
    <w:abstractNumId w:val="2"/>
  </w:num>
  <w:num w:numId="3">
    <w:abstractNumId w:val="90"/>
  </w:num>
  <w:num w:numId="4">
    <w:abstractNumId w:val="62"/>
  </w:num>
  <w:num w:numId="5">
    <w:abstractNumId w:val="96"/>
  </w:num>
  <w:num w:numId="6">
    <w:abstractNumId w:val="83"/>
  </w:num>
  <w:num w:numId="7">
    <w:abstractNumId w:val="22"/>
  </w:num>
  <w:num w:numId="8">
    <w:abstractNumId w:val="73"/>
  </w:num>
  <w:num w:numId="9">
    <w:abstractNumId w:val="67"/>
  </w:num>
  <w:num w:numId="10">
    <w:abstractNumId w:val="53"/>
  </w:num>
  <w:num w:numId="11">
    <w:abstractNumId w:val="38"/>
  </w:num>
  <w:num w:numId="12">
    <w:abstractNumId w:val="18"/>
  </w:num>
  <w:num w:numId="13">
    <w:abstractNumId w:val="28"/>
  </w:num>
  <w:num w:numId="14">
    <w:abstractNumId w:val="77"/>
  </w:num>
  <w:num w:numId="15">
    <w:abstractNumId w:val="102"/>
  </w:num>
  <w:num w:numId="16">
    <w:abstractNumId w:val="40"/>
  </w:num>
  <w:num w:numId="17">
    <w:abstractNumId w:val="58"/>
  </w:num>
  <w:num w:numId="18">
    <w:abstractNumId w:val="99"/>
  </w:num>
  <w:num w:numId="19">
    <w:abstractNumId w:val="104"/>
  </w:num>
  <w:num w:numId="20">
    <w:abstractNumId w:val="87"/>
  </w:num>
  <w:num w:numId="21">
    <w:abstractNumId w:val="14"/>
  </w:num>
  <w:num w:numId="22">
    <w:abstractNumId w:val="52"/>
  </w:num>
  <w:num w:numId="23">
    <w:abstractNumId w:val="97"/>
  </w:num>
  <w:num w:numId="24">
    <w:abstractNumId w:val="49"/>
  </w:num>
  <w:num w:numId="25">
    <w:abstractNumId w:val="25"/>
  </w:num>
  <w:num w:numId="26">
    <w:abstractNumId w:val="46"/>
  </w:num>
  <w:num w:numId="27">
    <w:abstractNumId w:val="61"/>
  </w:num>
  <w:num w:numId="28">
    <w:abstractNumId w:val="105"/>
  </w:num>
  <w:num w:numId="29">
    <w:abstractNumId w:val="100"/>
  </w:num>
  <w:num w:numId="30">
    <w:abstractNumId w:val="15"/>
  </w:num>
  <w:num w:numId="31">
    <w:abstractNumId w:val="95"/>
  </w:num>
  <w:num w:numId="32">
    <w:abstractNumId w:val="71"/>
  </w:num>
  <w:num w:numId="33">
    <w:abstractNumId w:val="0"/>
  </w:num>
  <w:num w:numId="34">
    <w:abstractNumId w:val="43"/>
  </w:num>
  <w:num w:numId="35">
    <w:abstractNumId w:val="56"/>
  </w:num>
  <w:num w:numId="36">
    <w:abstractNumId w:val="8"/>
  </w:num>
  <w:num w:numId="37">
    <w:abstractNumId w:val="54"/>
  </w:num>
  <w:num w:numId="38">
    <w:abstractNumId w:val="103"/>
  </w:num>
  <w:num w:numId="39">
    <w:abstractNumId w:val="75"/>
  </w:num>
  <w:num w:numId="40">
    <w:abstractNumId w:val="39"/>
  </w:num>
  <w:num w:numId="41">
    <w:abstractNumId w:val="9"/>
  </w:num>
  <w:num w:numId="42">
    <w:abstractNumId w:val="26"/>
  </w:num>
  <w:num w:numId="43">
    <w:abstractNumId w:val="31"/>
  </w:num>
  <w:num w:numId="44">
    <w:abstractNumId w:val="27"/>
  </w:num>
  <w:num w:numId="45">
    <w:abstractNumId w:val="10"/>
  </w:num>
  <w:num w:numId="46">
    <w:abstractNumId w:val="23"/>
  </w:num>
  <w:num w:numId="47">
    <w:abstractNumId w:val="7"/>
  </w:num>
  <w:num w:numId="48">
    <w:abstractNumId w:val="42"/>
  </w:num>
  <w:num w:numId="49">
    <w:abstractNumId w:val="29"/>
  </w:num>
  <w:num w:numId="50">
    <w:abstractNumId w:val="92"/>
  </w:num>
  <w:num w:numId="51">
    <w:abstractNumId w:val="12"/>
  </w:num>
  <w:num w:numId="52">
    <w:abstractNumId w:val="84"/>
  </w:num>
  <w:num w:numId="53">
    <w:abstractNumId w:val="30"/>
  </w:num>
  <w:num w:numId="54">
    <w:abstractNumId w:val="33"/>
  </w:num>
  <w:num w:numId="55">
    <w:abstractNumId w:val="34"/>
  </w:num>
  <w:num w:numId="56">
    <w:abstractNumId w:val="72"/>
  </w:num>
  <w:num w:numId="57">
    <w:abstractNumId w:val="76"/>
  </w:num>
  <w:num w:numId="58">
    <w:abstractNumId w:val="21"/>
  </w:num>
  <w:num w:numId="59">
    <w:abstractNumId w:val="93"/>
  </w:num>
  <w:num w:numId="60">
    <w:abstractNumId w:val="89"/>
  </w:num>
  <w:num w:numId="61">
    <w:abstractNumId w:val="81"/>
  </w:num>
  <w:num w:numId="62">
    <w:abstractNumId w:val="4"/>
  </w:num>
  <w:num w:numId="63">
    <w:abstractNumId w:val="91"/>
  </w:num>
  <w:num w:numId="64">
    <w:abstractNumId w:val="11"/>
  </w:num>
  <w:num w:numId="65">
    <w:abstractNumId w:val="37"/>
  </w:num>
  <w:num w:numId="66">
    <w:abstractNumId w:val="69"/>
  </w:num>
  <w:num w:numId="67">
    <w:abstractNumId w:val="50"/>
  </w:num>
  <w:num w:numId="68">
    <w:abstractNumId w:val="60"/>
  </w:num>
  <w:num w:numId="69">
    <w:abstractNumId w:val="64"/>
  </w:num>
  <w:num w:numId="70">
    <w:abstractNumId w:val="74"/>
  </w:num>
  <w:num w:numId="71">
    <w:abstractNumId w:val="19"/>
  </w:num>
  <w:num w:numId="72">
    <w:abstractNumId w:val="57"/>
  </w:num>
  <w:num w:numId="73">
    <w:abstractNumId w:val="85"/>
  </w:num>
  <w:num w:numId="74">
    <w:abstractNumId w:val="32"/>
  </w:num>
  <w:num w:numId="75">
    <w:abstractNumId w:val="82"/>
  </w:num>
  <w:num w:numId="76">
    <w:abstractNumId w:val="88"/>
  </w:num>
  <w:num w:numId="77">
    <w:abstractNumId w:val="41"/>
  </w:num>
  <w:num w:numId="78">
    <w:abstractNumId w:val="1"/>
  </w:num>
  <w:num w:numId="79">
    <w:abstractNumId w:val="24"/>
  </w:num>
  <w:num w:numId="80">
    <w:abstractNumId w:val="51"/>
  </w:num>
  <w:num w:numId="81">
    <w:abstractNumId w:val="94"/>
  </w:num>
  <w:num w:numId="82">
    <w:abstractNumId w:val="70"/>
  </w:num>
  <w:num w:numId="83">
    <w:abstractNumId w:val="6"/>
  </w:num>
  <w:num w:numId="84">
    <w:abstractNumId w:val="79"/>
  </w:num>
  <w:num w:numId="85">
    <w:abstractNumId w:val="17"/>
  </w:num>
  <w:num w:numId="86">
    <w:abstractNumId w:val="68"/>
  </w:num>
  <w:num w:numId="87">
    <w:abstractNumId w:val="45"/>
  </w:num>
  <w:num w:numId="88">
    <w:abstractNumId w:val="65"/>
  </w:num>
  <w:num w:numId="89">
    <w:abstractNumId w:val="98"/>
  </w:num>
  <w:num w:numId="90">
    <w:abstractNumId w:val="44"/>
  </w:num>
  <w:num w:numId="91">
    <w:abstractNumId w:val="3"/>
  </w:num>
  <w:num w:numId="92">
    <w:abstractNumId w:val="36"/>
  </w:num>
  <w:num w:numId="93">
    <w:abstractNumId w:val="13"/>
  </w:num>
  <w:num w:numId="94">
    <w:abstractNumId w:val="35"/>
  </w:num>
  <w:num w:numId="95">
    <w:abstractNumId w:val="20"/>
  </w:num>
  <w:num w:numId="96">
    <w:abstractNumId w:val="63"/>
  </w:num>
  <w:num w:numId="97">
    <w:abstractNumId w:val="59"/>
  </w:num>
  <w:num w:numId="98">
    <w:abstractNumId w:val="101"/>
  </w:num>
  <w:num w:numId="99">
    <w:abstractNumId w:val="55"/>
  </w:num>
  <w:num w:numId="100">
    <w:abstractNumId w:val="78"/>
  </w:num>
  <w:num w:numId="101">
    <w:abstractNumId w:val="5"/>
  </w:num>
  <w:num w:numId="102">
    <w:abstractNumId w:val="16"/>
  </w:num>
  <w:num w:numId="103">
    <w:abstractNumId w:val="80"/>
  </w:num>
  <w:num w:numId="104">
    <w:abstractNumId w:val="48"/>
  </w:num>
  <w:num w:numId="105">
    <w:abstractNumId w:val="47"/>
  </w:num>
  <w:num w:numId="10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kNmEzZGFjNjIzMTBkNDY1M2E0YmIyZTU3NjM1YjYifQ=="/>
  </w:docVars>
  <w:rsids>
    <w:rsidRoot w:val="00824A9D"/>
    <w:rsid w:val="00002CE9"/>
    <w:rsid w:val="000114B3"/>
    <w:rsid w:val="0002046B"/>
    <w:rsid w:val="000255E1"/>
    <w:rsid w:val="00037C71"/>
    <w:rsid w:val="00037D0A"/>
    <w:rsid w:val="00046772"/>
    <w:rsid w:val="00054F23"/>
    <w:rsid w:val="00060EE7"/>
    <w:rsid w:val="000645C1"/>
    <w:rsid w:val="000721BD"/>
    <w:rsid w:val="000741D6"/>
    <w:rsid w:val="00082FE6"/>
    <w:rsid w:val="0008518B"/>
    <w:rsid w:val="000857BA"/>
    <w:rsid w:val="000B2D3A"/>
    <w:rsid w:val="000B467D"/>
    <w:rsid w:val="000C078D"/>
    <w:rsid w:val="000C36E0"/>
    <w:rsid w:val="000D36D9"/>
    <w:rsid w:val="000E2FEB"/>
    <w:rsid w:val="000E4D3A"/>
    <w:rsid w:val="000F5642"/>
    <w:rsid w:val="00100613"/>
    <w:rsid w:val="00101C6A"/>
    <w:rsid w:val="00102D1D"/>
    <w:rsid w:val="00106D01"/>
    <w:rsid w:val="001175E5"/>
    <w:rsid w:val="0012594D"/>
    <w:rsid w:val="00133141"/>
    <w:rsid w:val="001344BA"/>
    <w:rsid w:val="0013560F"/>
    <w:rsid w:val="0014133E"/>
    <w:rsid w:val="0014649B"/>
    <w:rsid w:val="0014695D"/>
    <w:rsid w:val="001471A0"/>
    <w:rsid w:val="00151BA8"/>
    <w:rsid w:val="0015218B"/>
    <w:rsid w:val="00164939"/>
    <w:rsid w:val="001714D5"/>
    <w:rsid w:val="00182B72"/>
    <w:rsid w:val="00184701"/>
    <w:rsid w:val="001948C5"/>
    <w:rsid w:val="0019591A"/>
    <w:rsid w:val="001A2BF4"/>
    <w:rsid w:val="001A57BB"/>
    <w:rsid w:val="001A793D"/>
    <w:rsid w:val="001B4051"/>
    <w:rsid w:val="001B55F6"/>
    <w:rsid w:val="001B5AAC"/>
    <w:rsid w:val="001C20F9"/>
    <w:rsid w:val="001C4BD8"/>
    <w:rsid w:val="001D0BD0"/>
    <w:rsid w:val="001D182B"/>
    <w:rsid w:val="001D1994"/>
    <w:rsid w:val="001D24FD"/>
    <w:rsid w:val="001D268A"/>
    <w:rsid w:val="00202036"/>
    <w:rsid w:val="00210DE2"/>
    <w:rsid w:val="002168F5"/>
    <w:rsid w:val="0021709F"/>
    <w:rsid w:val="0022679A"/>
    <w:rsid w:val="002277A8"/>
    <w:rsid w:val="002339FC"/>
    <w:rsid w:val="00235E9E"/>
    <w:rsid w:val="00240448"/>
    <w:rsid w:val="00242403"/>
    <w:rsid w:val="00244C2D"/>
    <w:rsid w:val="00253FE8"/>
    <w:rsid w:val="00254348"/>
    <w:rsid w:val="00257544"/>
    <w:rsid w:val="00257A89"/>
    <w:rsid w:val="00263226"/>
    <w:rsid w:val="002662AF"/>
    <w:rsid w:val="00271913"/>
    <w:rsid w:val="00274A60"/>
    <w:rsid w:val="00277136"/>
    <w:rsid w:val="0028540E"/>
    <w:rsid w:val="00286378"/>
    <w:rsid w:val="00286F60"/>
    <w:rsid w:val="00290FFD"/>
    <w:rsid w:val="00295B58"/>
    <w:rsid w:val="002B6210"/>
    <w:rsid w:val="002D006B"/>
    <w:rsid w:val="002D2C37"/>
    <w:rsid w:val="002D6C1D"/>
    <w:rsid w:val="002E1E29"/>
    <w:rsid w:val="002E573D"/>
    <w:rsid w:val="002E585B"/>
    <w:rsid w:val="002F326A"/>
    <w:rsid w:val="00300DAE"/>
    <w:rsid w:val="003028D0"/>
    <w:rsid w:val="00303AB7"/>
    <w:rsid w:val="0032713F"/>
    <w:rsid w:val="00330988"/>
    <w:rsid w:val="00334CCC"/>
    <w:rsid w:val="00336150"/>
    <w:rsid w:val="003373C9"/>
    <w:rsid w:val="0034335B"/>
    <w:rsid w:val="00344C0E"/>
    <w:rsid w:val="00344D67"/>
    <w:rsid w:val="0034602C"/>
    <w:rsid w:val="00347525"/>
    <w:rsid w:val="00351075"/>
    <w:rsid w:val="003560C2"/>
    <w:rsid w:val="00357E7E"/>
    <w:rsid w:val="00365CE6"/>
    <w:rsid w:val="003716BF"/>
    <w:rsid w:val="00374E9A"/>
    <w:rsid w:val="00376C60"/>
    <w:rsid w:val="00383950"/>
    <w:rsid w:val="00386A4E"/>
    <w:rsid w:val="003900BD"/>
    <w:rsid w:val="0039402B"/>
    <w:rsid w:val="003A1D36"/>
    <w:rsid w:val="003A4982"/>
    <w:rsid w:val="003B3252"/>
    <w:rsid w:val="003B47E8"/>
    <w:rsid w:val="003C089B"/>
    <w:rsid w:val="003C4921"/>
    <w:rsid w:val="003F08A9"/>
    <w:rsid w:val="003F11E0"/>
    <w:rsid w:val="004152A7"/>
    <w:rsid w:val="00416AEA"/>
    <w:rsid w:val="004242D5"/>
    <w:rsid w:val="0042716C"/>
    <w:rsid w:val="004372AA"/>
    <w:rsid w:val="00441747"/>
    <w:rsid w:val="00441C58"/>
    <w:rsid w:val="00443C1D"/>
    <w:rsid w:val="004513DE"/>
    <w:rsid w:val="00453DE9"/>
    <w:rsid w:val="00464E7F"/>
    <w:rsid w:val="00485329"/>
    <w:rsid w:val="0048574F"/>
    <w:rsid w:val="00491D62"/>
    <w:rsid w:val="004A3C2C"/>
    <w:rsid w:val="004B0872"/>
    <w:rsid w:val="004B0B9C"/>
    <w:rsid w:val="004B0D47"/>
    <w:rsid w:val="004C272B"/>
    <w:rsid w:val="004C49BA"/>
    <w:rsid w:val="004D4F0F"/>
    <w:rsid w:val="004E0102"/>
    <w:rsid w:val="004E0DED"/>
    <w:rsid w:val="004E0E85"/>
    <w:rsid w:val="004E0F1D"/>
    <w:rsid w:val="00502DDB"/>
    <w:rsid w:val="00503962"/>
    <w:rsid w:val="00503C78"/>
    <w:rsid w:val="00513772"/>
    <w:rsid w:val="00515885"/>
    <w:rsid w:val="00516602"/>
    <w:rsid w:val="00520A9E"/>
    <w:rsid w:val="005226F4"/>
    <w:rsid w:val="00525324"/>
    <w:rsid w:val="00534ACC"/>
    <w:rsid w:val="0053775F"/>
    <w:rsid w:val="00540A26"/>
    <w:rsid w:val="00540EC2"/>
    <w:rsid w:val="0054180B"/>
    <w:rsid w:val="00545A3C"/>
    <w:rsid w:val="00553402"/>
    <w:rsid w:val="00553AD3"/>
    <w:rsid w:val="0055678C"/>
    <w:rsid w:val="0056310C"/>
    <w:rsid w:val="00571C90"/>
    <w:rsid w:val="00594E8D"/>
    <w:rsid w:val="005A2113"/>
    <w:rsid w:val="005A29A7"/>
    <w:rsid w:val="005A4D97"/>
    <w:rsid w:val="005B6A0A"/>
    <w:rsid w:val="005C2395"/>
    <w:rsid w:val="005C7671"/>
    <w:rsid w:val="005D0A13"/>
    <w:rsid w:val="005D3FD4"/>
    <w:rsid w:val="005E0EA4"/>
    <w:rsid w:val="005E386C"/>
    <w:rsid w:val="005E393B"/>
    <w:rsid w:val="005F01BD"/>
    <w:rsid w:val="006036EA"/>
    <w:rsid w:val="00611921"/>
    <w:rsid w:val="0061280E"/>
    <w:rsid w:val="00621EDA"/>
    <w:rsid w:val="00623FD8"/>
    <w:rsid w:val="006274A4"/>
    <w:rsid w:val="00627E4D"/>
    <w:rsid w:val="00634A3C"/>
    <w:rsid w:val="006367E5"/>
    <w:rsid w:val="006370A3"/>
    <w:rsid w:val="00640548"/>
    <w:rsid w:val="0064176C"/>
    <w:rsid w:val="00642219"/>
    <w:rsid w:val="00644F1E"/>
    <w:rsid w:val="006506F5"/>
    <w:rsid w:val="00650D07"/>
    <w:rsid w:val="00653A98"/>
    <w:rsid w:val="00661F54"/>
    <w:rsid w:val="006620CC"/>
    <w:rsid w:val="00667991"/>
    <w:rsid w:val="0067089E"/>
    <w:rsid w:val="006809FA"/>
    <w:rsid w:val="00681A36"/>
    <w:rsid w:val="00681D0C"/>
    <w:rsid w:val="00683B3E"/>
    <w:rsid w:val="0069044A"/>
    <w:rsid w:val="0069328C"/>
    <w:rsid w:val="006A1966"/>
    <w:rsid w:val="006B283F"/>
    <w:rsid w:val="006B3B00"/>
    <w:rsid w:val="006B4FC6"/>
    <w:rsid w:val="006B779B"/>
    <w:rsid w:val="006B7D41"/>
    <w:rsid w:val="006C0CBD"/>
    <w:rsid w:val="006C20BB"/>
    <w:rsid w:val="006E121B"/>
    <w:rsid w:val="006F063F"/>
    <w:rsid w:val="006F0B87"/>
    <w:rsid w:val="006F78F7"/>
    <w:rsid w:val="00710FBE"/>
    <w:rsid w:val="00715169"/>
    <w:rsid w:val="00726E93"/>
    <w:rsid w:val="00733692"/>
    <w:rsid w:val="00735271"/>
    <w:rsid w:val="00735F7E"/>
    <w:rsid w:val="00737A56"/>
    <w:rsid w:val="00745310"/>
    <w:rsid w:val="00752D6E"/>
    <w:rsid w:val="00760E48"/>
    <w:rsid w:val="0076349F"/>
    <w:rsid w:val="00766742"/>
    <w:rsid w:val="00775137"/>
    <w:rsid w:val="00776C43"/>
    <w:rsid w:val="00787648"/>
    <w:rsid w:val="00792D63"/>
    <w:rsid w:val="007A301D"/>
    <w:rsid w:val="007B0460"/>
    <w:rsid w:val="007B4B9E"/>
    <w:rsid w:val="007B6A60"/>
    <w:rsid w:val="007B706F"/>
    <w:rsid w:val="007D3F7F"/>
    <w:rsid w:val="007D55B5"/>
    <w:rsid w:val="007D6999"/>
    <w:rsid w:val="007E434A"/>
    <w:rsid w:val="007E4DFD"/>
    <w:rsid w:val="007F13BE"/>
    <w:rsid w:val="007F18C5"/>
    <w:rsid w:val="007F6AD6"/>
    <w:rsid w:val="007F73B1"/>
    <w:rsid w:val="008003ED"/>
    <w:rsid w:val="008052F4"/>
    <w:rsid w:val="0081095D"/>
    <w:rsid w:val="00810F39"/>
    <w:rsid w:val="00812E0F"/>
    <w:rsid w:val="00812F31"/>
    <w:rsid w:val="0081467E"/>
    <w:rsid w:val="008151A7"/>
    <w:rsid w:val="00815AE2"/>
    <w:rsid w:val="00817CBC"/>
    <w:rsid w:val="0082465E"/>
    <w:rsid w:val="00824A9D"/>
    <w:rsid w:val="0082664C"/>
    <w:rsid w:val="0082680F"/>
    <w:rsid w:val="008271F3"/>
    <w:rsid w:val="00827B8C"/>
    <w:rsid w:val="008324BD"/>
    <w:rsid w:val="0083320E"/>
    <w:rsid w:val="00836711"/>
    <w:rsid w:val="0084298E"/>
    <w:rsid w:val="008447A1"/>
    <w:rsid w:val="008514B3"/>
    <w:rsid w:val="00851509"/>
    <w:rsid w:val="0085419C"/>
    <w:rsid w:val="00856EBD"/>
    <w:rsid w:val="008578E8"/>
    <w:rsid w:val="00860C88"/>
    <w:rsid w:val="00862173"/>
    <w:rsid w:val="0086664F"/>
    <w:rsid w:val="00866DC2"/>
    <w:rsid w:val="00870B30"/>
    <w:rsid w:val="0087585C"/>
    <w:rsid w:val="00876B44"/>
    <w:rsid w:val="00877403"/>
    <w:rsid w:val="008813CA"/>
    <w:rsid w:val="00882D28"/>
    <w:rsid w:val="00884189"/>
    <w:rsid w:val="00885043"/>
    <w:rsid w:val="00885E13"/>
    <w:rsid w:val="00893177"/>
    <w:rsid w:val="008935C0"/>
    <w:rsid w:val="00896791"/>
    <w:rsid w:val="008A2380"/>
    <w:rsid w:val="008A491B"/>
    <w:rsid w:val="008A6459"/>
    <w:rsid w:val="008B0070"/>
    <w:rsid w:val="008B4737"/>
    <w:rsid w:val="008B4C14"/>
    <w:rsid w:val="008B5C0F"/>
    <w:rsid w:val="008C0A61"/>
    <w:rsid w:val="008D7E06"/>
    <w:rsid w:val="008E01C8"/>
    <w:rsid w:val="008F2328"/>
    <w:rsid w:val="008F2CB7"/>
    <w:rsid w:val="008F2E6B"/>
    <w:rsid w:val="008F43BB"/>
    <w:rsid w:val="008F4441"/>
    <w:rsid w:val="008F697C"/>
    <w:rsid w:val="008F799B"/>
    <w:rsid w:val="00903B66"/>
    <w:rsid w:val="00910BEF"/>
    <w:rsid w:val="009135E6"/>
    <w:rsid w:val="00920963"/>
    <w:rsid w:val="009215C2"/>
    <w:rsid w:val="009216F6"/>
    <w:rsid w:val="0094143F"/>
    <w:rsid w:val="00944DE5"/>
    <w:rsid w:val="00951B0C"/>
    <w:rsid w:val="00951C62"/>
    <w:rsid w:val="009607A9"/>
    <w:rsid w:val="009635DC"/>
    <w:rsid w:val="00964FCB"/>
    <w:rsid w:val="009802BD"/>
    <w:rsid w:val="00981C9F"/>
    <w:rsid w:val="00991FFF"/>
    <w:rsid w:val="009A0120"/>
    <w:rsid w:val="009A69AF"/>
    <w:rsid w:val="009B0E79"/>
    <w:rsid w:val="009C4AF0"/>
    <w:rsid w:val="009D0A44"/>
    <w:rsid w:val="009E20AC"/>
    <w:rsid w:val="009E4129"/>
    <w:rsid w:val="009E4DEC"/>
    <w:rsid w:val="009F0562"/>
    <w:rsid w:val="009F731D"/>
    <w:rsid w:val="00A0098C"/>
    <w:rsid w:val="00A00CD8"/>
    <w:rsid w:val="00A01C1E"/>
    <w:rsid w:val="00A1012A"/>
    <w:rsid w:val="00A22407"/>
    <w:rsid w:val="00A2726E"/>
    <w:rsid w:val="00A30D27"/>
    <w:rsid w:val="00A32DFC"/>
    <w:rsid w:val="00A44850"/>
    <w:rsid w:val="00A529A7"/>
    <w:rsid w:val="00A534A2"/>
    <w:rsid w:val="00A651A5"/>
    <w:rsid w:val="00A70DCD"/>
    <w:rsid w:val="00A75CE2"/>
    <w:rsid w:val="00A81C96"/>
    <w:rsid w:val="00A8285F"/>
    <w:rsid w:val="00A83EA3"/>
    <w:rsid w:val="00A87D3D"/>
    <w:rsid w:val="00A94957"/>
    <w:rsid w:val="00AA689A"/>
    <w:rsid w:val="00AD2133"/>
    <w:rsid w:val="00AD3895"/>
    <w:rsid w:val="00AD4BC2"/>
    <w:rsid w:val="00AD716B"/>
    <w:rsid w:val="00AE2C24"/>
    <w:rsid w:val="00AE5FE9"/>
    <w:rsid w:val="00AF0945"/>
    <w:rsid w:val="00B00836"/>
    <w:rsid w:val="00B11B96"/>
    <w:rsid w:val="00B217B7"/>
    <w:rsid w:val="00B21B57"/>
    <w:rsid w:val="00B21C27"/>
    <w:rsid w:val="00B22821"/>
    <w:rsid w:val="00B34BF4"/>
    <w:rsid w:val="00B36F94"/>
    <w:rsid w:val="00B455C6"/>
    <w:rsid w:val="00B47AC3"/>
    <w:rsid w:val="00B47C69"/>
    <w:rsid w:val="00B5100F"/>
    <w:rsid w:val="00B52B48"/>
    <w:rsid w:val="00B62F1D"/>
    <w:rsid w:val="00B70950"/>
    <w:rsid w:val="00B7245F"/>
    <w:rsid w:val="00B74A6F"/>
    <w:rsid w:val="00B83757"/>
    <w:rsid w:val="00B910D6"/>
    <w:rsid w:val="00B944AA"/>
    <w:rsid w:val="00B94ADD"/>
    <w:rsid w:val="00BA0EE8"/>
    <w:rsid w:val="00BB18FF"/>
    <w:rsid w:val="00BB70BF"/>
    <w:rsid w:val="00BB7F5B"/>
    <w:rsid w:val="00BC138B"/>
    <w:rsid w:val="00BC1692"/>
    <w:rsid w:val="00BC3391"/>
    <w:rsid w:val="00BD13D2"/>
    <w:rsid w:val="00BD623B"/>
    <w:rsid w:val="00BE6685"/>
    <w:rsid w:val="00BF01DA"/>
    <w:rsid w:val="00BF1F2B"/>
    <w:rsid w:val="00BF2CBA"/>
    <w:rsid w:val="00BF2F3E"/>
    <w:rsid w:val="00BF3204"/>
    <w:rsid w:val="00BF3689"/>
    <w:rsid w:val="00BF39A9"/>
    <w:rsid w:val="00C03BEE"/>
    <w:rsid w:val="00C05885"/>
    <w:rsid w:val="00C15DAB"/>
    <w:rsid w:val="00C23557"/>
    <w:rsid w:val="00C25398"/>
    <w:rsid w:val="00C36C9C"/>
    <w:rsid w:val="00C40A59"/>
    <w:rsid w:val="00C427B9"/>
    <w:rsid w:val="00C43423"/>
    <w:rsid w:val="00C46988"/>
    <w:rsid w:val="00C5672A"/>
    <w:rsid w:val="00C60F1B"/>
    <w:rsid w:val="00C621DC"/>
    <w:rsid w:val="00C63E47"/>
    <w:rsid w:val="00C731FB"/>
    <w:rsid w:val="00C80F6F"/>
    <w:rsid w:val="00C8270A"/>
    <w:rsid w:val="00C82F05"/>
    <w:rsid w:val="00C87700"/>
    <w:rsid w:val="00C91CCE"/>
    <w:rsid w:val="00C91D79"/>
    <w:rsid w:val="00C9669A"/>
    <w:rsid w:val="00C96D57"/>
    <w:rsid w:val="00CA1F22"/>
    <w:rsid w:val="00CA43E6"/>
    <w:rsid w:val="00CA6BE6"/>
    <w:rsid w:val="00CB48C4"/>
    <w:rsid w:val="00CB5085"/>
    <w:rsid w:val="00CB575B"/>
    <w:rsid w:val="00CC015A"/>
    <w:rsid w:val="00CC4A61"/>
    <w:rsid w:val="00CC62D9"/>
    <w:rsid w:val="00CD027C"/>
    <w:rsid w:val="00CD4BD3"/>
    <w:rsid w:val="00CE0F04"/>
    <w:rsid w:val="00CE66A0"/>
    <w:rsid w:val="00CF0130"/>
    <w:rsid w:val="00CF288E"/>
    <w:rsid w:val="00CF34EF"/>
    <w:rsid w:val="00D10783"/>
    <w:rsid w:val="00D1319D"/>
    <w:rsid w:val="00D17F8C"/>
    <w:rsid w:val="00D37869"/>
    <w:rsid w:val="00D42E94"/>
    <w:rsid w:val="00D46315"/>
    <w:rsid w:val="00D477E0"/>
    <w:rsid w:val="00D5106D"/>
    <w:rsid w:val="00D54C4F"/>
    <w:rsid w:val="00D55013"/>
    <w:rsid w:val="00D5731B"/>
    <w:rsid w:val="00D61866"/>
    <w:rsid w:val="00D62C34"/>
    <w:rsid w:val="00D70BCF"/>
    <w:rsid w:val="00D70C68"/>
    <w:rsid w:val="00D73DCE"/>
    <w:rsid w:val="00D93F6D"/>
    <w:rsid w:val="00D96510"/>
    <w:rsid w:val="00D97A02"/>
    <w:rsid w:val="00DA4B1B"/>
    <w:rsid w:val="00DA5D9D"/>
    <w:rsid w:val="00DB4DCF"/>
    <w:rsid w:val="00DC5310"/>
    <w:rsid w:val="00DC6490"/>
    <w:rsid w:val="00DD0687"/>
    <w:rsid w:val="00DD1671"/>
    <w:rsid w:val="00DE10F1"/>
    <w:rsid w:val="00DE14DB"/>
    <w:rsid w:val="00DE49C6"/>
    <w:rsid w:val="00DF2A92"/>
    <w:rsid w:val="00DF490A"/>
    <w:rsid w:val="00DF5B84"/>
    <w:rsid w:val="00E00584"/>
    <w:rsid w:val="00E01D1C"/>
    <w:rsid w:val="00E04A24"/>
    <w:rsid w:val="00E05196"/>
    <w:rsid w:val="00E07C5F"/>
    <w:rsid w:val="00E10096"/>
    <w:rsid w:val="00E100D8"/>
    <w:rsid w:val="00E1604E"/>
    <w:rsid w:val="00E16F19"/>
    <w:rsid w:val="00E2071B"/>
    <w:rsid w:val="00E21050"/>
    <w:rsid w:val="00E220AF"/>
    <w:rsid w:val="00E32AB8"/>
    <w:rsid w:val="00E3330D"/>
    <w:rsid w:val="00E35889"/>
    <w:rsid w:val="00E37D20"/>
    <w:rsid w:val="00E44C5F"/>
    <w:rsid w:val="00E459FF"/>
    <w:rsid w:val="00E6104B"/>
    <w:rsid w:val="00E71083"/>
    <w:rsid w:val="00E823AB"/>
    <w:rsid w:val="00E82668"/>
    <w:rsid w:val="00E86940"/>
    <w:rsid w:val="00E9573D"/>
    <w:rsid w:val="00E95C6A"/>
    <w:rsid w:val="00EB49DE"/>
    <w:rsid w:val="00ED18C3"/>
    <w:rsid w:val="00EE1F65"/>
    <w:rsid w:val="00EE4EAC"/>
    <w:rsid w:val="00EE540E"/>
    <w:rsid w:val="00EF6A68"/>
    <w:rsid w:val="00F03342"/>
    <w:rsid w:val="00F0489A"/>
    <w:rsid w:val="00F06E6A"/>
    <w:rsid w:val="00F13CE6"/>
    <w:rsid w:val="00F17A1C"/>
    <w:rsid w:val="00F248D1"/>
    <w:rsid w:val="00F351D3"/>
    <w:rsid w:val="00F36E54"/>
    <w:rsid w:val="00F375D5"/>
    <w:rsid w:val="00F4102E"/>
    <w:rsid w:val="00F47CC3"/>
    <w:rsid w:val="00F50C42"/>
    <w:rsid w:val="00F515BB"/>
    <w:rsid w:val="00F61A49"/>
    <w:rsid w:val="00F642AA"/>
    <w:rsid w:val="00F6466F"/>
    <w:rsid w:val="00F6779F"/>
    <w:rsid w:val="00F70F1C"/>
    <w:rsid w:val="00F76F9B"/>
    <w:rsid w:val="00F91484"/>
    <w:rsid w:val="00F94CC5"/>
    <w:rsid w:val="00F954DA"/>
    <w:rsid w:val="00FA2CC2"/>
    <w:rsid w:val="00FA469F"/>
    <w:rsid w:val="00FB0CBD"/>
    <w:rsid w:val="00FB4C6C"/>
    <w:rsid w:val="00FC204D"/>
    <w:rsid w:val="00FD184D"/>
    <w:rsid w:val="00FD2C6F"/>
    <w:rsid w:val="00FE01A0"/>
    <w:rsid w:val="00FE2214"/>
    <w:rsid w:val="00FE536A"/>
    <w:rsid w:val="00FE784B"/>
    <w:rsid w:val="04566452"/>
    <w:rsid w:val="054100E4"/>
    <w:rsid w:val="07882D9F"/>
    <w:rsid w:val="08AC5B57"/>
    <w:rsid w:val="0BDB671E"/>
    <w:rsid w:val="0D673FBE"/>
    <w:rsid w:val="0D9213C5"/>
    <w:rsid w:val="0EEA63F0"/>
    <w:rsid w:val="131418B3"/>
    <w:rsid w:val="14375B66"/>
    <w:rsid w:val="179E57D5"/>
    <w:rsid w:val="1D19202D"/>
    <w:rsid w:val="20B83463"/>
    <w:rsid w:val="225267D7"/>
    <w:rsid w:val="226E4A55"/>
    <w:rsid w:val="28673093"/>
    <w:rsid w:val="2AB559AB"/>
    <w:rsid w:val="370F746D"/>
    <w:rsid w:val="39313012"/>
    <w:rsid w:val="3C3029CE"/>
    <w:rsid w:val="3EB64FEC"/>
    <w:rsid w:val="3F5A465B"/>
    <w:rsid w:val="41A61077"/>
    <w:rsid w:val="41A75FE6"/>
    <w:rsid w:val="41F03023"/>
    <w:rsid w:val="42A03B70"/>
    <w:rsid w:val="44C70BD4"/>
    <w:rsid w:val="46185AAF"/>
    <w:rsid w:val="49757741"/>
    <w:rsid w:val="4A5725F7"/>
    <w:rsid w:val="4C1629D8"/>
    <w:rsid w:val="4E6525CD"/>
    <w:rsid w:val="580D3A45"/>
    <w:rsid w:val="608812F8"/>
    <w:rsid w:val="62D81902"/>
    <w:rsid w:val="637E3010"/>
    <w:rsid w:val="65745408"/>
    <w:rsid w:val="670E1920"/>
    <w:rsid w:val="67256A5A"/>
    <w:rsid w:val="70E5162A"/>
    <w:rsid w:val="72D67B47"/>
    <w:rsid w:val="734A237B"/>
    <w:rsid w:val="7466159B"/>
    <w:rsid w:val="773A35D5"/>
    <w:rsid w:val="777B1FF8"/>
    <w:rsid w:val="791823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lang w:val="en-US" w:eastAsia="zh-CN" w:bidi="ar-SA"/>
    </w:rPr>
  </w:style>
  <w:style w:type="paragraph" w:styleId="3">
    <w:name w:val="heading 1"/>
    <w:basedOn w:val="1"/>
    <w:next w:val="1"/>
    <w:link w:val="34"/>
    <w:qFormat/>
    <w:uiPriority w:val="0"/>
    <w:pPr>
      <w:keepNext/>
      <w:spacing w:line="360" w:lineRule="auto"/>
      <w:jc w:val="center"/>
      <w:outlineLvl w:val="0"/>
    </w:pPr>
    <w:rPr>
      <w:rFonts w:ascii="楷体_GB2312" w:hAnsi="楷体_GB2312" w:eastAsia="黑体"/>
      <w:b/>
      <w:spacing w:val="-4"/>
      <w:sz w:val="36"/>
    </w:rPr>
  </w:style>
  <w:style w:type="paragraph" w:styleId="4">
    <w:name w:val="heading 2"/>
    <w:basedOn w:val="1"/>
    <w:next w:val="1"/>
    <w:link w:val="35"/>
    <w:qFormat/>
    <w:uiPriority w:val="0"/>
    <w:pPr>
      <w:keepNext/>
      <w:keepLines/>
      <w:spacing w:before="20" w:after="20" w:line="240" w:lineRule="auto"/>
      <w:outlineLvl w:val="1"/>
    </w:pPr>
    <w:rPr>
      <w:rFonts w:ascii="Arial" w:hAnsi="Arial" w:eastAsia="黑体"/>
      <w:b/>
      <w:bCs/>
      <w:sz w:val="32"/>
      <w:szCs w:val="32"/>
    </w:rPr>
  </w:style>
  <w:style w:type="paragraph" w:styleId="5">
    <w:name w:val="heading 3"/>
    <w:basedOn w:val="1"/>
    <w:next w:val="1"/>
    <w:link w:val="36"/>
    <w:qFormat/>
    <w:uiPriority w:val="0"/>
    <w:pPr>
      <w:keepNext/>
      <w:spacing w:before="120" w:after="120" w:line="400" w:lineRule="exact"/>
      <w:jc w:val="left"/>
      <w:outlineLvl w:val="2"/>
    </w:pPr>
    <w:rPr>
      <w:rFonts w:ascii="仿宋_GB2312" w:hAnsi="仿宋_GB2312" w:eastAsia="仿宋_GB2312"/>
      <w:sz w:val="28"/>
    </w:rPr>
  </w:style>
  <w:style w:type="character" w:default="1" w:styleId="30">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customStyle="1" w:styleId="2">
    <w:name w:val="普通正文"/>
    <w:basedOn w:val="1"/>
    <w:link w:val="61"/>
    <w:qFormat/>
    <w:uiPriority w:val="0"/>
    <w:pPr>
      <w:spacing w:line="360" w:lineRule="auto"/>
      <w:ind w:firstLine="200" w:firstLineChars="200"/>
    </w:pPr>
    <w:rPr>
      <w:rFonts w:eastAsia="宋体"/>
      <w:kern w:val="2"/>
      <w:sz w:val="24"/>
      <w:szCs w:val="24"/>
      <w:lang w:val="en-US" w:eastAsia="zh-CN" w:bidi="ar-SA"/>
    </w:rPr>
  </w:style>
  <w:style w:type="paragraph" w:styleId="6">
    <w:name w:val="toc 7"/>
    <w:basedOn w:val="1"/>
    <w:next w:val="1"/>
    <w:qFormat/>
    <w:uiPriority w:val="0"/>
    <w:pPr>
      <w:ind w:left="2520" w:leftChars="1200"/>
    </w:pPr>
  </w:style>
  <w:style w:type="paragraph" w:styleId="7">
    <w:name w:val="annotation text"/>
    <w:basedOn w:val="1"/>
    <w:link w:val="37"/>
    <w:qFormat/>
    <w:uiPriority w:val="0"/>
    <w:pPr>
      <w:jc w:val="left"/>
    </w:pPr>
    <w:rPr>
      <w:kern w:val="2"/>
      <w:sz w:val="21"/>
    </w:rPr>
  </w:style>
  <w:style w:type="paragraph" w:styleId="8">
    <w:name w:val="Body Text"/>
    <w:basedOn w:val="1"/>
    <w:link w:val="38"/>
    <w:qFormat/>
    <w:uiPriority w:val="0"/>
    <w:pPr>
      <w:spacing w:after="120"/>
    </w:pPr>
    <w:rPr>
      <w:kern w:val="2"/>
      <w:sz w:val="21"/>
      <w:szCs w:val="24"/>
    </w:rPr>
  </w:style>
  <w:style w:type="paragraph" w:styleId="9">
    <w:name w:val="Body Text Indent"/>
    <w:basedOn w:val="1"/>
    <w:next w:val="10"/>
    <w:qFormat/>
    <w:uiPriority w:val="0"/>
    <w:pPr>
      <w:spacing w:after="120"/>
      <w:ind w:left="420" w:leftChars="200"/>
    </w:pPr>
  </w:style>
  <w:style w:type="paragraph" w:customStyle="1" w:styleId="10">
    <w:name w:val="正文文本缩进1"/>
    <w:basedOn w:val="1"/>
    <w:qFormat/>
    <w:uiPriority w:val="0"/>
    <w:pPr>
      <w:ind w:firstLine="912" w:firstLineChars="300"/>
    </w:pPr>
    <w:rPr>
      <w:rFonts w:hint="eastAsia" w:ascii="宋体" w:hAnsi="宋体"/>
      <w:spacing w:val="12"/>
      <w:sz w:val="28"/>
      <w:szCs w:val="24"/>
    </w:rPr>
  </w:style>
  <w:style w:type="paragraph" w:styleId="11">
    <w:name w:val="toc 5"/>
    <w:basedOn w:val="1"/>
    <w:next w:val="1"/>
    <w:qFormat/>
    <w:uiPriority w:val="0"/>
    <w:pPr>
      <w:ind w:left="1680" w:leftChars="800"/>
    </w:pPr>
  </w:style>
  <w:style w:type="paragraph" w:styleId="12">
    <w:name w:val="toc 3"/>
    <w:basedOn w:val="1"/>
    <w:next w:val="1"/>
    <w:qFormat/>
    <w:uiPriority w:val="0"/>
    <w:pPr>
      <w:tabs>
        <w:tab w:val="left" w:pos="1276"/>
        <w:tab w:val="right" w:leader="hyphen" w:pos="9571"/>
      </w:tabs>
      <w:ind w:left="840" w:leftChars="400"/>
    </w:pPr>
    <w:rPr>
      <w:rFonts w:ascii="华文行楷" w:eastAsia="华文行楷"/>
      <w:sz w:val="24"/>
    </w:rPr>
  </w:style>
  <w:style w:type="paragraph" w:styleId="13">
    <w:name w:val="Plain Text"/>
    <w:basedOn w:val="1"/>
    <w:link w:val="39"/>
    <w:qFormat/>
    <w:uiPriority w:val="0"/>
    <w:rPr>
      <w:rFonts w:ascii="宋体" w:hAnsi="Courier New"/>
      <w:szCs w:val="21"/>
    </w:rPr>
  </w:style>
  <w:style w:type="paragraph" w:styleId="14">
    <w:name w:val="toc 8"/>
    <w:basedOn w:val="1"/>
    <w:next w:val="1"/>
    <w:qFormat/>
    <w:uiPriority w:val="0"/>
    <w:pPr>
      <w:ind w:left="2940" w:leftChars="1400"/>
    </w:pPr>
  </w:style>
  <w:style w:type="paragraph" w:styleId="15">
    <w:name w:val="Date"/>
    <w:basedOn w:val="1"/>
    <w:next w:val="1"/>
    <w:qFormat/>
    <w:uiPriority w:val="0"/>
    <w:pPr>
      <w:ind w:left="100" w:leftChars="2500"/>
    </w:pPr>
    <w:rPr>
      <w:szCs w:val="24"/>
    </w:rPr>
  </w:style>
  <w:style w:type="paragraph" w:styleId="16">
    <w:name w:val="Body Text Indent 2"/>
    <w:basedOn w:val="1"/>
    <w:link w:val="40"/>
    <w:unhideWhenUsed/>
    <w:qFormat/>
    <w:uiPriority w:val="99"/>
    <w:pPr>
      <w:spacing w:after="120" w:line="480" w:lineRule="auto"/>
      <w:ind w:left="420" w:leftChars="200"/>
    </w:pPr>
  </w:style>
  <w:style w:type="paragraph" w:styleId="17">
    <w:name w:val="Balloon Text"/>
    <w:basedOn w:val="1"/>
    <w:link w:val="41"/>
    <w:unhideWhenUsed/>
    <w:qFormat/>
    <w:uiPriority w:val="99"/>
    <w:rPr>
      <w:sz w:val="18"/>
      <w:szCs w:val="18"/>
    </w:rPr>
  </w:style>
  <w:style w:type="paragraph" w:styleId="18">
    <w:name w:val="footer"/>
    <w:basedOn w:val="1"/>
    <w:link w:val="42"/>
    <w:qFormat/>
    <w:uiPriority w:val="99"/>
    <w:pPr>
      <w:tabs>
        <w:tab w:val="center" w:pos="4153"/>
        <w:tab w:val="right" w:pos="8306"/>
      </w:tabs>
      <w:snapToGrid w:val="0"/>
      <w:jc w:val="left"/>
    </w:pPr>
    <w:rPr>
      <w:sz w:val="18"/>
      <w:szCs w:val="18"/>
    </w:rPr>
  </w:style>
  <w:style w:type="paragraph" w:styleId="19">
    <w:name w:val="header"/>
    <w:basedOn w:val="1"/>
    <w:link w:val="43"/>
    <w:qFormat/>
    <w:uiPriority w:val="99"/>
    <w:pPr>
      <w:pBdr>
        <w:bottom w:val="single" w:color="auto" w:sz="6" w:space="1"/>
      </w:pBdr>
      <w:tabs>
        <w:tab w:val="center" w:pos="4153"/>
        <w:tab w:val="right" w:pos="8306"/>
      </w:tabs>
      <w:snapToGrid w:val="0"/>
      <w:jc w:val="center"/>
    </w:pPr>
    <w:rPr>
      <w:kern w:val="2"/>
      <w:sz w:val="18"/>
      <w:szCs w:val="18"/>
    </w:rPr>
  </w:style>
  <w:style w:type="paragraph" w:styleId="20">
    <w:name w:val="toc 1"/>
    <w:basedOn w:val="1"/>
    <w:next w:val="1"/>
    <w:qFormat/>
    <w:uiPriority w:val="39"/>
    <w:pPr>
      <w:tabs>
        <w:tab w:val="right" w:leader="hyphen" w:pos="9628"/>
      </w:tabs>
      <w:spacing w:line="360" w:lineRule="auto"/>
    </w:pPr>
    <w:rPr>
      <w:rFonts w:ascii="仿宋_GB2312" w:eastAsia="仿宋_GB2312"/>
      <w:b/>
      <w:sz w:val="30"/>
      <w:szCs w:val="36"/>
    </w:rPr>
  </w:style>
  <w:style w:type="paragraph" w:styleId="21">
    <w:name w:val="toc 4"/>
    <w:basedOn w:val="1"/>
    <w:next w:val="1"/>
    <w:qFormat/>
    <w:uiPriority w:val="0"/>
    <w:pPr>
      <w:ind w:left="1260" w:leftChars="600"/>
    </w:pPr>
  </w:style>
  <w:style w:type="paragraph" w:styleId="22">
    <w:name w:val="toc 6"/>
    <w:basedOn w:val="1"/>
    <w:next w:val="1"/>
    <w:uiPriority w:val="0"/>
    <w:pPr>
      <w:ind w:left="2100" w:leftChars="1000"/>
    </w:pPr>
  </w:style>
  <w:style w:type="paragraph" w:styleId="23">
    <w:name w:val="toc 2"/>
    <w:basedOn w:val="1"/>
    <w:next w:val="1"/>
    <w:qFormat/>
    <w:uiPriority w:val="39"/>
    <w:pPr>
      <w:tabs>
        <w:tab w:val="right" w:leader="hyphen" w:pos="9571"/>
      </w:tabs>
      <w:spacing w:line="360" w:lineRule="exact"/>
      <w:ind w:left="420" w:leftChars="200"/>
    </w:pPr>
    <w:rPr>
      <w:sz w:val="24"/>
      <w:szCs w:val="24"/>
    </w:rPr>
  </w:style>
  <w:style w:type="paragraph" w:styleId="24">
    <w:name w:val="toc 9"/>
    <w:basedOn w:val="1"/>
    <w:next w:val="1"/>
    <w:qFormat/>
    <w:uiPriority w:val="0"/>
    <w:pPr>
      <w:ind w:left="3360" w:leftChars="1600"/>
    </w:pPr>
  </w:style>
  <w:style w:type="paragraph" w:styleId="25">
    <w:name w:val="annotation subject"/>
    <w:basedOn w:val="7"/>
    <w:next w:val="7"/>
    <w:link w:val="44"/>
    <w:unhideWhenUsed/>
    <w:qFormat/>
    <w:uiPriority w:val="99"/>
    <w:rPr>
      <w:b/>
      <w:bCs/>
    </w:rPr>
  </w:style>
  <w:style w:type="paragraph" w:styleId="26">
    <w:name w:val="Body Text First Indent"/>
    <w:basedOn w:val="8"/>
    <w:link w:val="45"/>
    <w:unhideWhenUsed/>
    <w:qFormat/>
    <w:uiPriority w:val="99"/>
    <w:pPr>
      <w:ind w:firstLine="420" w:firstLineChars="100"/>
    </w:pPr>
    <w:rPr>
      <w:szCs w:val="20"/>
    </w:rPr>
  </w:style>
  <w:style w:type="paragraph" w:styleId="27">
    <w:name w:val="Body Text First Indent 2"/>
    <w:basedOn w:val="9"/>
    <w:next w:val="1"/>
    <w:qFormat/>
    <w:uiPriority w:val="0"/>
    <w:pPr>
      <w:tabs>
        <w:tab w:val="left" w:pos="360"/>
      </w:tabs>
      <w:spacing w:after="120" w:line="240" w:lineRule="auto"/>
      <w:ind w:left="420" w:leftChars="200" w:firstLine="420"/>
    </w:p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unhideWhenUsed/>
    <w:qFormat/>
    <w:uiPriority w:val="99"/>
    <w:rPr>
      <w:sz w:val="21"/>
      <w:szCs w:val="21"/>
    </w:rPr>
  </w:style>
  <w:style w:type="character" w:customStyle="1" w:styleId="34">
    <w:name w:val="标题 1 Char"/>
    <w:link w:val="3"/>
    <w:qFormat/>
    <w:uiPriority w:val="0"/>
    <w:rPr>
      <w:rFonts w:ascii="楷体_GB2312" w:hAnsi="楷体_GB2312" w:eastAsia="黑体"/>
      <w:b/>
      <w:spacing w:val="-4"/>
      <w:sz w:val="36"/>
    </w:rPr>
  </w:style>
  <w:style w:type="character" w:customStyle="1" w:styleId="35">
    <w:name w:val="标题 2 Char"/>
    <w:link w:val="4"/>
    <w:qFormat/>
    <w:uiPriority w:val="0"/>
    <w:rPr>
      <w:rFonts w:ascii="Arial" w:hAnsi="Arial" w:eastAsia="黑体"/>
      <w:b/>
      <w:bCs/>
      <w:sz w:val="32"/>
      <w:szCs w:val="32"/>
    </w:rPr>
  </w:style>
  <w:style w:type="character" w:customStyle="1" w:styleId="36">
    <w:name w:val="标题 3 Char"/>
    <w:link w:val="5"/>
    <w:qFormat/>
    <w:uiPriority w:val="0"/>
    <w:rPr>
      <w:rFonts w:ascii="仿宋_GB2312" w:hAnsi="仿宋_GB2312" w:eastAsia="仿宋_GB2312"/>
      <w:sz w:val="28"/>
    </w:rPr>
  </w:style>
  <w:style w:type="character" w:customStyle="1" w:styleId="37">
    <w:name w:val="批注文字 Char"/>
    <w:link w:val="7"/>
    <w:semiHidden/>
    <w:qFormat/>
    <w:uiPriority w:val="0"/>
    <w:rPr>
      <w:kern w:val="2"/>
      <w:sz w:val="21"/>
    </w:rPr>
  </w:style>
  <w:style w:type="character" w:customStyle="1" w:styleId="38">
    <w:name w:val="正文文本 Char"/>
    <w:link w:val="8"/>
    <w:semiHidden/>
    <w:qFormat/>
    <w:uiPriority w:val="0"/>
    <w:rPr>
      <w:kern w:val="2"/>
      <w:sz w:val="21"/>
      <w:szCs w:val="24"/>
    </w:rPr>
  </w:style>
  <w:style w:type="character" w:customStyle="1" w:styleId="39">
    <w:name w:val="纯文本 Char2"/>
    <w:link w:val="13"/>
    <w:qFormat/>
    <w:uiPriority w:val="0"/>
    <w:rPr>
      <w:rFonts w:ascii="宋体" w:hAnsi="Courier New" w:eastAsia="宋体"/>
      <w:kern w:val="2"/>
      <w:sz w:val="21"/>
      <w:szCs w:val="21"/>
      <w:lang w:val="en-US" w:eastAsia="zh-CN" w:bidi="ar-SA"/>
    </w:rPr>
  </w:style>
  <w:style w:type="character" w:customStyle="1" w:styleId="40">
    <w:name w:val="正文文本缩进 2 Char"/>
    <w:link w:val="16"/>
    <w:semiHidden/>
    <w:qFormat/>
    <w:uiPriority w:val="99"/>
    <w:rPr>
      <w:kern w:val="2"/>
      <w:sz w:val="21"/>
    </w:rPr>
  </w:style>
  <w:style w:type="character" w:customStyle="1" w:styleId="41">
    <w:name w:val="批注框文本 Char"/>
    <w:link w:val="17"/>
    <w:semiHidden/>
    <w:qFormat/>
    <w:uiPriority w:val="99"/>
    <w:rPr>
      <w:kern w:val="2"/>
      <w:sz w:val="18"/>
      <w:szCs w:val="18"/>
    </w:rPr>
  </w:style>
  <w:style w:type="character" w:customStyle="1" w:styleId="42">
    <w:name w:val="页脚 Char"/>
    <w:link w:val="18"/>
    <w:qFormat/>
    <w:uiPriority w:val="99"/>
    <w:rPr>
      <w:kern w:val="2"/>
      <w:sz w:val="18"/>
      <w:szCs w:val="18"/>
    </w:rPr>
  </w:style>
  <w:style w:type="character" w:customStyle="1" w:styleId="43">
    <w:name w:val="页眉 Char"/>
    <w:link w:val="19"/>
    <w:qFormat/>
    <w:uiPriority w:val="99"/>
    <w:rPr>
      <w:kern w:val="2"/>
      <w:sz w:val="18"/>
      <w:szCs w:val="18"/>
    </w:rPr>
  </w:style>
  <w:style w:type="character" w:customStyle="1" w:styleId="44">
    <w:name w:val="批注主题 Char1"/>
    <w:link w:val="25"/>
    <w:semiHidden/>
    <w:qFormat/>
    <w:uiPriority w:val="99"/>
    <w:rPr>
      <w:b/>
      <w:bCs/>
      <w:kern w:val="2"/>
      <w:sz w:val="21"/>
    </w:rPr>
  </w:style>
  <w:style w:type="character" w:customStyle="1" w:styleId="45">
    <w:name w:val="正文首行缩进 Char1"/>
    <w:basedOn w:val="38"/>
    <w:link w:val="26"/>
    <w:qFormat/>
    <w:uiPriority w:val="99"/>
  </w:style>
  <w:style w:type="character" w:customStyle="1" w:styleId="46">
    <w:name w:val="批注主题 Char"/>
    <w:link w:val="47"/>
    <w:semiHidden/>
    <w:qFormat/>
    <w:uiPriority w:val="99"/>
    <w:rPr>
      <w:b/>
      <w:bCs/>
      <w:kern w:val="2"/>
      <w:sz w:val="21"/>
    </w:rPr>
  </w:style>
  <w:style w:type="paragraph" w:customStyle="1" w:styleId="47">
    <w:name w:val="批注主题1"/>
    <w:basedOn w:val="7"/>
    <w:next w:val="7"/>
    <w:link w:val="46"/>
    <w:qFormat/>
    <w:uiPriority w:val="0"/>
    <w:rPr>
      <w:b/>
      <w:bCs/>
    </w:rPr>
  </w:style>
  <w:style w:type="character" w:customStyle="1" w:styleId="48">
    <w:name w:val="正文首行缩进 Char"/>
    <w:basedOn w:val="38"/>
    <w:link w:val="49"/>
    <w:semiHidden/>
    <w:qFormat/>
    <w:uiPriority w:val="0"/>
  </w:style>
  <w:style w:type="paragraph" w:customStyle="1" w:styleId="49">
    <w:name w:val="正文首行缩进1"/>
    <w:basedOn w:val="8"/>
    <w:link w:val="48"/>
    <w:qFormat/>
    <w:uiPriority w:val="0"/>
    <w:pPr>
      <w:ind w:firstLine="420" w:firstLineChars="100"/>
    </w:pPr>
  </w:style>
  <w:style w:type="paragraph" w:customStyle="1" w:styleId="50">
    <w:name w:val="批注框文本 Char Char"/>
    <w:basedOn w:val="1"/>
    <w:link w:val="51"/>
    <w:qFormat/>
    <w:uiPriority w:val="0"/>
    <w:rPr>
      <w:rFonts w:eastAsia="宋体"/>
      <w:kern w:val="2"/>
      <w:sz w:val="18"/>
      <w:szCs w:val="18"/>
      <w:lang w:val="en-US" w:eastAsia="zh-CN" w:bidi="ar-SA"/>
    </w:rPr>
  </w:style>
  <w:style w:type="character" w:customStyle="1" w:styleId="51">
    <w:name w:val="批注框文本 Char Char Char Char"/>
    <w:link w:val="50"/>
    <w:semiHidden/>
    <w:qFormat/>
    <w:uiPriority w:val="0"/>
    <w:rPr>
      <w:rFonts w:eastAsia="宋体"/>
      <w:kern w:val="2"/>
      <w:sz w:val="18"/>
      <w:szCs w:val="18"/>
      <w:lang w:val="en-US" w:eastAsia="zh-CN" w:bidi="ar-SA"/>
    </w:rPr>
  </w:style>
  <w:style w:type="paragraph" w:customStyle="1" w:styleId="52">
    <w:name w:val="纯文本1"/>
    <w:basedOn w:val="1"/>
    <w:link w:val="53"/>
    <w:qFormat/>
    <w:uiPriority w:val="0"/>
    <w:rPr>
      <w:rFonts w:ascii="宋体" w:hAnsi="宋体"/>
      <w:sz w:val="24"/>
    </w:rPr>
  </w:style>
  <w:style w:type="character" w:customStyle="1" w:styleId="53">
    <w:name w:val="纯文本 Char"/>
    <w:link w:val="52"/>
    <w:qFormat/>
    <w:uiPriority w:val="0"/>
    <w:rPr>
      <w:rFonts w:ascii="宋体" w:hAnsi="宋体" w:eastAsia="宋体"/>
      <w:kern w:val="2"/>
      <w:sz w:val="24"/>
      <w:lang w:val="en-US" w:eastAsia="zh-CN" w:bidi="ar-SA"/>
    </w:rPr>
  </w:style>
  <w:style w:type="paragraph" w:customStyle="1" w:styleId="54">
    <w:name w:val="日期1"/>
    <w:basedOn w:val="1"/>
    <w:next w:val="1"/>
    <w:qFormat/>
    <w:uiPriority w:val="0"/>
    <w:pPr>
      <w:ind w:left="100" w:leftChars="2500"/>
    </w:pPr>
  </w:style>
  <w:style w:type="paragraph" w:customStyle="1" w:styleId="55">
    <w:name w:val="普通(网站)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6">
    <w:name w:val="正文文本缩进 21"/>
    <w:basedOn w:val="1"/>
    <w:qFormat/>
    <w:uiPriority w:val="0"/>
    <w:pPr>
      <w:spacing w:after="120" w:line="480" w:lineRule="auto"/>
      <w:ind w:left="420" w:leftChars="200"/>
    </w:pPr>
    <w:rPr>
      <w:szCs w:val="24"/>
    </w:rPr>
  </w:style>
  <w:style w:type="paragraph" w:customStyle="1" w:styleId="57">
    <w:name w:val="Char"/>
    <w:basedOn w:val="1"/>
    <w:qFormat/>
    <w:uiPriority w:val="0"/>
    <w:pPr>
      <w:pageBreakBefore/>
    </w:pPr>
    <w:rPr>
      <w:szCs w:val="24"/>
    </w:rPr>
  </w:style>
  <w:style w:type="paragraph" w:customStyle="1" w:styleId="58">
    <w:name w:val="正文缩进1"/>
    <w:basedOn w:val="1"/>
    <w:link w:val="59"/>
    <w:qFormat/>
    <w:uiPriority w:val="0"/>
    <w:pPr>
      <w:ind w:firstLine="420" w:firstLineChars="200"/>
    </w:pPr>
    <w:rPr>
      <w:szCs w:val="24"/>
    </w:rPr>
  </w:style>
  <w:style w:type="character" w:customStyle="1" w:styleId="59">
    <w:name w:val="正文缩进 Char1"/>
    <w:link w:val="58"/>
    <w:semiHidden/>
    <w:qFormat/>
    <w:uiPriority w:val="0"/>
    <w:rPr>
      <w:kern w:val="2"/>
      <w:sz w:val="21"/>
      <w:szCs w:val="24"/>
    </w:rPr>
  </w:style>
  <w:style w:type="paragraph" w:customStyle="1" w:styleId="60">
    <w:name w:val="正文文本 21"/>
    <w:basedOn w:val="1"/>
    <w:qFormat/>
    <w:uiPriority w:val="0"/>
    <w:pPr>
      <w:spacing w:after="120" w:line="480" w:lineRule="auto"/>
    </w:pPr>
  </w:style>
  <w:style w:type="character" w:customStyle="1" w:styleId="61">
    <w:name w:val="普通正文 Char Char"/>
    <w:link w:val="2"/>
    <w:semiHidden/>
    <w:qFormat/>
    <w:uiPriority w:val="0"/>
    <w:rPr>
      <w:rFonts w:eastAsia="宋体"/>
      <w:kern w:val="2"/>
      <w:sz w:val="24"/>
      <w:szCs w:val="24"/>
      <w:lang w:val="en-US" w:eastAsia="zh-CN" w:bidi="ar-SA"/>
    </w:rPr>
  </w:style>
  <w:style w:type="paragraph" w:customStyle="1" w:styleId="62">
    <w:name w:val="Char Char Char Char Char Char Char"/>
    <w:basedOn w:val="1"/>
    <w:qFormat/>
    <w:uiPriority w:val="0"/>
    <w:pPr>
      <w:adjustRightInd w:val="0"/>
      <w:spacing w:line="360" w:lineRule="auto"/>
    </w:pPr>
    <w:rPr>
      <w:kern w:val="0"/>
      <w:sz w:val="24"/>
    </w:rPr>
  </w:style>
  <w:style w:type="paragraph" w:customStyle="1" w:styleId="63">
    <w:name w:val="样式 附录二 + 段后: 8 磅"/>
    <w:basedOn w:val="64"/>
    <w:qFormat/>
    <w:uiPriority w:val="0"/>
    <w:pPr>
      <w:spacing w:line="320" w:lineRule="exact"/>
    </w:pPr>
    <w:rPr>
      <w:rFonts w:cs="宋体"/>
      <w:kern w:val="2"/>
      <w:szCs w:val="20"/>
    </w:rPr>
  </w:style>
  <w:style w:type="paragraph" w:customStyle="1" w:styleId="64">
    <w:name w:val="附录二"/>
    <w:basedOn w:val="52"/>
    <w:qFormat/>
    <w:uiPriority w:val="0"/>
    <w:pPr>
      <w:spacing w:line="312" w:lineRule="exact"/>
    </w:pPr>
    <w:rPr>
      <w:rFonts w:ascii="EU-F1" w:hAnsi="Times New Roman" w:eastAsia="黑体"/>
      <w:kern w:val="21"/>
      <w:szCs w:val="21"/>
    </w:rPr>
  </w:style>
  <w:style w:type="paragraph" w:customStyle="1" w:styleId="65">
    <w:name w:val="附录一"/>
    <w:qFormat/>
    <w:uiPriority w:val="0"/>
    <w:pPr>
      <w:tabs>
        <w:tab w:val="left" w:pos="360"/>
      </w:tabs>
      <w:spacing w:line="480" w:lineRule="auto"/>
    </w:pPr>
    <w:rPr>
      <w:rFonts w:ascii="EU-F1" w:hAnsi="Times New Roman" w:eastAsia="黑体" w:cs="Times New Roman"/>
      <w:szCs w:val="21"/>
      <w:lang w:val="en-US" w:eastAsia="zh-CN" w:bidi="ar-SA"/>
    </w:rPr>
  </w:style>
  <w:style w:type="character" w:customStyle="1" w:styleId="66">
    <w:name w:val="页码1"/>
    <w:basedOn w:val="30"/>
    <w:qFormat/>
    <w:uiPriority w:val="0"/>
  </w:style>
  <w:style w:type="character" w:customStyle="1" w:styleId="67">
    <w:name w:val="明显强调1"/>
    <w:qFormat/>
    <w:uiPriority w:val="0"/>
    <w:rPr>
      <w:b/>
      <w:bCs/>
      <w:i/>
      <w:iCs/>
      <w:color w:val="00B050"/>
    </w:rPr>
  </w:style>
  <w:style w:type="character" w:customStyle="1" w:styleId="68">
    <w:name w:val="Char Char12"/>
    <w:qFormat/>
    <w:uiPriority w:val="0"/>
    <w:rPr>
      <w:rFonts w:ascii="Arial" w:hAnsi="Arial" w:eastAsia="黑体"/>
      <w:b/>
      <w:bCs/>
      <w:kern w:val="2"/>
      <w:sz w:val="28"/>
      <w:szCs w:val="28"/>
      <w:lang w:val="en-US" w:eastAsia="zh-CN" w:bidi="ar-SA"/>
    </w:rPr>
  </w:style>
  <w:style w:type="character" w:customStyle="1" w:styleId="69">
    <w:name w:val="批注引用1"/>
    <w:qFormat/>
    <w:uiPriority w:val="0"/>
    <w:rPr>
      <w:sz w:val="21"/>
      <w:szCs w:val="21"/>
    </w:rPr>
  </w:style>
  <w:style w:type="paragraph" w:customStyle="1" w:styleId="70">
    <w:name w:val=" Char1 Char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71">
    <w:name w:val="表序号"/>
    <w:basedOn w:val="1"/>
    <w:qFormat/>
    <w:uiPriority w:val="0"/>
    <w:pPr>
      <w:widowControl/>
      <w:ind w:firstLine="425" w:firstLineChars="177"/>
      <w:jc w:val="left"/>
    </w:pPr>
    <w:rPr>
      <w:sz w:val="24"/>
      <w:szCs w:val="24"/>
      <w:u w:val="none" w:color="000000"/>
    </w:rPr>
  </w:style>
  <w:style w:type="paragraph" w:customStyle="1" w:styleId="72">
    <w:name w:val="3"/>
    <w:basedOn w:val="1"/>
    <w:next w:val="13"/>
    <w:qFormat/>
    <w:uiPriority w:val="0"/>
    <w:rPr>
      <w:rFonts w:ascii="宋体" w:hAnsi="Courier New"/>
    </w:rPr>
  </w:style>
  <w:style w:type="character" w:customStyle="1" w:styleId="73">
    <w:name w:val="普通正文 Char"/>
    <w:qFormat/>
    <w:uiPriority w:val="0"/>
    <w:rPr>
      <w:rFonts w:eastAsia="宋体"/>
      <w:kern w:val="2"/>
      <w:sz w:val="24"/>
      <w:szCs w:val="24"/>
      <w:lang w:val="en-US" w:eastAsia="zh-CN" w:bidi="ar-SA"/>
    </w:rPr>
  </w:style>
  <w:style w:type="paragraph" w:customStyle="1" w:styleId="74">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customStyle="1" w:styleId="75">
    <w:name w:val="样式 标题 2 + (西文) Times New Roman (中文) 宋体 四号 段前: 0 磅 段后: 0 磅 行..."/>
    <w:basedOn w:val="4"/>
    <w:qFormat/>
    <w:uiPriority w:val="0"/>
    <w:pPr>
      <w:adjustRightInd w:val="0"/>
      <w:spacing w:before="0" w:after="0" w:line="480" w:lineRule="exact"/>
      <w:textAlignment w:val="baseline"/>
    </w:pPr>
    <w:rPr>
      <w:rFonts w:ascii="Times New Roman" w:hAnsi="Times New Roman" w:eastAsia="宋体" w:cs="宋体"/>
      <w:kern w:val="0"/>
      <w:sz w:val="24"/>
      <w:szCs w:val="20"/>
    </w:rPr>
  </w:style>
  <w:style w:type="paragraph" w:customStyle="1" w:styleId="76">
    <w:name w:val="正文2"/>
    <w:qFormat/>
    <w:uiPriority w:val="0"/>
    <w:pPr>
      <w:jc w:val="center"/>
    </w:pPr>
    <w:rPr>
      <w:rFonts w:ascii="Times New Roman" w:hAnsi="Times New Roman" w:eastAsia="宋体" w:cs="Times New Roman"/>
      <w:sz w:val="24"/>
      <w:lang w:val="en-US" w:eastAsia="zh-CN" w:bidi="ar-SA"/>
    </w:rPr>
  </w:style>
  <w:style w:type="character" w:customStyle="1" w:styleId="77">
    <w:name w:val="font01"/>
    <w:basedOn w:val="30"/>
    <w:qFormat/>
    <w:uiPriority w:val="0"/>
    <w:rPr>
      <w:rFonts w:hint="eastAsia" w:ascii="宋体" w:hAnsi="宋体" w:eastAsia="宋体" w:cs="宋体"/>
      <w:color w:val="000000"/>
      <w:sz w:val="20"/>
      <w:szCs w:val="20"/>
      <w:u w:val="none"/>
    </w:rPr>
  </w:style>
  <w:style w:type="character" w:customStyle="1" w:styleId="78">
    <w:name w:val="font61"/>
    <w:basedOn w:val="30"/>
    <w:qFormat/>
    <w:uiPriority w:val="0"/>
    <w:rPr>
      <w:rFonts w:hint="default" w:ascii="Times New Roman" w:hAnsi="Times New Roman" w:cs="Times New Roman"/>
      <w:color w:val="000000"/>
      <w:sz w:val="20"/>
      <w:szCs w:val="20"/>
      <w:u w:val="none"/>
    </w:rPr>
  </w:style>
  <w:style w:type="character" w:customStyle="1" w:styleId="79">
    <w:name w:val="font41"/>
    <w:basedOn w:val="30"/>
    <w:qFormat/>
    <w:uiPriority w:val="0"/>
    <w:rPr>
      <w:rFonts w:hint="default" w:ascii="Times New Roman" w:hAnsi="Times New Roman" w:cs="Times New Roman"/>
      <w:i/>
      <w:color w:val="000000"/>
      <w:sz w:val="20"/>
      <w:szCs w:val="20"/>
      <w:u w:val="none"/>
    </w:rPr>
  </w:style>
  <w:style w:type="character" w:customStyle="1" w:styleId="80">
    <w:name w:val="font31"/>
    <w:basedOn w:val="30"/>
    <w:qFormat/>
    <w:uiPriority w:val="0"/>
    <w:rPr>
      <w:rFonts w:hint="default" w:ascii="Times New Roman" w:hAnsi="Times New Roman" w:cs="Times New Roman"/>
      <w:color w:val="000000"/>
      <w:sz w:val="20"/>
      <w:szCs w:val="20"/>
      <w:u w:val="none"/>
      <w:vertAlign w:val="subscript"/>
    </w:rPr>
  </w:style>
  <w:style w:type="character" w:customStyle="1" w:styleId="81">
    <w:name w:val="font21"/>
    <w:basedOn w:val="30"/>
    <w:qFormat/>
    <w:uiPriority w:val="0"/>
    <w:rPr>
      <w:rFonts w:hint="eastAsia" w:ascii="宋体" w:hAnsi="宋体" w:eastAsia="宋体" w:cs="宋体"/>
      <w:color w:val="000000"/>
      <w:sz w:val="20"/>
      <w:szCs w:val="20"/>
      <w:u w:val="none"/>
      <w:vertAlign w:val="subscript"/>
    </w:rPr>
  </w:style>
  <w:style w:type="paragraph" w:customStyle="1" w:styleId="82">
    <w:name w:val="BodyTextIndent"/>
    <w:basedOn w:val="1"/>
    <w:qFormat/>
    <w:uiPriority w:val="0"/>
    <w:pPr>
      <w:spacing w:after="120" w:line="300" w:lineRule="auto"/>
      <w:ind w:left="420" w:leftChars="200" w:firstLine="200" w:firstLineChars="200"/>
      <w:jc w:val="left"/>
    </w:pPr>
    <w:rPr>
      <w:rFonts w:ascii="宋体" w:hAnsi="Calibri" w:eastAsia="仿宋_GB2312"/>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png"/><Relationship Id="rId97" Type="http://schemas.openxmlformats.org/officeDocument/2006/relationships/image" Target="media/image48.png"/><Relationship Id="rId96" Type="http://schemas.openxmlformats.org/officeDocument/2006/relationships/image" Target="media/image47.wmf"/><Relationship Id="rId95" Type="http://schemas.openxmlformats.org/officeDocument/2006/relationships/oleObject" Target="embeddings/oleObject36.bin"/><Relationship Id="rId94" Type="http://schemas.openxmlformats.org/officeDocument/2006/relationships/image" Target="media/image46.wmf"/><Relationship Id="rId93" Type="http://schemas.openxmlformats.org/officeDocument/2006/relationships/oleObject" Target="embeddings/oleObject35.bin"/><Relationship Id="rId92" Type="http://schemas.openxmlformats.org/officeDocument/2006/relationships/image" Target="media/image45.wmf"/><Relationship Id="rId91" Type="http://schemas.openxmlformats.org/officeDocument/2006/relationships/oleObject" Target="embeddings/oleObject34.bin"/><Relationship Id="rId90" Type="http://schemas.openxmlformats.org/officeDocument/2006/relationships/image" Target="media/image44.wmf"/><Relationship Id="rId9" Type="http://schemas.openxmlformats.org/officeDocument/2006/relationships/header" Target="header4.xml"/><Relationship Id="rId89" Type="http://schemas.openxmlformats.org/officeDocument/2006/relationships/oleObject" Target="embeddings/oleObject33.bin"/><Relationship Id="rId88" Type="http://schemas.openxmlformats.org/officeDocument/2006/relationships/image" Target="media/image43.wmf"/><Relationship Id="rId87" Type="http://schemas.openxmlformats.org/officeDocument/2006/relationships/oleObject" Target="embeddings/oleObject32.bin"/><Relationship Id="rId86" Type="http://schemas.openxmlformats.org/officeDocument/2006/relationships/image" Target="media/image42.wmf"/><Relationship Id="rId85" Type="http://schemas.openxmlformats.org/officeDocument/2006/relationships/oleObject" Target="embeddings/oleObject31.bin"/><Relationship Id="rId84" Type="http://schemas.openxmlformats.org/officeDocument/2006/relationships/image" Target="media/image41.wmf"/><Relationship Id="rId83" Type="http://schemas.openxmlformats.org/officeDocument/2006/relationships/oleObject" Target="embeddings/oleObject30.bin"/><Relationship Id="rId82" Type="http://schemas.openxmlformats.org/officeDocument/2006/relationships/image" Target="media/image40.wmf"/><Relationship Id="rId81" Type="http://schemas.openxmlformats.org/officeDocument/2006/relationships/oleObject" Target="embeddings/oleObject29.bin"/><Relationship Id="rId80" Type="http://schemas.openxmlformats.org/officeDocument/2006/relationships/image" Target="media/image39.png"/><Relationship Id="rId8" Type="http://schemas.openxmlformats.org/officeDocument/2006/relationships/footer" Target="footer3.xml"/><Relationship Id="rId79" Type="http://schemas.openxmlformats.org/officeDocument/2006/relationships/image" Target="media/image38.png"/><Relationship Id="rId78" Type="http://schemas.openxmlformats.org/officeDocument/2006/relationships/image" Target="media/image37.bmp"/><Relationship Id="rId77" Type="http://schemas.openxmlformats.org/officeDocument/2006/relationships/image" Target="media/image36.png"/><Relationship Id="rId76" Type="http://schemas.openxmlformats.org/officeDocument/2006/relationships/image" Target="media/image35.png"/><Relationship Id="rId75" Type="http://schemas.openxmlformats.org/officeDocument/2006/relationships/image" Target="media/image34.png"/><Relationship Id="rId74" Type="http://schemas.openxmlformats.org/officeDocument/2006/relationships/image" Target="media/image33.jpeg"/><Relationship Id="rId73" Type="http://schemas.openxmlformats.org/officeDocument/2006/relationships/image" Target="media/image32.png"/><Relationship Id="rId72" Type="http://schemas.openxmlformats.org/officeDocument/2006/relationships/image" Target="media/image31.png"/><Relationship Id="rId71" Type="http://schemas.openxmlformats.org/officeDocument/2006/relationships/image" Target="media/image30.png"/><Relationship Id="rId70" Type="http://schemas.openxmlformats.org/officeDocument/2006/relationships/oleObject" Target="embeddings/oleObject28.bin"/><Relationship Id="rId7" Type="http://schemas.openxmlformats.org/officeDocument/2006/relationships/footer" Target="footer2.xml"/><Relationship Id="rId69" Type="http://schemas.openxmlformats.org/officeDocument/2006/relationships/oleObject" Target="embeddings/oleObject27.bin"/><Relationship Id="rId68" Type="http://schemas.openxmlformats.org/officeDocument/2006/relationships/oleObject" Target="embeddings/oleObject26.bin"/><Relationship Id="rId67" Type="http://schemas.openxmlformats.org/officeDocument/2006/relationships/image" Target="media/image29.wmf"/><Relationship Id="rId66" Type="http://schemas.openxmlformats.org/officeDocument/2006/relationships/oleObject" Target="embeddings/oleObject25.bin"/><Relationship Id="rId65" Type="http://schemas.openxmlformats.org/officeDocument/2006/relationships/image" Target="media/image28.wmf"/><Relationship Id="rId64" Type="http://schemas.openxmlformats.org/officeDocument/2006/relationships/oleObject" Target="embeddings/oleObject24.bin"/><Relationship Id="rId63" Type="http://schemas.openxmlformats.org/officeDocument/2006/relationships/image" Target="media/image27.wmf"/><Relationship Id="rId62" Type="http://schemas.openxmlformats.org/officeDocument/2006/relationships/oleObject" Target="embeddings/oleObject23.bin"/><Relationship Id="rId61" Type="http://schemas.openxmlformats.org/officeDocument/2006/relationships/image" Target="media/image26.wmf"/><Relationship Id="rId60" Type="http://schemas.openxmlformats.org/officeDocument/2006/relationships/oleObject" Target="embeddings/oleObject22.bin"/><Relationship Id="rId6" Type="http://schemas.openxmlformats.org/officeDocument/2006/relationships/header" Target="header3.xml"/><Relationship Id="rId59" Type="http://schemas.openxmlformats.org/officeDocument/2006/relationships/image" Target="media/image25.wmf"/><Relationship Id="rId58" Type="http://schemas.openxmlformats.org/officeDocument/2006/relationships/oleObject" Target="embeddings/oleObject21.bin"/><Relationship Id="rId57" Type="http://schemas.openxmlformats.org/officeDocument/2006/relationships/image" Target="media/image24.wmf"/><Relationship Id="rId56" Type="http://schemas.openxmlformats.org/officeDocument/2006/relationships/oleObject" Target="embeddings/oleObject20.bin"/><Relationship Id="rId55" Type="http://schemas.openxmlformats.org/officeDocument/2006/relationships/image" Target="media/image23.wmf"/><Relationship Id="rId54" Type="http://schemas.openxmlformats.org/officeDocument/2006/relationships/oleObject" Target="embeddings/oleObject19.bin"/><Relationship Id="rId53" Type="http://schemas.openxmlformats.org/officeDocument/2006/relationships/image" Target="media/image22.wmf"/><Relationship Id="rId52" Type="http://schemas.openxmlformats.org/officeDocument/2006/relationships/oleObject" Target="embeddings/oleObject18.bin"/><Relationship Id="rId51" Type="http://schemas.openxmlformats.org/officeDocument/2006/relationships/image" Target="media/image21.wmf"/><Relationship Id="rId50" Type="http://schemas.openxmlformats.org/officeDocument/2006/relationships/oleObject" Target="embeddings/oleObject17.bin"/><Relationship Id="rId5" Type="http://schemas.openxmlformats.org/officeDocument/2006/relationships/footer" Target="footer1.xml"/><Relationship Id="rId49" Type="http://schemas.openxmlformats.org/officeDocument/2006/relationships/image" Target="media/image20.wmf"/><Relationship Id="rId48" Type="http://schemas.openxmlformats.org/officeDocument/2006/relationships/oleObject" Target="embeddings/oleObject16.bin"/><Relationship Id="rId47" Type="http://schemas.openxmlformats.org/officeDocument/2006/relationships/image" Target="media/image19.wmf"/><Relationship Id="rId46" Type="http://schemas.openxmlformats.org/officeDocument/2006/relationships/oleObject" Target="embeddings/oleObject15.bin"/><Relationship Id="rId45" Type="http://schemas.openxmlformats.org/officeDocument/2006/relationships/image" Target="media/image18.wmf"/><Relationship Id="rId44" Type="http://schemas.openxmlformats.org/officeDocument/2006/relationships/oleObject" Target="embeddings/oleObject14.bin"/><Relationship Id="rId43" Type="http://schemas.openxmlformats.org/officeDocument/2006/relationships/image" Target="media/image17.wmf"/><Relationship Id="rId42" Type="http://schemas.openxmlformats.org/officeDocument/2006/relationships/oleObject" Target="embeddings/oleObject13.bin"/><Relationship Id="rId41" Type="http://schemas.openxmlformats.org/officeDocument/2006/relationships/image" Target="media/image16.wmf"/><Relationship Id="rId40" Type="http://schemas.openxmlformats.org/officeDocument/2006/relationships/oleObject" Target="embeddings/oleObject12.bin"/><Relationship Id="rId4" Type="http://schemas.openxmlformats.org/officeDocument/2006/relationships/header" Target="header2.xml"/><Relationship Id="rId39" Type="http://schemas.openxmlformats.org/officeDocument/2006/relationships/image" Target="media/image15.wmf"/><Relationship Id="rId38" Type="http://schemas.openxmlformats.org/officeDocument/2006/relationships/oleObject" Target="embeddings/oleObject11.bin"/><Relationship Id="rId37" Type="http://schemas.openxmlformats.org/officeDocument/2006/relationships/image" Target="media/image14.wmf"/><Relationship Id="rId36" Type="http://schemas.openxmlformats.org/officeDocument/2006/relationships/oleObject" Target="embeddings/oleObject10.bin"/><Relationship Id="rId35" Type="http://schemas.openxmlformats.org/officeDocument/2006/relationships/image" Target="media/image13.wmf"/><Relationship Id="rId34" Type="http://schemas.openxmlformats.org/officeDocument/2006/relationships/oleObject" Target="embeddings/oleObject9.bin"/><Relationship Id="rId33" Type="http://schemas.openxmlformats.org/officeDocument/2006/relationships/image" Target="media/image12.wmf"/><Relationship Id="rId32" Type="http://schemas.openxmlformats.org/officeDocument/2006/relationships/oleObject" Target="embeddings/oleObject8.bin"/><Relationship Id="rId31" Type="http://schemas.openxmlformats.org/officeDocument/2006/relationships/image" Target="media/image11.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0.wmf"/><Relationship Id="rId28" Type="http://schemas.openxmlformats.org/officeDocument/2006/relationships/oleObject" Target="embeddings/oleObject6.bin"/><Relationship Id="rId27" Type="http://schemas.openxmlformats.org/officeDocument/2006/relationships/image" Target="media/image9.wmf"/><Relationship Id="rId26" Type="http://schemas.openxmlformats.org/officeDocument/2006/relationships/oleObject" Target="embeddings/oleObject5.bin"/><Relationship Id="rId25" Type="http://schemas.openxmlformats.org/officeDocument/2006/relationships/image" Target="media/image8.wmf"/><Relationship Id="rId24" Type="http://schemas.openxmlformats.org/officeDocument/2006/relationships/oleObject" Target="embeddings/oleObject4.bin"/><Relationship Id="rId23" Type="http://schemas.openxmlformats.org/officeDocument/2006/relationships/image" Target="media/image7.wmf"/><Relationship Id="rId22" Type="http://schemas.openxmlformats.org/officeDocument/2006/relationships/oleObject" Target="embeddings/oleObject3.bin"/><Relationship Id="rId21" Type="http://schemas.openxmlformats.org/officeDocument/2006/relationships/image" Target="media/image6.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1.bin"/><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theme" Target="theme/theme1.xml"/><Relationship Id="rId13" Type="http://schemas.openxmlformats.org/officeDocument/2006/relationships/footer" Target="footer6.xml"/><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customXml" Target="../customXml/item1.xml"/><Relationship Id="rId126" Type="http://schemas.openxmlformats.org/officeDocument/2006/relationships/image" Target="media/image68.png"/><Relationship Id="rId125" Type="http://schemas.openxmlformats.org/officeDocument/2006/relationships/image" Target="media/image67.png"/><Relationship Id="rId124" Type="http://schemas.openxmlformats.org/officeDocument/2006/relationships/image" Target="media/image66.png"/><Relationship Id="rId123" Type="http://schemas.openxmlformats.org/officeDocument/2006/relationships/image" Target="media/image65.wmf"/><Relationship Id="rId122" Type="http://schemas.openxmlformats.org/officeDocument/2006/relationships/oleObject" Target="embeddings/oleObject45.bin"/><Relationship Id="rId121" Type="http://schemas.openxmlformats.org/officeDocument/2006/relationships/image" Target="media/image64.wmf"/><Relationship Id="rId120" Type="http://schemas.openxmlformats.org/officeDocument/2006/relationships/oleObject" Target="embeddings/oleObject44.bin"/><Relationship Id="rId12" Type="http://schemas.openxmlformats.org/officeDocument/2006/relationships/footer" Target="footer5.xml"/><Relationship Id="rId119" Type="http://schemas.openxmlformats.org/officeDocument/2006/relationships/image" Target="media/image63.png"/><Relationship Id="rId118" Type="http://schemas.openxmlformats.org/officeDocument/2006/relationships/image" Target="media/image62.wmf"/><Relationship Id="rId117" Type="http://schemas.openxmlformats.org/officeDocument/2006/relationships/oleObject" Target="embeddings/oleObject43.bin"/><Relationship Id="rId116" Type="http://schemas.openxmlformats.org/officeDocument/2006/relationships/image" Target="media/image61.wmf"/><Relationship Id="rId115" Type="http://schemas.openxmlformats.org/officeDocument/2006/relationships/oleObject" Target="embeddings/oleObject42.bin"/><Relationship Id="rId114" Type="http://schemas.openxmlformats.org/officeDocument/2006/relationships/image" Target="media/image60.wmf"/><Relationship Id="rId113" Type="http://schemas.openxmlformats.org/officeDocument/2006/relationships/oleObject" Target="embeddings/oleObject41.bin"/><Relationship Id="rId112" Type="http://schemas.openxmlformats.org/officeDocument/2006/relationships/image" Target="media/image59.png"/><Relationship Id="rId111" Type="http://schemas.openxmlformats.org/officeDocument/2006/relationships/image" Target="media/image58.wmf"/><Relationship Id="rId110" Type="http://schemas.openxmlformats.org/officeDocument/2006/relationships/oleObject" Target="embeddings/oleObject40.bin"/><Relationship Id="rId11" Type="http://schemas.openxmlformats.org/officeDocument/2006/relationships/footer" Target="footer4.xml"/><Relationship Id="rId109" Type="http://schemas.openxmlformats.org/officeDocument/2006/relationships/image" Target="media/image57.wmf"/><Relationship Id="rId108" Type="http://schemas.openxmlformats.org/officeDocument/2006/relationships/oleObject" Target="embeddings/oleObject39.bin"/><Relationship Id="rId107" Type="http://schemas.openxmlformats.org/officeDocument/2006/relationships/image" Target="media/image56.wmf"/><Relationship Id="rId106" Type="http://schemas.openxmlformats.org/officeDocument/2006/relationships/oleObject" Target="embeddings/oleObject38.bin"/><Relationship Id="rId105" Type="http://schemas.openxmlformats.org/officeDocument/2006/relationships/image" Target="media/image55.png"/><Relationship Id="rId104" Type="http://schemas.openxmlformats.org/officeDocument/2006/relationships/image" Target="media/image54.wmf"/><Relationship Id="rId103" Type="http://schemas.openxmlformats.org/officeDocument/2006/relationships/oleObject" Target="embeddings/oleObject37.bin"/><Relationship Id="rId102" Type="http://schemas.openxmlformats.org/officeDocument/2006/relationships/image" Target="media/image53.png"/><Relationship Id="rId101" Type="http://schemas.openxmlformats.org/officeDocument/2006/relationships/image" Target="media/image52.png"/><Relationship Id="rId100" Type="http://schemas.openxmlformats.org/officeDocument/2006/relationships/image" Target="media/image51.png"/><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mycomputer</Company>
  <Pages>108</Pages>
  <Words>59439</Words>
  <Characters>69649</Characters>
  <Lines>532</Lines>
  <Paragraphs>149</Paragraphs>
  <TotalTime>2</TotalTime>
  <ScaleCrop>false</ScaleCrop>
  <LinksUpToDate>false</LinksUpToDate>
  <CharactersWithSpaces>70941</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2017-12-22T12:16:00Z</dcterms:created>
  <dc:creator>zwg钟</dc:creator>
  <cp:lastModifiedBy>  云信</cp:lastModifiedBy>
  <cp:lastPrinted>2018-01-14T07:44:00Z</cp:lastPrinted>
  <dcterms:modified xsi:type="dcterms:W3CDTF">2023-09-10T09:47:19Z</dcterms:modified>
  <dc:title>第一章工程概述及要点</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0BB4A3A8C4A64B0C87F07A3C819FE532</vt:lpwstr>
  </property>
  <property fmtid="{D5CDD505-2E9C-101B-9397-08002B2CF9AE}" pid="4" name="commondata">
    <vt:lpwstr>eyJoZGlkIjoiNWNkNmEzZGFjNjIzMTBkNDY1M2E0YmIyZTU3NjM1YjYifQ==</vt:lpwstr>
  </property>
</Properties>
</file>