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spacing w:line="340" w:lineRule="exact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pStyle w:val="2"/>
              <w:spacing w:line="240" w:lineRule="auto"/>
              <w:jc w:val="left"/>
              <w:rPr>
                <w:rFonts w:ascii="宋体" w:hAnsi="宋体" w:eastAsiaTheme="minorEastAsia"/>
                <w:sz w:val="24"/>
              </w:rPr>
            </w:pPr>
            <w:bookmarkStart w:id="0" w:name="_Hlk127522427"/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BS43-BS52、BZ45-BZ53跨越</w:t>
            </w:r>
            <w:bookmarkEnd w:id="0"/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500kV源上甲乙线、220kV升方甲乙线停电架线专项施工方案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spacing w:line="340" w:lineRule="exact"/>
              <w:ind w:firstLine="48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触电 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未按照要求验电、挂设接地线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高空作业未设置二道防线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中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风险（可接受/低/中/高/特高） 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□安全风险涉及电网运行安全     相关单位名称：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安全涉及非电网设施运行安全   相关单位名称：</w:t>
            </w:r>
            <w:r>
              <w:rPr>
                <w:rFonts w:hint="eastAsia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  <w:bookmarkStart w:id="1" w:name="_GoBack"/>
            <w:bookmarkEnd w:id="1"/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不同意施工方案及安全风险自评结果，重新修改和报审。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不同意施工单位自评的安全风险等级。</w:t>
            </w:r>
          </w:p>
          <w:p>
            <w:pPr>
              <w:spacing w:line="340" w:lineRule="exact"/>
              <w:ind w:firstLine="784" w:firstLineChars="327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安全风险涉及电网运行安全，请报送主管单位审批（中、高、特高级）。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安全风险涉及非电网设施运行安全 请报相关单位备案和审批。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4" w:hRule="atLeast"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440" w:right="1800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ED623"/>
    <w:multiLevelType w:val="singleLevel"/>
    <w:tmpl w:val="545ED623"/>
    <w:lvl w:ilvl="0" w:tentative="0">
      <w:start w:val="2"/>
      <w:numFmt w:val="decimal"/>
      <w:suff w:val="space"/>
      <w:lvlText w:val="%1、"/>
      <w:lvlJc w:val="left"/>
      <w:pPr>
        <w:ind w:left="2880" w:firstLine="0"/>
      </w:pPr>
    </w:lvl>
  </w:abstractNum>
  <w:abstractNum w:abstractNumId="1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BF722D"/>
    <w:rsid w:val="000410B6"/>
    <w:rsid w:val="000D4702"/>
    <w:rsid w:val="00124885"/>
    <w:rsid w:val="00135043"/>
    <w:rsid w:val="00170BC1"/>
    <w:rsid w:val="00372A61"/>
    <w:rsid w:val="003A1188"/>
    <w:rsid w:val="0053269B"/>
    <w:rsid w:val="006C3517"/>
    <w:rsid w:val="00712133"/>
    <w:rsid w:val="007C1A8B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B2B97"/>
    <w:rsid w:val="00D1241B"/>
    <w:rsid w:val="00D128E8"/>
    <w:rsid w:val="00DD7164"/>
    <w:rsid w:val="037E0494"/>
    <w:rsid w:val="09A52A7C"/>
    <w:rsid w:val="154400C5"/>
    <w:rsid w:val="1B43572B"/>
    <w:rsid w:val="25A357FB"/>
    <w:rsid w:val="2A173CC8"/>
    <w:rsid w:val="2E21413D"/>
    <w:rsid w:val="3B02664A"/>
    <w:rsid w:val="3CB307E5"/>
    <w:rsid w:val="480225D6"/>
    <w:rsid w:val="4C225090"/>
    <w:rsid w:val="58956A36"/>
    <w:rsid w:val="5A0618F0"/>
    <w:rsid w:val="5D3815DE"/>
    <w:rsid w:val="5D403512"/>
    <w:rsid w:val="5DAC48EC"/>
    <w:rsid w:val="60C63EA5"/>
    <w:rsid w:val="6B5C2221"/>
    <w:rsid w:val="71EE67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spacing w:after="120"/>
    </w:p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875</Characters>
  <Lines>7</Lines>
  <Paragraphs>2</Paragraphs>
  <TotalTime>0</TotalTime>
  <ScaleCrop>false</ScaleCrop>
  <LinksUpToDate>false</LinksUpToDate>
  <CharactersWithSpaces>1026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Clément </cp:lastModifiedBy>
  <cp:lastPrinted>2021-03-13T13:28:00Z</cp:lastPrinted>
  <dcterms:modified xsi:type="dcterms:W3CDTF">2024-04-01T09:19:06Z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F68D19937A4E4AC783A810C4E129CF95_12</vt:lpwstr>
  </property>
</Properties>
</file>