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/>
        <w:rPr>
          <w:rFonts w:ascii="Georgia" w:hAnsi="Georgia" w:eastAsia="Georgia" w:cs="Georgia"/>
          <w:b/>
          <w:sz w:val="28"/>
          <w:szCs w:val="28"/>
        </w:rPr>
      </w:pPr>
      <w:bookmarkStart w:id="0" w:name="xception"/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8"/>
          <w:szCs w:val="28"/>
          <w:u w:val="none"/>
          <w:shd w:val="clear" w:fill="FCFCFC"/>
        </w:rPr>
        <w:t>Xception模型</w:t>
      </w:r>
    </w:p>
    <w:bookmarkEnd w:id="0"/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keras.applications.xception.Xception(include_top=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weights=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'imagenet'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    input_tensor=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input_shape=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ascii="serif" w:hAnsi="serif" w:eastAsia="serif" w:cs="serif"/>
          <w:i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    pooling=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classes=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Xception V1 模型, 权重由ImageNet训练而言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在ImageNet上,该模型取得了验证集top1 0.790和top5 0.945的正确率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注意,该模型目前仅能以TensorFlow为后端使用,由于它依赖于"SeparableConvolution"层,目前该模型只支持channels_last的维度顺序(width, height, channels)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默认输入图片大小为299x299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include_top：是否保留顶层的3个全连接网络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weights：None代表随机初始化，即不加载预训练权重。'imagenet'代表加载预训练权重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input_tensor：可填入Keras tensor作为模型的图像输出tensor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input_shape：可选，仅当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include_top=False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有效，应为长为3的tuple，指明输入图片的shape，图片的宽高必须大于71，如(150,150,3)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88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pooling：当include_top=False时，该参数指定了池化方式。None代表不池化，最后一个卷积层的输出为4D张量。‘avg’代表全局平均池化，‘max’代表全局最大值池化。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8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88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classes：可选，图片分类的类别数，仅当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include_top=True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并且不加载预训练权重时可用。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88" w:hanging="360"/>
      </w:pP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返回值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Keras 模型对象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参考文献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"https://arxiv.org/abs/1610.02357"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Xception: Deep Learning with Depthwise Separable Convolutions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License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预训练权重由我们自己训练而来，基于MIT license发布</w:t>
      </w:r>
    </w:p>
    <w:p>
      <w:pPr>
        <w:keepNext w:val="0"/>
        <w:keepLines w:val="0"/>
        <w:widowControl/>
        <w:suppressLineNumbers w:val="0"/>
        <w:pBdr>
          <w:top w:val="single" w:color="E1E4E5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rFonts w:hint="default" w:ascii="Georgia" w:hAnsi="Georgia" w:eastAsia="Georgia" w:cs="Georgia"/>
          <w:b/>
          <w:sz w:val="28"/>
          <w:szCs w:val="28"/>
        </w:rPr>
      </w:pPr>
      <w:bookmarkStart w:id="1" w:name="vgg16"/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8"/>
          <w:szCs w:val="28"/>
          <w:u w:val="none"/>
          <w:shd w:val="clear" w:fill="FCFCFC"/>
        </w:rPr>
        <w:t>VGG16模型</w:t>
      </w:r>
    </w:p>
    <w:bookmarkEnd w:id="1"/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keras.applications.vgg16.VGG16(include_top=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weights=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'imagenet'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input_tensor=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input_shape=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pooling=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serif" w:hAnsi="serif" w:eastAsia="serif" w:cs="serif"/>
          <w:i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classes=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VGG16模型,权重由ImageNet训练而来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该模型再Theano和TensorFlow后端均可使用,并接受channels_first和channels_last两种输入维度顺序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模型的默认输入尺寸是224x224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include_top：是否保留顶层的3个全连接网络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weights：None代表随机初始化，即不加载预训练权重。'imagenet'代表加载预训练权重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input_tensor：可填入Keras tensor作为模型的图像输出tensor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input_shape：可选，仅当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include_top=False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有效，应为长为3的tuple，指明输入图片的shape，图片的宽高必须大于48，如(200,200,3)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返回值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pooling：当include_top=False时，该参数指定了池化方式。None代表不池化，最后一个卷积层的输出为4D张量。‘avg’代表全局平均池化，‘max’代表全局最大值池化。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classes：可选，图片分类的类别数，仅当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include_top=True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并且不加载预训练权重时可用。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Keras 模型对象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参考文献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"https://arxiv.org/abs/1409.1556"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Very Deep Convolutional Networks for Large-Scale Image Recognition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：如果在研究中使用了VGG，请引用该文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License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预训练权重由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"http://www.robots.ox.ac.uk/~vgg/research/very_deep/"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牛津VGG组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发布的预训练权重移植而来，基于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"https://creativecommons.org/licenses/by/4.0/"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Creative Commons Attribution License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1E4E5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  <w:pict>
          <v:rect id="_x0000_i102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rFonts w:hint="default" w:ascii="Georgia" w:hAnsi="Georgia" w:eastAsia="Georgia" w:cs="Georgia"/>
          <w:b/>
          <w:sz w:val="28"/>
          <w:szCs w:val="28"/>
        </w:rPr>
      </w:pPr>
      <w:bookmarkStart w:id="2" w:name="vgg19"/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8"/>
          <w:szCs w:val="28"/>
          <w:u w:val="none"/>
          <w:shd w:val="clear" w:fill="FCFCFC"/>
        </w:rPr>
        <w:t>VGG19模型</w:t>
      </w:r>
    </w:p>
    <w:bookmarkEnd w:id="2"/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keras.applications.vgg19.VGG19(include_top=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weights=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'imagenet'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input_tensor=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input_shape=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pooling=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serif" w:hAnsi="serif" w:eastAsia="serif" w:cs="serif"/>
          <w:i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classes=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VGG19模型,权重由ImageNet训练而来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该模型在Theano和TensorFlow后端均可使用,并接受channels_first和channels_last两种输入维度顺序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模型的默认输入尺寸是224x224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include_top：是否保留顶层的3个全连接网络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weights：None代表随机初始化，即不加载预训练权重。'imagenet'代表加载预训练权重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input_tensor：可填入Keras tensor作为模型的图像输出tensor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input_shape：可选，仅当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include_top=False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有效，应为长为3的tuple，指明输入图片的shape，图片的宽高必须大于48，如(200,200,3)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pooling：当include_top=False时，该参数指定了池化方式。None代表不池化，最后一个卷积层的输出为4D张量。‘avg’代表全局平均池化，‘max’代表全局最大值池化。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classes：可选，图片分类的类别数，仅当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include_top=True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并且不加载预训练权重时可用。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返回值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返回值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Keras 模型对象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参考文献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"https://arxiv.org/abs/1409.1556"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Very Deep Convolutional Networks for Large-Scale Image Recognition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：如果在研究中使用了VGG，请引用该文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License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预训练权重由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"http://www.robots.ox.ac.uk/~vgg/research/very_deep/"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牛津VGG组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发布的预训练权重移植而来，基于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"https://creativecommons.org/licenses/by/4.0/"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Creative Commons Attribution License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1E4E5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  <w:pict>
          <v:rect id="_x0000_i102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rFonts w:hint="default" w:ascii="Georgia" w:hAnsi="Georgia" w:eastAsia="Georgia" w:cs="Georgia"/>
          <w:b/>
          <w:sz w:val="28"/>
          <w:szCs w:val="28"/>
        </w:rPr>
      </w:pPr>
      <w:bookmarkStart w:id="3" w:name="resnet50"/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8"/>
          <w:szCs w:val="28"/>
          <w:u w:val="none"/>
          <w:shd w:val="clear" w:fill="FCFCFC"/>
        </w:rPr>
        <w:t>ResNet50模型</w:t>
      </w:r>
    </w:p>
    <w:bookmarkEnd w:id="3"/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keras.applications.resnet50.ResNet50(include_top=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weights=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'imagenet'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input_tensor=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input_shape=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pooling=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serif" w:hAnsi="serif" w:eastAsia="serif" w:cs="serif"/>
          <w:i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classes=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50层残差网络模型,权重训练自ImageNet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该模型在Theano和TensorFlow后端均可使用,并接受channels_first和channels_last两种输入维度顺序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模型的默认输入尺寸是224x224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include_top：是否保留顶层的全连接网络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weights：None代表随机初始化，即不加载预训练权重。'imagenet'代表加载预训练权重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input_tensor：可填入Keras tensor作为模型的图像输出tensor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input_shape：可选，仅当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include_top=False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有效，应为长为3的tuple，指明输入图片的shape，图片的宽高必须大于197，如(200,200,3)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pooling：当include_top=False时，该参数指定了池化方式。None代表不池化，最后一个卷积层的输出为4D张量。‘avg’代表全局平均池化，‘max’代表全局最大值池化。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classes：可选，图片分类的类别数，仅当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include_top=True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并且不加载预训练权重时可用。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返回值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Keras 模型对象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参考文献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"https://arxiv.org/abs/1512.03385"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Deep Residual Learning for Image Recognition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：如果在研究中使用了ResNet50，请引用该文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License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预训练权重由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"https://github.com/KaimingHe/deep-residual-networks"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Kaiming He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发布的预训练权重移植而来，基于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"https://github.com/KaimingHe/deep-residual-networks/blob/master/LICENSE"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MIT License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1E4E5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  <w:pict>
          <v:rect id="_x0000_i102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rFonts w:hint="default" w:ascii="Georgia" w:hAnsi="Georgia" w:eastAsia="Georgia" w:cs="Georgia"/>
          <w:b/>
          <w:sz w:val="28"/>
          <w:szCs w:val="28"/>
        </w:rPr>
      </w:pPr>
      <w:bookmarkStart w:id="4" w:name="inceptionv3"/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8"/>
          <w:szCs w:val="28"/>
          <w:u w:val="none"/>
          <w:shd w:val="clear" w:fill="FCFCFC"/>
        </w:rPr>
        <w:t>InceptionV3模型</w:t>
      </w:r>
    </w:p>
    <w:bookmarkEnd w:id="4"/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keras.applications.inception_v3.InceptionV3(include_top=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            weights=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'imagenet'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            input_tensor=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            input_shape=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            pooling=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serif" w:hAnsi="serif" w:eastAsia="serif" w:cs="serif"/>
          <w:i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                         classes=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InceptionV3网络,权重训练自ImageNet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该模型在Theano和TensorFlow后端均可使用,并接受channels_first和channels_last两种输入维度顺序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模型的默认输入尺寸是299x299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include_top：是否保留顶层的全连接网络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weights：None代表随机初始化，即不加载预训练权重。'imagenet'代表加载预训练权重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input_tensor：可填入Keras tensor作为模型的图像输出tensor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input_shape：可选，仅当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include_top=False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有效，应为长为3的tuple，指明输入图片的shape，图片的宽高必须大于197，如(200,200,3)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pooling：当include_top=False时，该参数指定了池化方式。None代表不池化，最后一个卷积层的输出为4D张量。‘avg’代表全局平均池化，‘max’代表全局最大值池化。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classes：可选，图片分类的类别数，仅当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include_top=True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并且不加载预训练权重时可用。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返回值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Keras 模型对象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参考文献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"http://arxiv.org/abs/1512.00567"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Rethinking the Inception Architecture for Computer Vision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：如果在研究中使用了InceptionV3，请引用该文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License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预训练权重由我们自己训练而来，基于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"https://github.com/KaimingHe/deep-residual-networks/blob/master/LICENSE"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MIT License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1E4E5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  <w:pict>
          <v:rect id="_x0000_i1029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rFonts w:hint="default" w:ascii="Georgia" w:hAnsi="Georgia" w:eastAsia="Georgia" w:cs="Georgia"/>
          <w:b/>
          <w:sz w:val="28"/>
          <w:szCs w:val="28"/>
        </w:rPr>
      </w:pPr>
      <w:bookmarkStart w:id="5" w:name="inceptionresnetv2"/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8"/>
          <w:szCs w:val="28"/>
          <w:u w:val="none"/>
          <w:shd w:val="clear" w:fill="FCFCFC"/>
        </w:rPr>
        <w:t>InceptionResNetV2模型</w:t>
      </w:r>
    </w:p>
    <w:bookmarkEnd w:id="5"/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serif" w:hAnsi="serif" w:eastAsia="serif" w:cs="serif"/>
          <w:i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keras.applications.inception_resnet_v2.InceptionResNetV2(include_top=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weights=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'imagenet'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input_tensor=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input_shape=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pooling=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classes=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InceptionResNetV2网络,权重训练自ImageNet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该模型在Theano、TensorFlow和CNTK后端均可使用,并接受channels_first和channels_last两种输入维度顺序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模型的默认输入尺寸是299x299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include_top：是否保留顶层的全连接网络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weights：None代表随机初始化，即不加载预训练权重。'imagenet'代表加载预训练权重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input_tensor：可填入Keras tensor作为模型的图像输出tensor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input_shape：可选，仅当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include_top=False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有效，应为长为3的tuple，指明输入图片的shape，图片的宽高必须大于197，如(200,200,3)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pooling：当include_top=False时，该参数指定了池化方式。None代表不池化，最后一个卷积层的输出为4D张量。‘avg’代表全局平均池化，‘max’代表全局最大值池化。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classes：可选，图片分类的类别数，仅当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include_top=True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并且不加载预训练权重时可用。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返回值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Keras 模型对象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参考文献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"https://arxiv.org/abs/1602.07261"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Inception-v4, Inception-ResNet and the Impact of Residual Connections on Learning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：如果在研究中使用了InceptionV3，请引用该文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License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预训练权重基于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"https://github.com/tensorflow/models/blob/master/LICENSE"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the Apache License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1E4E5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  <w:pict>
          <v:rect id="_x0000_i1030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rFonts w:hint="default" w:ascii="Georgia" w:hAnsi="Georgia" w:eastAsia="Georgia" w:cs="Georgia"/>
          <w:b/>
          <w:sz w:val="28"/>
          <w:szCs w:val="28"/>
        </w:rPr>
      </w:pPr>
      <w:bookmarkStart w:id="6" w:name="mobilenet"/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8"/>
          <w:szCs w:val="28"/>
          <w:u w:val="none"/>
          <w:shd w:val="clear" w:fill="FCFCFC"/>
        </w:rPr>
        <w:t>MobileNet模型</w:t>
      </w:r>
    </w:p>
    <w:bookmarkEnd w:id="6"/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serif" w:hAnsi="serif" w:eastAsia="serif" w:cs="serif"/>
          <w:i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keras.applications.mobilenet.MobileNet(input_shape=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alpha=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1.0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depth_multiplier=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dropout=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1e-3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include_top=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weights=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'imagenet'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input_tensor=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pooling=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classes=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MobileNet网络,权重训练自ImageNet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该模型仅在TensorFlow后端均可使用,因此仅channels_last维度顺序可用。当需要以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load_model()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加载MobileNet时，需要在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custom_object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中传入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relu6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DepthwiseConv2D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，即：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model = load_model(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'mobilenet.h5'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custom_objects={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'relu6'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: mobilenet.relu6,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serif" w:hAnsi="serif" w:eastAsia="serif" w:cs="serif"/>
          <w:i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 xml:space="preserve">                 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'DepthwiseConv2D'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: mobilenet.DepthwiseConv2D})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模型的默认输入尺寸是224x224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include_top：是否保留顶层的全连接网络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weights：None代表随机初始化，即不加载预训练权重。'imagenet'代表加载预训练权重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input_tensor：可填入Keras tensor作为模型的图像输出tensor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input_shape：可选，仅当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include_top=False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有效，应为长为3的tuple，指明输入图片的shape，图片的宽高必须大于197，如(200,200,3)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pooling：当include_top=False时，该参数指定了池化方式。None代表不池化，最后一个卷积层的输出为4D张量。‘avg’代表全局平均池化，‘max’代表全局最大值池化。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classes：可选，图片分类的类别数，仅当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include_top=True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并且不加载预训练权重时可用。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alpha: 控制网络的宽度：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如果alpha&lt;1，则同比例的减少每层的滤波器个数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如果alpha&gt;1，则同比例增加每层的滤波器个数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如果alpha=1，使用默认的滤波器个数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depth_multiplier：depthwise卷积的深度乘子，也称为（分辨率乘子）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dropout：dropout比例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返回值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Keras 模型对象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参考文献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"https://arxiv.org/pdf/1704.04861.pdf"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MobileNets: Efficient Convolutional Neural Networks for Mobile Vision Applications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：如果在研究中使用了MobileNet，请引用该文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License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预训练基于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"https://github.com/tensorflow/models/blob/master/LICENSE"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Apache License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发布</w:t>
      </w:r>
    </w:p>
    <w:p>
      <w:pPr>
        <w:keepNext w:val="0"/>
        <w:keepLines w:val="0"/>
        <w:widowControl/>
        <w:suppressLineNumbers w:val="0"/>
        <w:pBdr>
          <w:top w:val="single" w:color="E1E4E5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  <w:pict>
          <v:rect id="_x0000_i1031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rFonts w:hint="default" w:ascii="Georgia" w:hAnsi="Georgia" w:eastAsia="Georgia" w:cs="Georgia"/>
          <w:b/>
          <w:sz w:val="28"/>
          <w:szCs w:val="28"/>
        </w:rPr>
      </w:pPr>
      <w:bookmarkStart w:id="7" w:name="densenet"/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8"/>
          <w:szCs w:val="28"/>
          <w:u w:val="none"/>
          <w:shd w:val="clear" w:fill="FCFCFC"/>
        </w:rPr>
        <w:t>DenseNet模型</w:t>
      </w:r>
    </w:p>
    <w:bookmarkEnd w:id="7"/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keras.applications.densenet.DenseNet121(include_top=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weights=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'imagenet'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input_tensor=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input_shape=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pooling=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classes=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keras.applications.densenet.DenseNet169(include_top=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weights=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'imagenet'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input_tensor=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input_shape=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pooling=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classes=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serif" w:hAnsi="serif" w:eastAsia="serif" w:cs="serif"/>
          <w:i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keras.applications.densenet.DenseNet201(include_top=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weights=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'imagenet'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input_tensor=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input_shape=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pooling=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classes=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DenseNet网络,权重训练自ImageNet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该模型既可以使用channels_first维度顺序(channels, height, width)，也可以使用channels_last维度顺序(height, width, channels)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模型的默认输入尺寸是224x224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include_top：是否保留顶层的全连接网络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weights：None代表随机初始化，即不加载预训练权重。'imagenet'代表加载预训练权重。或须载入的权重文件的路径。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input_tensor：可填入Keras tensor作为模型的图像输出tensor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input_shape：可选，仅当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include_top=False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有效，应为长为3的tuple，指明输入图片的shape，图片的宽高必须大于32，如(200,200,3)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pooling：当include_top=False时，该参数指定了池化方式。None代表不池化，最后一个卷积层的输出为4D张量。‘avg’代表全局平均池化，‘max’代表全局最大值池化。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classes：可选，图片分类的类别数，仅当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include_top=True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并且不加载预训练权重时可用。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返回值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Keras 模型对象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参考文献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"https://arxiv.org/abs/1608.06993"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Densely Connected Convolutional Networks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(CVPR 2017 Best Paper Award)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License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预训练基于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"https://github.com/tensorflow/models/blob/master/LICENSE"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Apache License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发布</w:t>
      </w:r>
    </w:p>
    <w:p>
      <w:pPr>
        <w:keepNext w:val="0"/>
        <w:keepLines w:val="0"/>
        <w:widowControl/>
        <w:suppressLineNumbers w:val="0"/>
        <w:pBdr>
          <w:top w:val="single" w:color="E1E4E5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  <w:pict>
          <v:rect id="_x0000_i1032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rFonts w:hint="default" w:ascii="Georgia" w:hAnsi="Georgia" w:eastAsia="Georgia" w:cs="Georgia"/>
          <w:b/>
          <w:sz w:val="28"/>
          <w:szCs w:val="28"/>
        </w:rPr>
      </w:pPr>
      <w:bookmarkStart w:id="8" w:name="nasnet"/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8"/>
          <w:szCs w:val="28"/>
          <w:u w:val="none"/>
          <w:shd w:val="clear" w:fill="FCFCFC"/>
        </w:rPr>
        <w:t>NasNet模型</w:t>
      </w:r>
    </w:p>
    <w:bookmarkEnd w:id="8"/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keras.applications.nasnet.NASNetLarge(input_shape=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include_top=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weights=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'imagenet'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input_tensor=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pooling=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classes=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serif" w:hAnsi="serif" w:eastAsia="serif" w:cs="serif"/>
          <w:i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keras.applications.nasnet.NASNetMobile(input_shape=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include_top=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weights=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'imagenet'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input_tensor=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pooling=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classes=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神经结构搜索(NasNet)网络,权重训练自ImageNet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NASNetLarge模型的默认输入尺寸是331x331，NASNetMobile模型的默认输入尺寸是224x224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参数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input_shape：可选，仅当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include_top=False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有效，应为长为3的tuple，指明输入图片的shape，图片的宽高必须大于32，如(200,200,3)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include_top：是否保留顶层的全连接网络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weights：None代表随机初始化，即不加载预训练权重。'imagenet'代表加载预训练权重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input_tensor：可填入Keras tensor作为模型的图像输出tensor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pooling：当include_top=False时，该参数指定了池化方式。None代表不池化，最后一个卷积层的输出为4D张量。‘avg’代表全局平均池化，‘max’代表全局最大值池化。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classes：可选，图片分类的类别数，仅当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include_top=True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并且不加载预训练权重时可用。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返回值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Keras 模型对象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参考文献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"https://arxiv.org/abs/1707.07012"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Learning Transferable Architectures for Scalable Image Recognition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License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预训练基于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instrText xml:space="preserve"> HYPERLINK "https://github.com/tensorflow/models/blob/master/LICENSE"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t>Apache License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19"/>
          <w:szCs w:val="19"/>
          <w:u w:val="none"/>
          <w:shd w:val="clear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发布</w:t>
      </w:r>
    </w:p>
    <w:p>
      <w:pPr>
        <w:keepNext w:val="0"/>
        <w:keepLines w:val="0"/>
        <w:widowControl/>
        <w:suppressLineNumbers w:val="0"/>
        <w:pBdr>
          <w:top w:val="single" w:color="E1E4E5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  <w:pict>
          <v:rect id="_x0000_i1033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rFonts w:hint="default" w:ascii="Georgia" w:hAnsi="Georgia" w:eastAsia="Georgia" w:cs="Georgia"/>
          <w:b/>
          <w:sz w:val="28"/>
          <w:szCs w:val="28"/>
        </w:rPr>
      </w:pPr>
      <w:bookmarkStart w:id="9" w:name="mobilenetv2"/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8"/>
          <w:szCs w:val="28"/>
          <w:u w:val="none"/>
          <w:shd w:val="clear" w:fill="FCFCFC"/>
        </w:rPr>
        <w:t>MobileNet模型</w:t>
      </w:r>
    </w:p>
    <w:bookmarkEnd w:id="9"/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serif" w:hAnsi="serif" w:eastAsia="serif" w:cs="serif"/>
          <w:i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keras.applications.mobilenetv2.MobileNetV2(input_shape=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alpha=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1.0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depth_multiplier=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include_top=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weights=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FFFFF"/>
        </w:rPr>
        <w:t>'imagenet'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input_tensor=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pooling=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None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, classes=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4"/>
          <w:szCs w:val="14"/>
          <w:bdr w:val="single" w:color="E1E4E5" w:sz="4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MobileNet网络,权重训练自ImageNet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该模型仅channels_last维度顺序(height, width, channels)可用。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模型的默认输入尺寸是224x224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参数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input_shape：可选，仅当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include_top=False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有效，应为长为3的tuple，指明输入图片的shape，如(200,200,3)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alpha: 控制网络的宽度：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如果alpha&lt;1，则同比例的减少每层的滤波器个数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如果alpha&gt;1，则同比例增加每层的滤波器个数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如果alpha=1，使用默认的滤波器个数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depth_multiplier：depthwise卷积的深度乘子，也称为（分辨率乘子）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include_top：是否保留顶层的全连接网络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weights：None代表随机初始化，即不加载预训练权重。'imagenet'代表加载预训练权重。或须载入的权重文件的路径。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input_tensor：可填入Keras tensor作为模型的图像输出tensor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pooling：当include_top=False时，该参数指定了池化方式。None代表不池化，最后一个卷积层的输出为4D张量。‘avg’代表全局平均池化，‘max’代表全局最大值池化。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88" w:lineRule="atLeast"/>
        <w:ind w:left="288" w:hanging="36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classes：可选，图片分类的类别数，仅当</w:t>
      </w:r>
      <w:r>
        <w:rPr>
          <w:rStyle w:val="9"/>
          <w:rFonts w:hint="default" w:ascii="Consolas" w:hAnsi="Consolas" w:eastAsia="Consolas" w:cs="Consolas"/>
          <w:i w:val="0"/>
          <w:caps w:val="0"/>
          <w:color w:val="E74C3C"/>
          <w:spacing w:val="0"/>
          <w:sz w:val="14"/>
          <w:szCs w:val="14"/>
          <w:bdr w:val="single" w:color="E1E4E5" w:sz="4" w:space="0"/>
          <w:shd w:val="clear" w:fill="FFFFFF"/>
        </w:rPr>
        <w:t>include_top=True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并且不加载预训练权重时可用。</w:t>
      </w: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24"/>
          <w:szCs w:val="24"/>
          <w:shd w:val="clear" w:fill="FCFCFC"/>
        </w:rPr>
        <w:t>返回值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288" w:afterAutospacing="0" w:line="28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19"/>
          <w:szCs w:val="19"/>
          <w:shd w:val="clear" w:fill="FCFCFC"/>
        </w:rPr>
        <w:t>Keras 模型对象</w:t>
      </w:r>
    </w:p>
    <w:p>
      <w:bookmarkStart w:id="10" w:name="_GoBack"/>
      <w:bookmarkEnd w:id="1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DB58D"/>
    <w:multiLevelType w:val="multilevel"/>
    <w:tmpl w:val="809DB5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4886A00"/>
    <w:multiLevelType w:val="multilevel"/>
    <w:tmpl w:val="84886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46A33DC"/>
    <w:multiLevelType w:val="multilevel"/>
    <w:tmpl w:val="946A33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4C3EEDB"/>
    <w:multiLevelType w:val="multilevel"/>
    <w:tmpl w:val="94C3EE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7BE040D"/>
    <w:multiLevelType w:val="multilevel"/>
    <w:tmpl w:val="97BE04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A281A56"/>
    <w:multiLevelType w:val="multilevel"/>
    <w:tmpl w:val="9A281A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C6F540F"/>
    <w:multiLevelType w:val="multilevel"/>
    <w:tmpl w:val="9C6F54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A3475261"/>
    <w:multiLevelType w:val="multilevel"/>
    <w:tmpl w:val="A34752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01B3492"/>
    <w:multiLevelType w:val="multilevel"/>
    <w:tmpl w:val="B01B34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283B58A"/>
    <w:multiLevelType w:val="multilevel"/>
    <w:tmpl w:val="F283B5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68E798B"/>
    <w:multiLevelType w:val="multilevel"/>
    <w:tmpl w:val="F68E7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88A6C9D"/>
    <w:multiLevelType w:val="multilevel"/>
    <w:tmpl w:val="F88A6C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EC24C64"/>
    <w:multiLevelType w:val="multilevel"/>
    <w:tmpl w:val="FEC24C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0ABD7D8F"/>
    <w:multiLevelType w:val="multilevel"/>
    <w:tmpl w:val="0ABD7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0E8EDFE7"/>
    <w:multiLevelType w:val="multilevel"/>
    <w:tmpl w:val="0E8EDF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1B370E78"/>
    <w:multiLevelType w:val="multilevel"/>
    <w:tmpl w:val="1B370E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25A6BC36"/>
    <w:multiLevelType w:val="multilevel"/>
    <w:tmpl w:val="25A6B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3EED5F5C"/>
    <w:multiLevelType w:val="multilevel"/>
    <w:tmpl w:val="3EED5F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073B64B"/>
    <w:multiLevelType w:val="multilevel"/>
    <w:tmpl w:val="5073B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6B35A780"/>
    <w:multiLevelType w:val="multilevel"/>
    <w:tmpl w:val="6B35A7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5"/>
  </w:num>
  <w:num w:numId="5">
    <w:abstractNumId w:val="3"/>
  </w:num>
  <w:num w:numId="6">
    <w:abstractNumId w:val="17"/>
  </w:num>
  <w:num w:numId="7">
    <w:abstractNumId w:val="0"/>
  </w:num>
  <w:num w:numId="8">
    <w:abstractNumId w:val="18"/>
  </w:num>
  <w:num w:numId="9">
    <w:abstractNumId w:val="2"/>
  </w:num>
  <w:num w:numId="10">
    <w:abstractNumId w:val="6"/>
  </w:num>
  <w:num w:numId="11">
    <w:abstractNumId w:val="8"/>
  </w:num>
  <w:num w:numId="12">
    <w:abstractNumId w:val="15"/>
  </w:num>
  <w:num w:numId="13">
    <w:abstractNumId w:val="11"/>
  </w:num>
  <w:num w:numId="14">
    <w:abstractNumId w:val="13"/>
  </w:num>
  <w:num w:numId="15">
    <w:abstractNumId w:val="9"/>
  </w:num>
  <w:num w:numId="16">
    <w:abstractNumId w:val="14"/>
  </w:num>
  <w:num w:numId="17">
    <w:abstractNumId w:val="12"/>
  </w:num>
  <w:num w:numId="18">
    <w:abstractNumId w:val="4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88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kjk</dc:creator>
  <cp:lastModifiedBy>kjk</cp:lastModifiedBy>
  <dcterms:modified xsi:type="dcterms:W3CDTF">2019-11-28T03:00:13Z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