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将csv数据导入MySQL 的命令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先创建数据所需要的结构表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DROP TABLE IF EXISTS `tgame`;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 TABLE tgame(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date varchar(20) 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ms text 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name varchar(50) 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score int(10),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size int(20),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title varchar(150),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type varchar(100),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url varchar(60),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comment int(30)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 </w:t>
      </w:r>
      <w:bookmarkStart w:id="0" w:name="OLE_LINK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ENGINE = InnoDB CHARACTER SET = utf8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= InnoDB character set = utf8;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执行导入命令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绿色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可以不要，只要将数据库编码设置好之后就可以不用再指定了（alter database 库名 character set utf8）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load data local infile 'E:/testgame.csv' into table </w:t>
      </w:r>
      <w:r>
        <w:rPr>
          <w:rFonts w:hint="eastAsia"/>
          <w:sz w:val="24"/>
          <w:lang w:val="en-US" w:eastAsia="zh-CN"/>
        </w:rPr>
        <w:t>t</w:t>
      </w:r>
      <w:r>
        <w:rPr>
          <w:rFonts w:hint="eastAsia"/>
          <w:sz w:val="24"/>
        </w:rPr>
        <w:t>game character set utf8 fields terminated by ','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color w:val="00B050"/>
          <w:sz w:val="24"/>
        </w:rPr>
        <w:t xml:space="preserve">optionally enclosed by '"' escaped by '"' </w:t>
      </w:r>
      <w:r>
        <w:rPr>
          <w:rFonts w:hint="eastAsia"/>
          <w:sz w:val="24"/>
        </w:rPr>
        <w:t>lines terminated by '\n';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可视化Echarts精简结构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Title:{},   //标题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Tooltip:{},  //鼠标拖动显示数据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Legend:{},  //显示图例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xAxis:{},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yAxis:{},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Series:{},   //数据装载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柱状图bar和折线图同理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数据类型一维数组 x  y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使用精简结构，设置 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bar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需要设置x y轴标题，在xAxis里面设置name，特殊要求需要设置axisLabel:{}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71345" cy="204025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05840" cy="202374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需要显示值在柱子上面，在seires的data下面设置label:{  show:true,  position: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1980" cy="1905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双图（柱状图和折线图双拼）需要将折线图置顶的设置 yAxisIndex:1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34640" cy="1264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添加阴影，areaStyle,区域阴影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drawing>
          <wp:inline distT="0" distB="0" distL="114300" distR="114300">
            <wp:extent cx="4617720" cy="345948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console.log(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 t_na | safe}}))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console.log(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 t_va | safe}}))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op =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title:[{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text: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ascii="Arial" w:hAnsi="Arial" w:eastAsia="Consolas" w:cs="Arial"/>
          <w:b/>
          <w:color w:val="008080"/>
          <w:sz w:val="25"/>
          <w:szCs w:val="25"/>
          <w:shd w:val="clear" w:fill="FFFFFF"/>
        </w:rPr>
        <w:t>城市出租率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textStyle:{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color: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'red'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fontWeight: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'bold'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  &lt;!--</w:t>
      </w:r>
      <w:r>
        <w:rPr>
          <w:rFonts w:ascii="Microsoft YaHei UI" w:hAnsi="Microsoft YaHei UI" w:eastAsia="Microsoft YaHei UI" w:cs="Microsoft YaHei UI"/>
          <w:color w:val="000000"/>
          <w:sz w:val="25"/>
          <w:szCs w:val="25"/>
          <w:shd w:val="clear" w:fill="FFFFFF"/>
        </w:rPr>
        <w:t>默认加粗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--&gt;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subtext: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Arial" w:hAnsi="Arial" w:eastAsia="Consolas" w:cs="Arial"/>
          <w:b/>
          <w:color w:val="008080"/>
          <w:sz w:val="25"/>
          <w:szCs w:val="25"/>
          <w:shd w:val="clear" w:fill="FFFFFF"/>
        </w:rPr>
        <w:t>出租率前十的城市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subtextStyle:{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color: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'black'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x: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'center'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legend:{},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xAxis:[{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Arial" w:hAnsi="Arial" w:eastAsia="Consolas" w:cs="Arial"/>
          <w:b/>
          <w:color w:val="008080"/>
          <w:sz w:val="25"/>
          <w:szCs w:val="25"/>
          <w:shd w:val="clear" w:fill="FFFFFF"/>
        </w:rPr>
        <w:t>城市名称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data: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 t_na | safe}}),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nameTextStyle:{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    color: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'red'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    fontSize: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axisLabel:{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formatter: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'{value}</w:t>
      </w:r>
      <w:r>
        <w:rPr>
          <w:rFonts w:hint="default" w:ascii="Arial" w:hAnsi="Arial" w:eastAsia="Consolas" w:cs="Arial"/>
          <w:b/>
          <w:color w:val="008080"/>
          <w:sz w:val="25"/>
          <w:szCs w:val="25"/>
          <w:shd w:val="clear" w:fill="FFFFFF"/>
        </w:rPr>
        <w:t>市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gridIndex: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yAxis:[{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Arial" w:hAnsi="Arial" w:eastAsia="Consolas" w:cs="Arial"/>
          <w:b/>
          <w:color w:val="008080"/>
          <w:sz w:val="25"/>
          <w:szCs w:val="25"/>
          <w:shd w:val="clear" w:fill="FFFFFF"/>
        </w:rPr>
        <w:t>出租率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axisLabel:{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    formatter: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'{value}</w:t>
      </w:r>
      <w:r>
        <w:rPr>
          <w:rFonts w:hint="default" w:ascii="Arial" w:hAnsi="Arial" w:eastAsia="Consolas" w:cs="Arial"/>
          <w:b/>
          <w:color w:val="008080"/>
          <w:sz w:val="25"/>
          <w:szCs w:val="25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gridIndex: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series:[{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'bar'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data: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 t_va | safe}}),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label:{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normal:{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show:true,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position: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'top'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'line'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data: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 t_va | safe}}),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xAxisIndex: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echarts.init(document.getElementById(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)).setOption(op)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2606675"/>
            <wp:effectExtent l="0" t="0" r="9525" b="1460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sz w:val="40"/>
          <w:szCs w:val="48"/>
          <w:lang w:val="en-US" w:eastAsia="zh-CN"/>
        </w:rPr>
        <w:t>子图系统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option =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title:[{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text:'</w:t>
      </w:r>
      <w:r>
        <w:rPr>
          <w:rFonts w:ascii="Arial" w:hAnsi="Arial" w:eastAsia="Consolas" w:cs="Arial"/>
          <w:color w:val="000000"/>
          <w:sz w:val="25"/>
          <w:szCs w:val="25"/>
          <w:shd w:val="clear" w:fill="FFFFFF"/>
        </w:rPr>
        <w:t>游戏类型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x:'center',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text:'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游戏标签类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x:'center',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top:'60%',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tooltip:{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trigger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:'axis'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legend:{},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xAxis:[{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name:'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类型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gridIndex:0,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data:na,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name:'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标签类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gridIndex:1,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data:na1,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yAxis:[{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gridIndex:0,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name:'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总销售金额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gridIndex:1,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name:'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总销售金额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grid:[{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bottom:'60%',</w:t>
      </w:r>
      <w:r>
        <w:rPr>
          <w:rFonts w:hint="eastAsia" w:ascii="Consolas" w:hAnsi="Consolas" w:cs="Consolas"/>
          <w:color w:val="0000FF"/>
          <w:sz w:val="25"/>
          <w:szCs w:val="25"/>
          <w:shd w:val="clear" w:fill="FFFF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},{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top:'60%'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}],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series:[{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type:'line',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data:va,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areaStyle:true,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type:'line',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data:va1,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xAxisIndex:1,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yAxisIndex:1,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areaStyle:true,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 xml:space="preserve">  区域阴影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var myChart = echarts.init(document.getElementById('a')).setOption(option);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707005"/>
            <wp:effectExtent l="0" t="0" r="1905" b="57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折线图直线（默认），平滑，方形，分别step:true，smooth:true，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36420" cy="178943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折线图从0开始，设置 boundarGap:0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63040" cy="147637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---&gt;       </w:t>
      </w:r>
      <w:r>
        <w:drawing>
          <wp:inline distT="0" distB="0" distL="114300" distR="114300">
            <wp:extent cx="1188720" cy="148336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堆叠图</w:t>
      </w:r>
    </w:p>
    <w:p>
      <w:pPr>
        <w:numPr>
          <w:ilvl w:val="0"/>
          <w:numId w:val="0"/>
        </w:numPr>
        <w:rPr>
          <w:rFonts w:hint="default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子图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70840"/>
            <wp:effectExtent l="0" t="0" r="3175" b="1016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option =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title:[{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text:'</w:t>
      </w:r>
      <w:r>
        <w:rPr>
          <w:rFonts w:ascii="Arial" w:hAnsi="Arial" w:eastAsia="Consolas" w:cs="Arial"/>
          <w:color w:val="000000"/>
          <w:sz w:val="25"/>
          <w:szCs w:val="25"/>
          <w:shd w:val="clear" w:fill="FFFFFF"/>
        </w:rPr>
        <w:t>游戏类型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x:'center',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tooltip:{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trigger:'axis'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legend:{},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xAxis:[{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boundaryGap:false,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name:'类型',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data:na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yAxis:[{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name:'总销售金额',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series:[{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type:'line',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data:va,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stack:'a',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areaStyle:</w:t>
      </w:r>
      <w:r>
        <w:rPr>
          <w:rFonts w:hint="eastAsia" w:ascii="Consolas" w:hAnsi="Consolas" w:eastAsia="Consolas" w:cs="Consolas"/>
          <w:color w:val="000000"/>
          <w:sz w:val="25"/>
          <w:szCs w:val="25"/>
          <w:shd w:val="clear" w:fill="FFFFFF"/>
          <w:lang w:val="en-US" w:eastAsia="zh-CN"/>
        </w:rPr>
        <w:t>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type:'line',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data:va,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stack:'a',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areaStyle:true,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type:'line',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data:va,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stack:'a',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areaStyle:true,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&lt;!--         label:{--&gt;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&lt;!--            normal:{--&gt;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&lt;!--                show:true,--&gt;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&lt;!--                position:'insideRight'--&gt;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&lt;!--            }--&gt;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&lt;!--        }--&gt;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var myChart = echarts.init(document.getElementById('a')).setOption(option);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013710"/>
            <wp:effectExtent l="0" t="0" r="635" b="381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option =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title:[{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text: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游戏类型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x: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'center'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tooltip:{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trigger: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'axis'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legend:{},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xAxis:[{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boundaryGap:false,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类型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data:na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yAxis:[{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总销售金额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series:[{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'line'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data:va,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stack: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areaStyle:true,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'line'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data:va,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stack: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areaStyle:true,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markPoint:{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    data:[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        {type:'max',name:'</w:t>
      </w:r>
      <w:r>
        <w:rPr>
          <w:rFonts w:hint="default" w:ascii="Arial" w:hAnsi="Arial" w:eastAsia="Consolas" w:cs="Arial"/>
          <w:color w:val="0000FF"/>
          <w:sz w:val="25"/>
          <w:szCs w:val="25"/>
          <w:shd w:val="clear" w:fill="FFFFFF"/>
        </w:rPr>
        <w:t>最大值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'},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        {type:'min',name:'</w:t>
      </w:r>
      <w:r>
        <w:rPr>
          <w:rFonts w:hint="default" w:ascii="Arial" w:hAnsi="Arial" w:eastAsia="Consolas" w:cs="Arial"/>
          <w:color w:val="0000FF"/>
          <w:sz w:val="25"/>
          <w:szCs w:val="25"/>
          <w:shd w:val="clear" w:fill="FFFFFF"/>
        </w:rPr>
        <w:t>最小值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'},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    ]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markLine:{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data:[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    {type:'average',name:'</w:t>
      </w:r>
      <w:r>
        <w:rPr>
          <w:rFonts w:hint="default" w:ascii="Arial" w:hAnsi="Arial" w:eastAsia="Consolas" w:cs="Arial"/>
          <w:color w:val="0000FF"/>
          <w:sz w:val="25"/>
          <w:szCs w:val="25"/>
          <w:shd w:val="clear" w:fill="FFFFFF"/>
        </w:rPr>
        <w:t>平均值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'}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]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},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var myChart = echarts.init(document.getElementById('a')).setOption(option);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48965"/>
            <wp:effectExtent l="0" t="0" r="3810" b="571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数据类型: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{value:335, name:'直接访问'},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{value:310, name:'邮件营销'},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{value:234, name:'联盟广告'},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{value:135, name:'视频广告'},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{value:1548, name:'搜索引擎'}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],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使用精简结构，设置 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，不需要xAxis和yAxis 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特殊设置：设置标题居中 x: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图例</w:t>
      </w:r>
      <w:r>
        <w:rPr>
          <w:rFonts w:hint="eastAsia"/>
          <w:lang w:val="en-US" w:eastAsia="zh-CN"/>
        </w:rPr>
        <w:t>左边  left:true  (legend:标签中)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设置方向为锤直  orient: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vertical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(legend:标签中)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757170" cy="163957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需要显示每个的直在tooltip这是formatter: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175000" cy="754380"/>
            <wp:effectExtent l="0" t="0" r="1016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设置饼图的大小  radius: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50%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整体半径变一半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设置饼图的位置  center:[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50%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60%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option =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backgroundColor: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'white'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title: [{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text: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水果的销量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x: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'center'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textStyle: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color: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'red'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tooltip: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trigger: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'item'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formatter: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'({d}%)'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legend: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left: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 xml:space="preserve"> 使图例右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orient: true</w:t>
      </w:r>
      <w:r>
        <w:rPr>
          <w:rFonts w:hint="eastAsia" w:ascii="Consolas" w:hAnsi="Consolas" w:cs="Consolas"/>
          <w:color w:val="0000FF"/>
          <w:sz w:val="25"/>
          <w:szCs w:val="25"/>
          <w:shd w:val="clear" w:fill="FFFFFF"/>
          <w:lang w:val="en-US" w:eastAsia="zh-CN"/>
        </w:rPr>
        <w:t xml:space="preserve">  使图列竖排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series: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'pie'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data: data.sort(function(a, b){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a.value - b.value}),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roseType: true,</w:t>
      </w:r>
      <w:r>
        <w:rPr>
          <w:rFonts w:hint="eastAsia" w:ascii="Consolas" w:hAnsi="Consolas" w:cs="Consolas"/>
          <w:color w:val="0000FF"/>
          <w:sz w:val="25"/>
          <w:szCs w:val="25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label: {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    formatter: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FFFFFF"/>
        </w:rPr>
        <w:t>'{b}({d}%)'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myChart = echarts.init(document.getElementById(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)).setOption(option);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014345"/>
            <wp:effectExtent l="0" t="0" r="8255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气泡图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数据类型：二维数组  [[20,30,560,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蓝莓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],...]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使用精简结构 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scatter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类型少只需要设置气泡（球）的大小 symbolSize:function(data){ return data[2] / 10000 } （没有normal:{}）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类型多需要设置两种: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symbolSize:function(data){   </w:t>
      </w:r>
      <w:r>
        <w:rPr>
          <w:rFonts w:hint="eastAsia"/>
          <w:color w:val="FF0000"/>
          <w:lang w:val="en-US" w:eastAsia="zh-CN"/>
        </w:rPr>
        <w:t>//*****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data[2] / 1000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label:{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emphasis:{      </w:t>
      </w:r>
      <w:r>
        <w:rPr>
          <w:rFonts w:hint="eastAsia"/>
          <w:color w:val="FF0000"/>
          <w:lang w:val="en-US" w:eastAsia="zh-CN"/>
        </w:rPr>
        <w:t>//*****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show:true,  </w:t>
      </w:r>
      <w:r>
        <w:rPr>
          <w:rFonts w:hint="eastAsia"/>
          <w:color w:val="FF0000"/>
          <w:lang w:val="en-US" w:eastAsia="zh-CN"/>
        </w:rPr>
        <w:t>//*****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formatter:function(da){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da.data[3]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雷达图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数据格式：3组数据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data: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 name: '销售（sales）', max: 6500},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 name: '管理（Administration）', max: 16000},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 name: '信息技术（Information Techology）', max: 30000},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 name: '客服（Customer Support）', max: 38000},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 name: '研发（Development）', max: 52000},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 name: '市场（Marketing）', max: 25000}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bookmarkEnd w:id="1"/>
    <w:p>
      <w:pPr>
        <w:widowControl w:val="0"/>
        <w:numPr>
          <w:ilvl w:val="0"/>
          <w:numId w:val="6"/>
        </w:numPr>
        <w:tabs>
          <w:tab w:val="left" w:pos="1103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</w:t>
      </w:r>
      <w:bookmarkStart w:id="2" w:name="OLE_LINK1"/>
      <w:r>
        <w:rPr>
          <w:rFonts w:hint="eastAsia"/>
          <w:lang w:val="en-US" w:eastAsia="zh-CN"/>
        </w:rPr>
        <w:t>:一维数据</w:t>
      </w:r>
      <w:bookmarkEnd w:id="2"/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最小值:一维数据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使用精简结构上需要添加  radar标签数据为：最大值和name值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273935" cy="601980"/>
            <wp:effectExtent l="0" t="0" r="1206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在series中添加最大值和最小值  data:[{},{}]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1724025" cy="1483360"/>
            <wp:effectExtent l="0" t="0" r="133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词云图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91490"/>
            <wp:effectExtent l="0" t="0" r="1270" b="1143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63240" cy="1348740"/>
            <wp:effectExtent l="0" t="0" r="0" b="762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数据类型：data: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 name: '销售', value: 6500},               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widowControl w:val="0"/>
        <w:numPr>
          <w:ilvl w:val="0"/>
          <w:numId w:val="7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使用精简数据结构 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wordCloud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需要设置rgb，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textStyle:{</w:t>
      </w:r>
    </w:p>
    <w:p>
      <w:pPr>
        <w:widowControl w:val="0"/>
        <w:numPr>
          <w:ilvl w:val="0"/>
          <w:numId w:val="0"/>
        </w:numPr>
        <w:ind w:left="840" w:leftChars="0" w:firstLine="627" w:firstLineChars="299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normal:{</w:t>
      </w:r>
    </w:p>
    <w:p>
      <w:pPr>
        <w:widowControl w:val="0"/>
        <w:numPr>
          <w:ilvl w:val="0"/>
          <w:numId w:val="0"/>
        </w:numPr>
        <w:ind w:left="840" w:leftChars="0" w:firstLine="1043" w:firstLineChars="497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color:function(){</w:t>
      </w:r>
    </w:p>
    <w:p>
      <w:pPr>
        <w:widowControl w:val="0"/>
        <w:numPr>
          <w:ilvl w:val="0"/>
          <w:numId w:val="0"/>
        </w:numPr>
        <w:ind w:left="840" w:leftChars="0" w:firstLine="1459" w:firstLineChars="69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rgb(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+[ </w:t>
      </w:r>
    </w:p>
    <w:p>
      <w:pPr>
        <w:widowControl w:val="0"/>
        <w:numPr>
          <w:ilvl w:val="0"/>
          <w:numId w:val="0"/>
        </w:numPr>
        <w:ind w:left="840" w:leftChars="0" w:firstLine="1459" w:firstLineChars="695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Math.round(Math.random()*200),</w:t>
      </w:r>
    </w:p>
    <w:p>
      <w:pPr>
        <w:widowControl w:val="0"/>
        <w:numPr>
          <w:ilvl w:val="0"/>
          <w:numId w:val="0"/>
        </w:numPr>
        <w:ind w:left="840" w:leftChars="0" w:firstLine="1459" w:firstLineChars="695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].join()+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1043" w:firstLineChars="497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627" w:firstLineChars="299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627" w:firstLineChars="299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热力图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三种数据类型：data : [[0,0,5]...]，x y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需要设置x y轴的数据，将x y一维数据赋值给(xAxis)  data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热力图需要设置visualMap，里面设置大小值，还有calculable:true（拖拽）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Series里面需要显示每个热力的值的话，需要设置label : {  show : true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bookmarkStart w:id="3" w:name="_GoBack"/>
      <w:bookmarkEnd w:id="3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34035"/>
            <wp:effectExtent l="0" t="0" r="635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heatMap():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cur = mysqlDB().lsw()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sql =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select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month(`</w:t>
      </w:r>
      <w:r>
        <w:rPr>
          <w:rFonts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发货日期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`)as yue,day(`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发货日期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`)as tian,sum(`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小计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`)as number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from `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按季度汇总销售额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`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where YEAR(`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发货日期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`) = '1997'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group by yue,tian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"""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cur.execute(sql)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(cur.fetchall())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temp =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data: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 =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t.append(i[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t.append(i[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t.append(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temp.append(t)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temp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 xml:space="preserve">&lt;!DOCTYPE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 xml:space="preserve">html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lang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>="en"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charset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>="UTF-8"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>="{{ url_for ('static',filename='echarts.js')}}"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 xml:space="preserve">="a"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>="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height:650px;width:1200px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var data=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({{h | safe}})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console.log(data)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var month =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var day =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(var i=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;i&lt;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month.push(i)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(var j=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;j&lt;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;j++){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day.push(j)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console.log(month)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console.log(day)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option =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title:{},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legend:{},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tooltip:{},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xAxis:{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ascii="Malgun Gothic" w:hAnsi="Malgun Gothic" w:eastAsia="Malgun Gothic" w:cs="Malgun Gothic"/>
          <w:b/>
          <w:color w:val="008080"/>
          <w:sz w:val="25"/>
          <w:szCs w:val="25"/>
          <w:shd w:val="clear" w:fill="FFFFFF"/>
        </w:rPr>
        <w:t>每月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&lt;!--            boundaryGap: false,--&gt;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data:month,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yAxis:{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25"/>
          <w:szCs w:val="25"/>
          <w:shd w:val="clear" w:fill="FFFFFF"/>
        </w:rPr>
        <w:t>每天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data:day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visualMap:{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5000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calculable:true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series:{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'heatmap'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data:data,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label:{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show:true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echarts.init(document.getElementById(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)).setOption(option)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中国地图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2405" cy="728980"/>
            <wp:effectExtent l="0" t="0" r="635" b="25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task1_china():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cur = mysqlDB().shop()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sql=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"select left(apply_address,2)as address,count(*)as number from test1 where apply_address like '%</w:t>
      </w:r>
      <w:r>
        <w:rPr>
          <w:rFonts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省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%'  group by address order by number desc"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cur.execute(sql)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 = cur.fetchall()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name , value = [],[]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data: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] ==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黑龙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name.append(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黑龙江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] ==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内蒙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name.append(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内蒙古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] !=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黑龙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] !=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urier New" w:hAnsi="Courier New" w:eastAsia="Consolas" w:cs="Courier New"/>
          <w:b/>
          <w:color w:val="008080"/>
          <w:sz w:val="25"/>
          <w:szCs w:val="25"/>
          <w:shd w:val="clear" w:fill="FFFFFF"/>
        </w:rPr>
        <w:t>内蒙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name.append(i[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value.append(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temp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dict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zip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(name,value))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temp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&lt;div id=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"a"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style=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"height:650px;width:1500px"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&gt;&lt;/div&gt;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&lt;script&gt;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var keyname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 w_temp | safe }})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var data =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(var i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keyname){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data.push({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name:i,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value:keyname[i]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console.log(data)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option =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titlt:{},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tooltip:{},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series:{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'wordCloud'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data:data,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textStyle:{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normal:{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color:function(){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'rgb('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+[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        Math.round(Math.random()*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        Math.round(Math.random()*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        Math.round(Math.random()*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        ].join()+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')'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echarts.init(document.getElementById(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)).setOption(option)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&lt;/script&gt;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关系图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数据的依赖关系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3429000" cy="15849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3675" cy="579755"/>
            <wp:effectExtent l="0" t="0" r="14605" b="146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over(shopcur):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sql = 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'select </w:t>
      </w:r>
      <w:r>
        <w:rPr>
          <w:rFonts w:ascii="Arial" w:hAnsi="Arial" w:eastAsia="Consolas" w:cs="Arial"/>
          <w:b/>
          <w:color w:val="008080"/>
          <w:sz w:val="25"/>
          <w:szCs w:val="25"/>
          <w:shd w:val="clear" w:fill="FFFFFF"/>
        </w:rPr>
        <w:t>班级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,</w:t>
      </w:r>
      <w:r>
        <w:rPr>
          <w:rFonts w:hint="default" w:ascii="Arial" w:hAnsi="Arial" w:eastAsia="Consolas" w:cs="Arial"/>
          <w:b/>
          <w:color w:val="008080"/>
          <w:sz w:val="25"/>
          <w:szCs w:val="25"/>
          <w:shd w:val="clear" w:fill="FFFFFF"/>
        </w:rPr>
        <w:t>名字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,</w:t>
      </w:r>
      <w:r>
        <w:rPr>
          <w:rFonts w:hint="default" w:ascii="Arial" w:hAnsi="Arial" w:eastAsia="Consolas" w:cs="Arial"/>
          <w:b/>
          <w:color w:val="008080"/>
          <w:sz w:val="25"/>
          <w:szCs w:val="25"/>
          <w:shd w:val="clear" w:fill="FFFFFF"/>
        </w:rPr>
        <w:t>期末成绩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from `</w:t>
      </w:r>
      <w:r>
        <w:rPr>
          <w:rFonts w:hint="default" w:ascii="Arial" w:hAnsi="Arial" w:eastAsia="Consolas" w:cs="Arial"/>
          <w:b/>
          <w:color w:val="008080"/>
          <w:sz w:val="25"/>
          <w:szCs w:val="25"/>
          <w:shd w:val="clear" w:fill="FFFFFF"/>
        </w:rPr>
        <w:t>行为数据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` limit 3000'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shopcur.execute(sql)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datas = shopcur.fetchall()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data1, data2, data3, links = [], [], [],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datas: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t, t1 = [],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t.append(i[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t.append(i[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links.append(t)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data1.append(i[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data2.append(i[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data3.append(i[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5"/>
          <w:szCs w:val="25"/>
          <w:shd w:val="clear" w:fill="FFFFFF"/>
        </w:rPr>
        <w:t>#</w:t>
      </w:r>
      <w:r>
        <w:rPr>
          <w:rFonts w:hint="default" w:ascii="Consolas" w:hAnsi="Consolas" w:eastAsia="Consolas" w:cs="Consolas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dict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zip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(data2, data3))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a1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(a.keys())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a2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(a.values())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a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zip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(a1,a2))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b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dict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zip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(data1,data3))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b1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(b.keys())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b2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(b.values())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b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zip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(b1,b2))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data = a + b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data, links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>="{{url_for('static',filename='echarts.js')}}"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 xml:space="preserve">="a" </w:t>
      </w:r>
      <w:r>
        <w:rPr>
          <w:rFonts w:hint="default" w:ascii="Consolas" w:hAnsi="Consolas" w:eastAsia="Consolas" w:cs="Consolas"/>
          <w:b/>
          <w:color w:val="0000FF"/>
          <w:sz w:val="25"/>
          <w:szCs w:val="25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>="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height:1600px;width:3200px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00" w:firstLineChars="200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var e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 eee |tojson}})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var d =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({{ d |tojson}})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var data =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var ty1 = []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(var i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d){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data.push({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name:d[i][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>symbolSize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:d[i][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>categories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(var j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e){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ty1.push({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source:e[j][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>target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:e[j][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console.log(data)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console.log(ty1)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option = 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title:{},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tooltip:{},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legend:{},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series:{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5"/>
          <w:szCs w:val="25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'graph'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layout: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'force'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symbolSize: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edgeSymbol:[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's'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'arrow'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draggable:true,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label:{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normal:{show:true}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force:{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repulsion: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 xml:space="preserve">2000  </w:t>
      </w:r>
      <w:r>
        <w:rPr>
          <w:rFonts w:hint="default" w:ascii="Consolas" w:hAnsi="Consolas" w:eastAsia="Consolas" w:cs="Consolas"/>
          <w:i/>
          <w:color w:val="808080"/>
          <w:sz w:val="25"/>
          <w:szCs w:val="25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08080"/>
          <w:sz w:val="25"/>
          <w:szCs w:val="25"/>
          <w:shd w:val="clear" w:fill="FFFFFF"/>
        </w:rPr>
        <w:t>设置线的长度</w:t>
      </w:r>
      <w:r>
        <w:rPr>
          <w:rFonts w:hint="default" w:ascii="Courier New" w:hAnsi="Courier New" w:eastAsia="Consolas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25"/>
          <w:szCs w:val="2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lineStyle:{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normal:{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width: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    color: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'red'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data:ty,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links:re,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categories:[{   </w:t>
      </w:r>
      <w:r>
        <w:rPr>
          <w:rFonts w:hint="default" w:ascii="Consolas" w:hAnsi="Consolas" w:eastAsia="Consolas" w:cs="Consolas"/>
          <w:i/>
          <w:color w:val="808080"/>
          <w:sz w:val="25"/>
          <w:szCs w:val="25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25"/>
          <w:szCs w:val="25"/>
          <w:shd w:val="clear" w:fill="FFFFFF"/>
        </w:rPr>
        <w:t>可以不要</w:t>
      </w:r>
      <w:r>
        <w:rPr>
          <w:rFonts w:hint="default" w:ascii="Courier New" w:hAnsi="Courier New" w:eastAsia="Consolas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25"/>
          <w:szCs w:val="2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'aa'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'bb'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},{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        name: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'cc'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echarts.init(document.getElementById(</w:t>
      </w:r>
      <w:r>
        <w:rPr>
          <w:rFonts w:hint="default" w:ascii="Consolas" w:hAnsi="Consolas" w:eastAsia="Consolas" w:cs="Consolas"/>
          <w:b/>
          <w:color w:val="008080"/>
          <w:sz w:val="25"/>
          <w:szCs w:val="25"/>
          <w:shd w:val="clear" w:fill="FFFFFF"/>
        </w:rPr>
        <w:t>'main'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)).setOption(option)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BFA8D"/>
    <w:multiLevelType w:val="singleLevel"/>
    <w:tmpl w:val="908BFA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48AF31"/>
    <w:multiLevelType w:val="singleLevel"/>
    <w:tmpl w:val="A648AF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689B92"/>
    <w:multiLevelType w:val="singleLevel"/>
    <w:tmpl w:val="B1689B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0CA77"/>
    <w:multiLevelType w:val="singleLevel"/>
    <w:tmpl w:val="0D80CA7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AF815B"/>
    <w:multiLevelType w:val="singleLevel"/>
    <w:tmpl w:val="53AF815B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6BAD616"/>
    <w:multiLevelType w:val="singleLevel"/>
    <w:tmpl w:val="56BAD6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7125994"/>
    <w:multiLevelType w:val="singleLevel"/>
    <w:tmpl w:val="671259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371A4F0"/>
    <w:multiLevelType w:val="singleLevel"/>
    <w:tmpl w:val="7371A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5F2F"/>
    <w:rsid w:val="022533E6"/>
    <w:rsid w:val="07016756"/>
    <w:rsid w:val="07665F06"/>
    <w:rsid w:val="0877786B"/>
    <w:rsid w:val="0B070602"/>
    <w:rsid w:val="0B360038"/>
    <w:rsid w:val="0E6346E3"/>
    <w:rsid w:val="17513B26"/>
    <w:rsid w:val="1F307538"/>
    <w:rsid w:val="26DA314F"/>
    <w:rsid w:val="26EB56A6"/>
    <w:rsid w:val="28880F9F"/>
    <w:rsid w:val="2C016994"/>
    <w:rsid w:val="2FC92E9F"/>
    <w:rsid w:val="3137160C"/>
    <w:rsid w:val="329B3145"/>
    <w:rsid w:val="33D17E8B"/>
    <w:rsid w:val="36150CA8"/>
    <w:rsid w:val="36385078"/>
    <w:rsid w:val="36E539C2"/>
    <w:rsid w:val="36FD3F8D"/>
    <w:rsid w:val="380024CD"/>
    <w:rsid w:val="3A376DBE"/>
    <w:rsid w:val="3A5605BA"/>
    <w:rsid w:val="3C842D9D"/>
    <w:rsid w:val="3CC80C33"/>
    <w:rsid w:val="3D9D5FE5"/>
    <w:rsid w:val="3F251BC4"/>
    <w:rsid w:val="40402165"/>
    <w:rsid w:val="404A30F8"/>
    <w:rsid w:val="404C61E3"/>
    <w:rsid w:val="40586B33"/>
    <w:rsid w:val="437A5829"/>
    <w:rsid w:val="440F7E00"/>
    <w:rsid w:val="452F3EA0"/>
    <w:rsid w:val="474808EC"/>
    <w:rsid w:val="47D473FA"/>
    <w:rsid w:val="49AF6FD2"/>
    <w:rsid w:val="4C20236D"/>
    <w:rsid w:val="4D6C1446"/>
    <w:rsid w:val="4EE04AB9"/>
    <w:rsid w:val="560E48D9"/>
    <w:rsid w:val="573430DD"/>
    <w:rsid w:val="57BA2786"/>
    <w:rsid w:val="59232AAE"/>
    <w:rsid w:val="5B0840C3"/>
    <w:rsid w:val="5D92681B"/>
    <w:rsid w:val="63F03669"/>
    <w:rsid w:val="6B111B37"/>
    <w:rsid w:val="6B8A0D47"/>
    <w:rsid w:val="6EB75EAE"/>
    <w:rsid w:val="6F484A04"/>
    <w:rsid w:val="70834924"/>
    <w:rsid w:val="74A145CA"/>
    <w:rsid w:val="75AA7396"/>
    <w:rsid w:val="78677B4A"/>
    <w:rsid w:val="7930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Mr·凡╰</cp:lastModifiedBy>
  <dcterms:modified xsi:type="dcterms:W3CDTF">2019-12-19T08:00:53Z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