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导入数据</w:t>
      </w:r>
    </w:p>
    <w:p>
      <w:r>
        <w:drawing>
          <wp:inline distT="0" distB="0" distL="114300" distR="114300">
            <wp:extent cx="2468880" cy="299529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1410" cy="157162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6125" cy="336359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2715" cy="25793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count判断数据的行数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输入数据的前一行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 查看变量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fs -mkdir /sparksql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[kjk@hadoop15 resources]$ hadoop fs -put ./* /sparksql/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spark-shell --master spark://192.168.242.10:7077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告诉集群主节点是谁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第一种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sqlContext = new org.apache.spark.</w:t>
      </w:r>
      <w:r>
        <w:rPr>
          <w:rFonts w:hint="eastAsia"/>
          <w:lang w:val="en-US" w:eastAsia="zh-CN"/>
        </w:rPr>
        <w:t>sql.</w:t>
      </w:r>
      <w:r>
        <w:rPr>
          <w:rFonts w:hint="default"/>
          <w:lang w:val="en-US" w:eastAsia="zh-CN"/>
        </w:rPr>
        <w:t>SQLContext(sc)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sqlContext.implicits._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class People(name:String, age:Int)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0160" cy="4343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dfpeople = sc.textFile("/sparksql/people.txt").map(_.split(",")).map(p =&gt; People(p(0), p(1).trim.toIn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)).toDF()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dfpeople.registerTempTable("people")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10640" cy="80010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sqlContext.sql("show tables").map(t =&gt; "tableName is:" + t).collect().foreach(println)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查看表的第一列数据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sqlContext.sql("select name from people").map(t =&gt; "</w:t>
      </w:r>
      <w:r>
        <w:rPr>
          <w:rFonts w:hint="eastAsia"/>
          <w:lang w:val="en-US" w:eastAsia="zh-CN"/>
        </w:rPr>
        <w:t xml:space="preserve">people anme </w:t>
      </w:r>
      <w:r>
        <w:rPr>
          <w:rFonts w:hint="default"/>
          <w:lang w:val="en-US" w:eastAsia="zh-CN"/>
        </w:rPr>
        <w:t>is:" + t(0)).collect().foreach(println)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org.apache.spark.sql._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org.apache.spark.sql.types._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rddpeople =sc.textFile("/sparksql/people.txt")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将rdd改成rowrdd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rowRDD = rddpeople.map(_.split(",")).map(p =&gt; Row(p(0), p(1).trim))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创建俩列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schemaString = "name age"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读取json文件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jsonpeople = sqlContext.jsonFile("/sparksql/people.json")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jsonpeople.registerTempTable("jsonpeople")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sqlContext.sql("show tables").map(t =&gt; "tableName is:" + t).collect().foreach(println)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sqlContext.sql("select name from jsonpeople").map(t =&gt; "tabcollectleName is:" + t).().foreach(println)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读取parquet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"https://blog.csdn.net/xianrenqiu1234/article/details/90484833"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https://blog.csdn.net/xianrenqiu1234/article/details/90484833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parquetpeople =sqlContext.parquetFile("/sparksql/users.parquet")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parquetpeople.registerTempTable("parquetpeople")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sqlContext.sql("show tables").map(t =&gt; "tableName is:" + t).collect().foreach(println)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csv读取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df=spark.read.format("csv").option("header", "true").option("mode", "DROPMALFORMED")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.csv("/sparksql/task1_1.csv")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22320" cy="2098040"/>
            <wp:effectExtent l="0" t="0" r="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sqlContext.cacheTable("df")</w:t>
      </w:r>
    </w:p>
    <w:p>
      <w:r>
        <w:drawing>
          <wp:inline distT="0" distB="0" distL="114300" distR="114300">
            <wp:extent cx="4008120" cy="1616075"/>
            <wp:effectExtent l="0" t="0" r="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sqlContext = new org.apache.spark.</w:t>
      </w:r>
      <w:r>
        <w:rPr>
          <w:rFonts w:hint="eastAsia"/>
          <w:lang w:val="en-US" w:eastAsia="zh-CN"/>
        </w:rPr>
        <w:t>sql.</w:t>
      </w:r>
      <w:r>
        <w:rPr>
          <w:rFonts w:hint="default"/>
          <w:lang w:val="en-US" w:eastAsia="zh-CN"/>
        </w:rPr>
        <w:t>SQLContext(sc)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将表缓存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df.select("顾客编号").show()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查询某一列数据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520" cy="2261870"/>
            <wp:effectExtent l="0" t="0" r="10160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df.select("大类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").where(</w:t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"大类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"==="日配").show()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所有大类名称为日配的提取出来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df.select("*").where($"大类名称"==="日配").show()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单价大于5的提取出来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df.select("*").where($"商品单价"</w:t>
      </w:r>
      <w:r>
        <w:rPr>
          <w:rFonts w:hint="eastAsia"/>
          <w:lang w:val="en-US" w:eastAsia="zh-CN"/>
        </w:rPr>
        <w:t>&gt;5</w:t>
      </w:r>
      <w:r>
        <w:rPr>
          <w:rFonts w:hint="default"/>
          <w:lang w:val="en-US" w:eastAsia="zh-CN"/>
        </w:rPr>
        <w:t>).show()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orderBy/sort</w:t>
      </w: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df.select("*").sort($"商品单价".desc)</w:t>
      </w:r>
      <w:r>
        <w:rPr>
          <w:rFonts w:hint="eastAsia"/>
          <w:lang w:val="en-US" w:eastAsia="zh-CN"/>
        </w:rPr>
        <w:t>.show()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对商品单价进行降序排序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df.groupBy("</w:t>
      </w:r>
      <w:r>
        <w:rPr>
          <w:rFonts w:hint="eastAsia"/>
          <w:lang w:val="en-US" w:eastAsia="zh-CN"/>
        </w:rPr>
        <w:t>商品单价</w:t>
      </w:r>
      <w:r>
        <w:rPr>
          <w:rFonts w:hint="default"/>
          <w:lang w:val="en-US" w:eastAsia="zh-CN"/>
        </w:rPr>
        <w:t>").</w:t>
      </w:r>
      <w:r>
        <w:rPr>
          <w:rFonts w:hint="eastAsia"/>
          <w:lang w:val="en-US" w:eastAsia="zh-CN"/>
        </w:rPr>
        <w:t>sum($</w:t>
      </w:r>
      <w:r>
        <w:rPr>
          <w:rFonts w:hint="default"/>
          <w:lang w:val="en-US" w:eastAsia="zh-CN"/>
        </w:rPr>
        <w:t>"商品单价").show()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65115" cy="9013190"/>
            <wp:effectExtent l="0" t="0" r="14605" b="8890"/>
            <wp:docPr id="5" name="图片 5" descr="2019052317375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05231737573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90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SparkSq|基础语法一上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通过方法来使用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tslelte't",'),showl);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(2)带条件的查询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"bb"),show()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dieelel'""m,","age" ).Where($"age"&gt;20).show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(3)排序查询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orderBy/sort($"咧名") 升序排列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orderey/ort($列名".desc)降序排列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orderBy/sort($列1" , $"列2".desc)按两列排序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dieeliei'i',"'ame".rderey($" name" desc).show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df,selte(s"id", s"'ame"5or(s"name" desc),show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tabslect(""5"ame,"sts""ame"desc).show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(4)分组查询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groupyY“"列名", ..max列名)求最大值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groupBy("列名", ..min列名)求最小值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groupBy("列名", ..avg/列名)平均值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groupByV"列名", ..um列名)求和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groupBy("列名", .cout个数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groupBy("列名", ..g可以将多个方法进行聚合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scal&gt;val rdd = s.aeDi(t(1," ")" 10,",",",0,1," ","45);)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scal&gt;val df= rdotd',"a",",dr" "cre";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sarfoupuyad"contQ.sho.w)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sala&gt;froupBya'dr"aggaxl'scor'", min'S"score"), cut*(""),show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(5)连接查询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scala&gt;val dtstscasos:,aobu",",afau1",frt'trtid',"deptnaie’"’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scala&gt;val empsclralel(s(:,o,ang,2.,,,",,0,a)1l)F(","i","name"’"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scala&gt;dept.oinemp,s"deptid" === $"d).show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第三个参数:①left②right③inner full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scala&gt;deptjoin(emp,$"deptid" === s"ird","'f'" 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左向外联接的结果集包括LEFT OUTER子句中指定的左表的所有行，而不仅仅是联接列所匹配的行。如果左表的某行在右表中没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表列均为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scala&gt;deptjoin(emp,$"deptid" === $"did'"ight").show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(6)执行运算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df.select($" num" * 100).show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(7)使用列表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deslelextrerner,"rs([)".show"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(8)使用结构体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{"name"."陈晨,"res:"ct,":"西安t","tete."南二环甲字1号"]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m"ama"她娜""res"("ty:"西安" ,"treet:"南二环甲字2号”}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df= sqyhcet.anio/f,sle///woro/osersriro’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sselel"'me,","arsttshows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(9)其他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df.count/获取记录总数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row= drfrt/获取第一记录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tae-df.take(2) /获取前n条记录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 = rw.tetrin1//取该行指定列的值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df.ollect /获取当前df对象中的所有数据为一个Array 其实就是调用了df对象对应的底层的dd的lesct方法nevineniu1234.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用saveAsParquetFile(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)对文件进行格式转换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24300" cy="95250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对parquet文件进行查看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toJSON.savaASTextFile(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文件路径.json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保存df文件：</w:t>
      </w:r>
    </w:p>
    <w:p>
      <w:pPr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>sc.textFile("/sparksql/people.txt").flatMap(line =&gt; line.split(" ")).map(word =&gt;(word,1)) .reduceByKey(_ + _).repartition(1).saveAsTextFile("sparksql/df.txt")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1D19"/>
    <w:rsid w:val="1313390A"/>
    <w:rsid w:val="13FB0310"/>
    <w:rsid w:val="18ED022D"/>
    <w:rsid w:val="1A1F7432"/>
    <w:rsid w:val="23E835B9"/>
    <w:rsid w:val="39C41024"/>
    <w:rsid w:val="3B236F99"/>
    <w:rsid w:val="4A0B052E"/>
    <w:rsid w:val="4A264FAA"/>
    <w:rsid w:val="4A692FBF"/>
    <w:rsid w:val="4E957D57"/>
    <w:rsid w:val="5F1D723E"/>
    <w:rsid w:val="6C954E01"/>
    <w:rsid w:val="75B82874"/>
    <w:rsid w:val="7A0E5CA9"/>
    <w:rsid w:val="FDBFF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kjk</dc:creator>
  <cp:lastModifiedBy>liuqing</cp:lastModifiedBy>
  <dcterms:modified xsi:type="dcterms:W3CDTF">2019-11-08T17:54:39Z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