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E8EF" w14:textId="77777777" w:rsidR="008D6DE6" w:rsidRDefault="008D6DE6" w:rsidP="008D6DE6">
      <w:r>
        <w:t xml:space="preserve">Well, I used to always have toast for breakfast, but a couple of years ago I was diagnosed as being, er, gluten, or wheat? No wheat intolerant. That’s right. So [sighs] now I just have cereal, and maybe some fruit. I did try the gluten free bread, but it was always so soggy, and not cheap either, so I gave up on that </w:t>
      </w:r>
      <w:proofErr w:type="gramStart"/>
      <w:r>
        <w:t>pretty quickly</w:t>
      </w:r>
      <w:proofErr w:type="gramEnd"/>
      <w:r>
        <w:t xml:space="preserve">. Anyway, I guess it’s healthier this way, and I don’t get the fatigue I used to. Still, I still need my two cups of tea in the morning, I’m not a big fan of juice or anything. </w:t>
      </w:r>
    </w:p>
    <w:p w14:paraId="502AC269" w14:textId="77777777" w:rsidR="008D6DE6" w:rsidRDefault="008D6DE6" w:rsidP="008D6DE6"/>
    <w:p w14:paraId="137108B8" w14:textId="77777777" w:rsidR="008D6DE6" w:rsidRDefault="008D6DE6" w:rsidP="008D6DE6">
      <w:r>
        <w:t>But to be honest, I used to have a much bigger breakfast, and these days I find myself snacking about 11, way before lunch. So maybe I should have more to eat in the morning. But at the weekends I am partial to a proper cooked breakfast, sausages, bacon, fried egg, the whole nine yards. I know it’s a bitty fatty and so on, but as a once a week treat, I don’t think it does me too much damage.</w:t>
      </w:r>
    </w:p>
    <w:p w14:paraId="4D35F977" w14:textId="77777777" w:rsidR="000D1B7C" w:rsidRDefault="000D1B7C"/>
    <w:sectPr w:rsidR="000D1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5E"/>
    <w:rsid w:val="000D1B7C"/>
    <w:rsid w:val="006D3758"/>
    <w:rsid w:val="007308E6"/>
    <w:rsid w:val="008D6DE6"/>
    <w:rsid w:val="00AF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0DAB9-14CB-4625-AA9D-C1610F0E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DE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0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Hosford, Kevin Michael</dc:creator>
  <cp:keywords/>
  <dc:description/>
  <cp:lastModifiedBy>Hosford, Kevin Michael</cp:lastModifiedBy>
  <cp:revision>2</cp:revision>
  <dcterms:created xsi:type="dcterms:W3CDTF">2022-10-19T18:46:00Z</dcterms:created>
  <dcterms:modified xsi:type="dcterms:W3CDTF">2022-10-19T18:46:00Z</dcterms:modified>
</cp:coreProperties>
</file>