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JobQuest Navigator – Week 3 Sprint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 Soto, Shruti Amit Vasanwala, Zhihuai Wang, Ishan Aakash Patel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Team 9</w:t>
      </w:r>
    </w:p>
    <w:p w:rsidR="00000000" w:rsidDel="00000000" w:rsidP="00000000" w:rsidRDefault="00000000" w:rsidRPr="00000000" w14:paraId="00000009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The Zombies of CAA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Seneca Polytechnic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Code: CAA900</w:t>
      </w:r>
    </w:p>
    <w:p w:rsidR="00000000" w:rsidDel="00000000" w:rsidP="00000000" w:rsidRDefault="00000000" w:rsidRPr="00000000" w14:paraId="0000000D">
      <w:pPr>
        <w:jc w:val="center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David Chan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1. Sprint Goals</w:t>
      </w:r>
    </w:p>
    <w:p w:rsidR="00000000" w:rsidDel="00000000" w:rsidP="00000000" w:rsidRDefault="00000000" w:rsidRPr="00000000" w14:paraId="00000015">
      <w:pPr>
        <w:pStyle w:val="Heading2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Weekly Creation Meetings:</w:t>
      </w:r>
    </w:p>
    <w:p w:rsidR="00000000" w:rsidDel="00000000" w:rsidP="00000000" w:rsidRDefault="00000000" w:rsidRPr="00000000" w14:paraId="00000016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The team meets weekly to work on the project. Each session is documented with a specific meeting acta (minutes), capturing decisions, action items, and progress.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Please find the attached link for the minutes document here: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Minutes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Design Diagrams &amp; Technical Information:</w:t>
      </w:r>
    </w:p>
    <w:p w:rsidR="00000000" w:rsidDel="00000000" w:rsidP="00000000" w:rsidRDefault="00000000" w:rsidRPr="00000000" w14:paraId="00000019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All technical diagrams (system architecture, data flow, etc.) and supporting technical documentation are maintained and updated as the project evolves.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Please find the attached link for the diagrams here: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2. Tasks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List of the tasks on Jira in Progress.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486400" cy="2550160"/>
            <wp:effectExtent b="0" l="0" r="0" t="0"/>
            <wp:docPr descr="A screenshot of a computer&#10;&#10;AI-generated content may be incorrect." id="1457091429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3. Key Features Being Developed</w:t>
      </w:r>
    </w:p>
    <w:p w:rsidR="00000000" w:rsidDel="00000000" w:rsidP="00000000" w:rsidRDefault="00000000" w:rsidRPr="00000000" w14:paraId="0000001F">
      <w:pPr>
        <w:pStyle w:val="Heading2"/>
        <w:ind w:left="0" w:firstLine="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Technical Design Document (TDD)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Technology Stack Selection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Based on the Product Requirements Document (PRD), the following technology stack has been selected:</w:t>
      </w:r>
    </w:p>
    <w:p w:rsidR="00000000" w:rsidDel="00000000" w:rsidP="00000000" w:rsidRDefault="00000000" w:rsidRPr="00000000" w14:paraId="00000022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Frontend: React.js</w:t>
      </w:r>
    </w:p>
    <w:p w:rsidR="00000000" w:rsidDel="00000000" w:rsidP="00000000" w:rsidRDefault="00000000" w:rsidRPr="00000000" w14:paraId="00000023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Backend: Django (Django REST Framework)</w:t>
      </w:r>
    </w:p>
    <w:p w:rsidR="00000000" w:rsidDel="00000000" w:rsidP="00000000" w:rsidRDefault="00000000" w:rsidRPr="00000000" w14:paraId="00000024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Database: MongoDB (for unstructured data, AI suggestions), MySQL (for structured data)</w:t>
      </w:r>
    </w:p>
    <w:p w:rsidR="00000000" w:rsidDel="00000000" w:rsidP="00000000" w:rsidRDefault="00000000" w:rsidRPr="00000000" w14:paraId="00000025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Map Service: Google Maps API (job mapping functionality)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AI Service: OpenAI API (AI suggestions, interview questions)</w:t>
      </w:r>
    </w:p>
    <w:p w:rsidR="00000000" w:rsidDel="00000000" w:rsidP="00000000" w:rsidRDefault="00000000" w:rsidRPr="00000000" w14:paraId="00000027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Third-party API: Canada Job Bank (job data integration)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Technology Stack Selection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system is designed for modularity and scalability, supporting independent development across different epics and clear separation between frontend and backend.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System Architecture 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486400" cy="5876925"/>
            <wp:effectExtent b="0" l="0" r="0" t="0"/>
            <wp:docPr id="14570914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Environment Setup</w:t>
      </w:r>
    </w:p>
    <w:p w:rsidR="00000000" w:rsidDel="00000000" w:rsidP="00000000" w:rsidRDefault="00000000" w:rsidRPr="00000000" w14:paraId="0000002F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3q41vms9sxpg" w:id="0"/>
      <w:bookmarkEnd w:id="0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Development, Testing, Production Environments: All environments are containerized using Docker for consistency.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82wqd12jncim" w:id="1"/>
      <w:bookmarkEnd w:id="1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CI/CD Pipeline: Continuous integration and deployment are managed via Jenkins or GitHub Actions.</w:t>
      </w:r>
    </w:p>
    <w:p w:rsidR="00000000" w:rsidDel="00000000" w:rsidP="00000000" w:rsidRDefault="00000000" w:rsidRPr="00000000" w14:paraId="00000031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yf6958y559m5" w:id="2"/>
      <w:bookmarkEnd w:id="2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Version Control: GitHub is used for code management and collaboration.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API Architecture Diagram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86400" cy="2032000"/>
            <wp:effectExtent b="0" l="0" r="0" t="0"/>
            <wp:docPr id="145709143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kbxn7utsi8cv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Business Architecture Diagram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387600"/>
            <wp:effectExtent b="0" l="0" r="0" t="0"/>
            <wp:docPr id="145709143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Data Flow Diagram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1663700"/>
            <wp:effectExtent b="0" l="0" r="0" t="0"/>
            <wp:docPr id="14570914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Microservices Architecture Diagram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2336800"/>
            <wp:effectExtent b="0" l="0" r="0" t="0"/>
            <wp:docPr id="14570914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AWS Architecture based on System Architecture Diagram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3124200"/>
            <wp:effectExtent b="0" l="0" r="0" t="0"/>
            <wp:docPr id="14570914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4. Progress Overview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Reviewing and finalizing the logical architecture diagrams to ensure all system components and interactions are accurately represented.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epic diagrams are being developed to clearly define the scope of each epic, facilitating effective task planning.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initial template for the Job Mapping Interface (UI) under Epic 1 was successfully created, laying the groundwork for Basic Login Signup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Dictionary was completed to standardize data definitions and support consistent development across the project.</w:t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6. Workflow and Tools Used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Jira is used for requirement traceability.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GitHub Projects is used for issue tracking, sprint boards, and automation.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All user stories and tasks have GitHub Issues with labels and links to the PRD.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Backend: Django (Django REST Framework)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MongoDB (for unstructured data, AI suggestions), MySQL (for structured data)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Google Maps API (job mapping functionality)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OpenAI API (AI suggestions, interview questions)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Canada Job Bank (job data integration)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Calibri" w:cs="Calibri" w:eastAsia="Calibri" w:hAnsi="Calibri"/>
      <w:i w:val="1"/>
      <w:color w:val="4f81bd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tabs>
        <w:tab w:val="num" w:pos="720"/>
      </w:tabs>
      <w:ind w:left="720" w:hanging="720"/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tabs>
        <w:tab w:val="num" w:pos="720"/>
      </w:tabs>
      <w:ind w:left="720" w:hanging="720"/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311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1186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seneca-team-pi6s3gm8.atlassian.net/jira/software/projects/SM/list?sortBy=customfield_10015&amp;direction=ASC&amp;atlOrigin=eyJpIjoiYzQ5MTE5YjAxZGExNGM1YmE2ODgyZjg3MGFkMjhiNTMiLCJwIjoiaiJ9" TargetMode="External"/><Relationship Id="rId15" Type="http://schemas.openxmlformats.org/officeDocument/2006/relationships/image" Target="media/image5.jpg"/><Relationship Id="rId14" Type="http://schemas.openxmlformats.org/officeDocument/2006/relationships/image" Target="media/image3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_QNxhZVV_Nq5ksKc8DEf4A7CWohQlDN2?usp=drive_link" TargetMode="External"/><Relationship Id="rId8" Type="http://schemas.openxmlformats.org/officeDocument/2006/relationships/hyperlink" Target="https://drive.google.com/drive/folders/1o9tQsh2Taw5iWUV7RmbJD0ATAra7NKQ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TNTlosSoZP3oeDpXGhWLKGhzw==">CgMxLjAyDmguM3E0MXZtczlzeHBnMg5oLjgyd3FkMTJqbmNpbTIOaC55ZjY5NTh5NTU5bTUyDmgua2J4bjd1dHNpOGN2OAByITEtTUx5RjhRbDJ2cWlXVE9HQmppZ3hTa1U0cXFETm9DRg==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