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232CC" w14:textId="77777777" w:rsidR="00E7406C" w:rsidRDefault="00E7406C"/>
    <w:p w14:paraId="422232CD" w14:textId="77777777" w:rsidR="00E7406C" w:rsidRDefault="00E7406C">
      <w:pPr>
        <w:pStyle w:val="Heading1"/>
        <w:rPr>
          <w:sz w:val="44"/>
          <w:szCs w:val="44"/>
        </w:rPr>
      </w:pPr>
    </w:p>
    <w:p w14:paraId="422232CE" w14:textId="77777777" w:rsidR="00E7406C" w:rsidRDefault="00E7406C">
      <w:pPr>
        <w:pStyle w:val="Heading1"/>
        <w:rPr>
          <w:sz w:val="44"/>
          <w:szCs w:val="44"/>
        </w:rPr>
      </w:pPr>
    </w:p>
    <w:p w14:paraId="422232CF" w14:textId="1FDFE335" w:rsidR="00E7406C" w:rsidRDefault="00010618">
      <w:pPr>
        <w:pStyle w:val="Heading1"/>
        <w:rPr>
          <w:sz w:val="44"/>
          <w:szCs w:val="44"/>
        </w:rPr>
      </w:pPr>
      <w:r>
        <w:rPr>
          <w:sz w:val="44"/>
          <w:szCs w:val="44"/>
        </w:rPr>
        <w:t xml:space="preserve">JobQuest Navigator – Week </w:t>
      </w:r>
      <w:r w:rsidR="008929B1">
        <w:rPr>
          <w:sz w:val="44"/>
          <w:szCs w:val="44"/>
        </w:rPr>
        <w:t>4</w:t>
      </w:r>
      <w:r>
        <w:rPr>
          <w:sz w:val="44"/>
          <w:szCs w:val="44"/>
        </w:rPr>
        <w:t xml:space="preserve"> Sprint Document</w:t>
      </w:r>
    </w:p>
    <w:p w14:paraId="422232D0" w14:textId="77777777" w:rsidR="00E7406C" w:rsidRDefault="00E7406C"/>
    <w:p w14:paraId="422232D1" w14:textId="77777777" w:rsidR="00E7406C" w:rsidRDefault="00010618">
      <w:pPr>
        <w:jc w:val="center"/>
        <w:rPr>
          <w:sz w:val="28"/>
          <w:szCs w:val="28"/>
        </w:rPr>
      </w:pPr>
      <w:r>
        <w:rPr>
          <w:sz w:val="28"/>
          <w:szCs w:val="28"/>
        </w:rPr>
        <w:t>Maria Soto, Shruti Amit Vasanwala, Zhihuai Wang, Ishan Aakash Patel</w:t>
      </w:r>
    </w:p>
    <w:p w14:paraId="422232D2" w14:textId="77777777" w:rsidR="00E7406C" w:rsidRDefault="00E7406C">
      <w:pPr>
        <w:jc w:val="center"/>
        <w:rPr>
          <w:sz w:val="28"/>
          <w:szCs w:val="28"/>
        </w:rPr>
      </w:pPr>
    </w:p>
    <w:p w14:paraId="422232D3" w14:textId="77777777" w:rsidR="00E7406C" w:rsidRDefault="00010618">
      <w:pPr>
        <w:jc w:val="center"/>
        <w:rPr>
          <w:color w:val="366091"/>
          <w:sz w:val="28"/>
          <w:szCs w:val="28"/>
        </w:rPr>
      </w:pPr>
      <w:r>
        <w:rPr>
          <w:color w:val="366091"/>
          <w:sz w:val="28"/>
          <w:szCs w:val="28"/>
        </w:rPr>
        <w:t>Team 9</w:t>
      </w:r>
    </w:p>
    <w:p w14:paraId="422232D4" w14:textId="77777777" w:rsidR="00E7406C" w:rsidRDefault="00010618">
      <w:pPr>
        <w:jc w:val="center"/>
        <w:rPr>
          <w:color w:val="366091"/>
          <w:sz w:val="28"/>
          <w:szCs w:val="28"/>
        </w:rPr>
      </w:pPr>
      <w:r>
        <w:rPr>
          <w:color w:val="366091"/>
          <w:sz w:val="28"/>
          <w:szCs w:val="28"/>
        </w:rPr>
        <w:t>The Zombies of CAA</w:t>
      </w:r>
    </w:p>
    <w:p w14:paraId="422232D5" w14:textId="77777777" w:rsidR="00E7406C" w:rsidRDefault="00E7406C">
      <w:pPr>
        <w:jc w:val="center"/>
        <w:rPr>
          <w:sz w:val="28"/>
          <w:szCs w:val="28"/>
        </w:rPr>
      </w:pPr>
    </w:p>
    <w:p w14:paraId="422232D6" w14:textId="77777777" w:rsidR="00E7406C" w:rsidRDefault="00010618">
      <w:pPr>
        <w:jc w:val="center"/>
        <w:rPr>
          <w:color w:val="366091"/>
          <w:sz w:val="28"/>
          <w:szCs w:val="28"/>
        </w:rPr>
      </w:pPr>
      <w:r>
        <w:rPr>
          <w:color w:val="366091"/>
          <w:sz w:val="28"/>
          <w:szCs w:val="28"/>
        </w:rPr>
        <w:t>Seneca Polytechnic</w:t>
      </w:r>
    </w:p>
    <w:p w14:paraId="422232D7" w14:textId="77777777" w:rsidR="00E7406C" w:rsidRDefault="00010618">
      <w:pPr>
        <w:jc w:val="center"/>
        <w:rPr>
          <w:sz w:val="28"/>
          <w:szCs w:val="28"/>
        </w:rPr>
      </w:pPr>
      <w:r>
        <w:rPr>
          <w:sz w:val="28"/>
          <w:szCs w:val="28"/>
        </w:rPr>
        <w:t>Course Code: CAA900</w:t>
      </w:r>
    </w:p>
    <w:p w14:paraId="422232D8" w14:textId="77777777" w:rsidR="00E7406C" w:rsidRDefault="00010618">
      <w:pPr>
        <w:jc w:val="center"/>
        <w:rPr>
          <w:color w:val="366091"/>
          <w:sz w:val="28"/>
          <w:szCs w:val="28"/>
        </w:rPr>
      </w:pPr>
      <w:r>
        <w:rPr>
          <w:color w:val="366091"/>
          <w:sz w:val="28"/>
          <w:szCs w:val="28"/>
        </w:rPr>
        <w:t>David Chan</w:t>
      </w:r>
    </w:p>
    <w:p w14:paraId="422232D9" w14:textId="77777777" w:rsidR="00E7406C" w:rsidRDefault="00E7406C">
      <w:pPr>
        <w:jc w:val="center"/>
        <w:rPr>
          <w:sz w:val="28"/>
          <w:szCs w:val="28"/>
        </w:rPr>
      </w:pPr>
    </w:p>
    <w:p w14:paraId="422232DA" w14:textId="77777777" w:rsidR="00E7406C" w:rsidRDefault="00E7406C">
      <w:pPr>
        <w:jc w:val="center"/>
        <w:rPr>
          <w:sz w:val="28"/>
          <w:szCs w:val="28"/>
        </w:rPr>
      </w:pPr>
    </w:p>
    <w:p w14:paraId="422232DB" w14:textId="77777777" w:rsidR="00E7406C" w:rsidRDefault="00E7406C">
      <w:pPr>
        <w:jc w:val="center"/>
        <w:rPr>
          <w:sz w:val="28"/>
          <w:szCs w:val="28"/>
        </w:rPr>
      </w:pPr>
    </w:p>
    <w:p w14:paraId="422232DC" w14:textId="77777777" w:rsidR="00E7406C" w:rsidRDefault="00E7406C">
      <w:pPr>
        <w:jc w:val="center"/>
        <w:rPr>
          <w:sz w:val="28"/>
          <w:szCs w:val="28"/>
        </w:rPr>
      </w:pPr>
    </w:p>
    <w:p w14:paraId="441085E5" w14:textId="77777777" w:rsidR="00D31616" w:rsidRDefault="00D31616">
      <w:pPr>
        <w:jc w:val="center"/>
        <w:rPr>
          <w:sz w:val="28"/>
          <w:szCs w:val="28"/>
        </w:rPr>
      </w:pPr>
    </w:p>
    <w:p w14:paraId="422232DD" w14:textId="77777777" w:rsidR="00E7406C" w:rsidRDefault="00E7406C">
      <w:pPr>
        <w:jc w:val="center"/>
        <w:rPr>
          <w:sz w:val="28"/>
          <w:szCs w:val="28"/>
        </w:rPr>
      </w:pPr>
    </w:p>
    <w:p w14:paraId="422232DE" w14:textId="77777777" w:rsidR="00E7406C" w:rsidRDefault="00E7406C"/>
    <w:p w14:paraId="1E1E3992" w14:textId="0C76EFDD" w:rsidR="00FE76AF" w:rsidRDefault="00FE76AF" w:rsidP="00DE3EFC">
      <w:pPr>
        <w:pStyle w:val="Heading2"/>
        <w:numPr>
          <w:ilvl w:val="0"/>
          <w:numId w:val="5"/>
        </w:numPr>
        <w:jc w:val="both"/>
      </w:pPr>
      <w:r>
        <w:lastRenderedPageBreak/>
        <w:t>Sprint Goals</w:t>
      </w:r>
    </w:p>
    <w:p w14:paraId="14E86165" w14:textId="77777777" w:rsidR="00DE3EFC" w:rsidRPr="00DE3EFC" w:rsidRDefault="00DE3EFC" w:rsidP="00DE3EFC"/>
    <w:p w14:paraId="08935E80" w14:textId="77777777" w:rsidR="00FE76AF" w:rsidRPr="00D31616" w:rsidRDefault="00FE76AF" w:rsidP="00DE3EFC">
      <w:pPr>
        <w:jc w:val="both"/>
      </w:pPr>
      <w:r>
        <w:rPr>
          <w:rFonts w:ascii="Arial" w:hAnsi="Arial"/>
          <w:color w:val="09090B"/>
        </w:rPr>
        <w:t>Officially kick off development by completing the code and API implementation for EPIC1. Use EPIC1 as a reference to align the entire team on working methodologies, tools, and processes. Additionally, finalize any outstanding microservices and UI/UX designs that were not completed during the overall design phase.</w:t>
      </w:r>
    </w:p>
    <w:p w14:paraId="189CFA6B" w14:textId="365CCA97" w:rsidR="00FE76AF" w:rsidRDefault="00FE76AF" w:rsidP="00FE76AF">
      <w:pPr>
        <w:pStyle w:val="Heading2"/>
      </w:pPr>
      <w:r>
        <w:t>2. Tasks</w:t>
      </w:r>
      <w:r>
        <w:br/>
      </w:r>
    </w:p>
    <w:p w14:paraId="593F8AE6"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 xml:space="preserve">Complete the detailed design of the API Gateway YAML configuration file. </w:t>
      </w:r>
      <w:r w:rsidRPr="001B71AB">
        <w:rPr>
          <w:rFonts w:ascii="Arial" w:hAnsi="Arial" w:cs="Arial"/>
          <w:b/>
          <w:bCs/>
          <w:color w:val="00B050"/>
          <w:lang w:val="en-CA"/>
        </w:rPr>
        <w:t>Done</w:t>
      </w:r>
    </w:p>
    <w:p w14:paraId="75C083F3"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 xml:space="preserve">Finalize the functional and interface design for all microservices. </w:t>
      </w:r>
      <w:r w:rsidRPr="001B71AB">
        <w:rPr>
          <w:rFonts w:ascii="Arial" w:hAnsi="Arial" w:cs="Arial"/>
          <w:b/>
          <w:bCs/>
          <w:color w:val="00B050"/>
          <w:lang w:val="en-CA"/>
        </w:rPr>
        <w:t>Done</w:t>
      </w:r>
    </w:p>
    <w:p w14:paraId="7592FEC7"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 xml:space="preserve">Complete the UI/UX design for the entire application. </w:t>
      </w:r>
      <w:r w:rsidRPr="001B71AB">
        <w:rPr>
          <w:rFonts w:ascii="Arial" w:hAnsi="Arial" w:cs="Arial"/>
          <w:b/>
          <w:bCs/>
          <w:color w:val="00B050"/>
          <w:lang w:val="en-CA"/>
        </w:rPr>
        <w:t>Done</w:t>
      </w:r>
    </w:p>
    <w:p w14:paraId="23452217"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 xml:space="preserve">Validate the EPIC1 Job API endpoints and ensure synchronization with the local database. </w:t>
      </w:r>
      <w:r w:rsidRPr="001B71AB">
        <w:rPr>
          <w:rFonts w:ascii="Arial" w:hAnsi="Arial" w:cs="Arial"/>
          <w:b/>
          <w:bCs/>
          <w:color w:val="00B050"/>
          <w:lang w:val="en-CA"/>
        </w:rPr>
        <w:t>Done</w:t>
      </w:r>
    </w:p>
    <w:p w14:paraId="2E398155"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 xml:space="preserve">Complete the main program development for EPIC1. </w:t>
      </w:r>
      <w:r w:rsidRPr="001B71AB">
        <w:rPr>
          <w:rFonts w:ascii="Arial" w:hAnsi="Arial" w:cs="Arial"/>
          <w:b/>
          <w:bCs/>
          <w:color w:val="00B050"/>
          <w:lang w:val="en-CA"/>
        </w:rPr>
        <w:t>Done</w:t>
      </w:r>
    </w:p>
    <w:p w14:paraId="6F235D76" w14:textId="77777777" w:rsidR="00FE76AF" w:rsidRPr="001B71AB" w:rsidRDefault="00FE76AF" w:rsidP="00FE76AF">
      <w:pPr>
        <w:pStyle w:val="ListParagraph"/>
        <w:numPr>
          <w:ilvl w:val="0"/>
          <w:numId w:val="3"/>
        </w:numPr>
        <w:rPr>
          <w:rFonts w:ascii="Arial" w:hAnsi="Arial" w:cs="Arial"/>
          <w:lang w:val="en-CA"/>
        </w:rPr>
      </w:pPr>
      <w:r w:rsidRPr="001B71AB">
        <w:rPr>
          <w:rFonts w:ascii="Arial" w:hAnsi="Arial" w:cs="Arial"/>
          <w:lang w:val="en-CA"/>
        </w:rPr>
        <w:t>Standardize and pilot internal Agile tools and development workflows.</w:t>
      </w:r>
      <w:r w:rsidRPr="001B71AB">
        <w:rPr>
          <w:rFonts w:ascii="Arial" w:hAnsi="Arial" w:cs="Arial"/>
          <w:lang w:val="en-CA" w:eastAsia="zh-CN"/>
        </w:rPr>
        <w:t xml:space="preserve"> </w:t>
      </w:r>
      <w:r w:rsidRPr="001B71AB">
        <w:rPr>
          <w:rFonts w:ascii="Arial" w:hAnsi="Arial" w:cs="Arial"/>
          <w:b/>
          <w:bCs/>
          <w:color w:val="00B050"/>
          <w:lang w:val="en-CA"/>
        </w:rPr>
        <w:t>Done</w:t>
      </w:r>
    </w:p>
    <w:p w14:paraId="3AC571ED" w14:textId="77777777" w:rsidR="00FE76AF" w:rsidRDefault="00FE76AF" w:rsidP="00FE76AF"/>
    <w:p w14:paraId="43B066E4" w14:textId="65F65662" w:rsidR="00FE76AF" w:rsidRDefault="00FE76AF" w:rsidP="00FE76AF">
      <w:pPr>
        <w:pStyle w:val="Heading2"/>
      </w:pPr>
      <w:r>
        <w:t>3. Key Features Being Developed</w:t>
      </w:r>
      <w:r>
        <w:br/>
      </w:r>
    </w:p>
    <w:p w14:paraId="616811D7" w14:textId="77777777" w:rsidR="00FE76AF" w:rsidRPr="001B71AB" w:rsidRDefault="00FE76AF" w:rsidP="00FE76AF">
      <w:pPr>
        <w:pStyle w:val="ListParagraph"/>
        <w:numPr>
          <w:ilvl w:val="0"/>
          <w:numId w:val="4"/>
        </w:numPr>
        <w:rPr>
          <w:rFonts w:ascii="Arial" w:hAnsi="Arial" w:cs="Arial"/>
          <w:bCs/>
        </w:rPr>
      </w:pPr>
      <w:r w:rsidRPr="001B71AB">
        <w:rPr>
          <w:rFonts w:ascii="Arial" w:hAnsi="Arial" w:cs="Arial"/>
          <w:bCs/>
        </w:rPr>
        <w:t>epic1_job_map_main.py – Core functionality for EPIC1</w:t>
      </w:r>
    </w:p>
    <w:p w14:paraId="70815D36" w14:textId="77777777" w:rsidR="00FE76AF" w:rsidRPr="001B71AB" w:rsidRDefault="00FE76AF" w:rsidP="00FE76AF">
      <w:pPr>
        <w:pStyle w:val="ListParagraph"/>
        <w:numPr>
          <w:ilvl w:val="0"/>
          <w:numId w:val="4"/>
        </w:numPr>
        <w:rPr>
          <w:rFonts w:ascii="Arial" w:hAnsi="Arial" w:cs="Arial"/>
          <w:bCs/>
        </w:rPr>
      </w:pPr>
      <w:r w:rsidRPr="001B71AB">
        <w:rPr>
          <w:rFonts w:ascii="Arial" w:hAnsi="Arial" w:cs="Arial"/>
          <w:bCs/>
        </w:rPr>
        <w:t>epic1_job_to_mysql.py – Data ingestion from EPIC1 API</w:t>
      </w:r>
    </w:p>
    <w:p w14:paraId="2DE1E757" w14:textId="77777777" w:rsidR="00FE76AF" w:rsidRPr="001B71AB" w:rsidRDefault="00FE76AF" w:rsidP="00FE76AF">
      <w:pPr>
        <w:pStyle w:val="ListParagraph"/>
        <w:numPr>
          <w:ilvl w:val="0"/>
          <w:numId w:val="4"/>
        </w:numPr>
        <w:rPr>
          <w:rFonts w:ascii="Arial" w:hAnsi="Arial" w:cs="Arial"/>
          <w:bCs/>
        </w:rPr>
      </w:pPr>
      <w:r w:rsidRPr="001B71AB">
        <w:rPr>
          <w:rFonts w:ascii="Arial" w:hAnsi="Arial" w:cs="Arial"/>
          <w:bCs/>
        </w:rPr>
        <w:t>job-data-service-openapi.yaml – API Gateway configuration</w:t>
      </w:r>
    </w:p>
    <w:p w14:paraId="4E74BEDC" w14:textId="77777777" w:rsidR="00FE76AF" w:rsidRDefault="00FE76AF" w:rsidP="00FE76AF">
      <w:pPr>
        <w:rPr>
          <w:b/>
          <w:lang w:eastAsia="zh-CN"/>
        </w:rPr>
      </w:pPr>
    </w:p>
    <w:p w14:paraId="0F8BF26F" w14:textId="77777777" w:rsidR="00FE76AF" w:rsidRDefault="00FE76AF" w:rsidP="00FE76AF">
      <w:pPr>
        <w:pStyle w:val="Heading2"/>
        <w:jc w:val="both"/>
      </w:pPr>
      <w:r>
        <w:t>4. Progress Overview</w:t>
      </w:r>
    </w:p>
    <w:p w14:paraId="6FCAD7FC" w14:textId="0215D157" w:rsidR="00FE76AF" w:rsidRDefault="00FE76AF" w:rsidP="00FE76AF">
      <w:pPr>
        <w:pStyle w:val="Heading2"/>
        <w:jc w:val="both"/>
      </w:pPr>
      <w:r w:rsidRPr="001B71AB">
        <w:rPr>
          <w:rFonts w:ascii="Arial" w:hAnsi="Arial" w:cs="Arial"/>
          <w:b w:val="0"/>
          <w:bCs w:val="0"/>
          <w:color w:val="09090B"/>
          <w:sz w:val="22"/>
          <w:szCs w:val="22"/>
        </w:rPr>
        <w:t xml:space="preserve">This week, we completed EPIC1, which involved importing data from external API sources and matching job opportunities to users based on their IP address. During development, we identified inconsistencies in team members’ understanding of Agile practices, tooling, and overall workflow. Through this sprint, we successfully </w:t>
      </w:r>
      <w:r w:rsidR="00124A62" w:rsidRPr="001B71AB">
        <w:rPr>
          <w:rFonts w:ascii="Arial" w:hAnsi="Arial" w:cs="Arial"/>
          <w:b w:val="0"/>
          <w:bCs w:val="0"/>
          <w:color w:val="09090B"/>
          <w:sz w:val="22"/>
          <w:szCs w:val="22"/>
        </w:rPr>
        <w:t>aligned</w:t>
      </w:r>
      <w:r w:rsidRPr="001B71AB">
        <w:rPr>
          <w:rFonts w:ascii="Arial" w:hAnsi="Arial" w:cs="Arial"/>
          <w:b w:val="0"/>
          <w:bCs w:val="0"/>
          <w:color w:val="09090B"/>
          <w:sz w:val="22"/>
          <w:szCs w:val="22"/>
        </w:rPr>
        <w:t xml:space="preserve"> tools and standardized our development processes. In the next phase, we will begin developing our respective components and enable </w:t>
      </w:r>
      <w:r w:rsidR="00124A62" w:rsidRPr="001B71AB">
        <w:rPr>
          <w:rFonts w:ascii="Arial" w:hAnsi="Arial" w:cs="Arial"/>
          <w:b w:val="0"/>
          <w:bCs w:val="0"/>
          <w:color w:val="09090B"/>
          <w:sz w:val="22"/>
          <w:szCs w:val="22"/>
        </w:rPr>
        <w:t>front-end</w:t>
      </w:r>
      <w:r w:rsidRPr="001B71AB">
        <w:rPr>
          <w:rFonts w:ascii="Arial" w:hAnsi="Arial" w:cs="Arial"/>
          <w:b w:val="0"/>
          <w:bCs w:val="0"/>
          <w:color w:val="09090B"/>
          <w:sz w:val="22"/>
          <w:szCs w:val="22"/>
        </w:rPr>
        <w:t>-to-backend microservice communication via APIs.</w:t>
      </w:r>
    </w:p>
    <w:p w14:paraId="53CCC51F" w14:textId="77777777" w:rsidR="00FE76AF" w:rsidRDefault="00FE76AF" w:rsidP="00FE76AF">
      <w:pPr>
        <w:pStyle w:val="Heading2"/>
      </w:pPr>
      <w:r>
        <w:t>6. Workflow and Tools Used</w:t>
      </w:r>
      <w:r>
        <w:br/>
      </w:r>
    </w:p>
    <w:p w14:paraId="71B329B9" w14:textId="77777777" w:rsidR="00FE76AF" w:rsidRPr="00FE76AF" w:rsidRDefault="00FE76AF" w:rsidP="00FE76AF">
      <w:pPr>
        <w:rPr>
          <w:rFonts w:ascii="Arial" w:eastAsiaTheme="majorEastAsia" w:hAnsi="Arial" w:cs="Arial"/>
          <w:color w:val="09090B"/>
        </w:rPr>
      </w:pPr>
      <w:r>
        <w:t xml:space="preserve">- </w:t>
      </w:r>
      <w:r w:rsidRPr="00FE76AF">
        <w:rPr>
          <w:rFonts w:ascii="Arial" w:eastAsiaTheme="majorEastAsia" w:hAnsi="Arial" w:cs="Arial"/>
          <w:color w:val="09090B"/>
        </w:rPr>
        <w:t>Jira is used for requirement traceability.</w:t>
      </w:r>
    </w:p>
    <w:p w14:paraId="01549AE4"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GitHub Projects is used for issue tracking, sprint boards, and automation.</w:t>
      </w:r>
    </w:p>
    <w:p w14:paraId="25C6D9E6"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All user stories and tasks have GitHub Issues with labels and links to the PRD.</w:t>
      </w:r>
    </w:p>
    <w:p w14:paraId="58A20174"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lastRenderedPageBreak/>
        <w:t>- Backend: Django (Django REST Framework)</w:t>
      </w:r>
    </w:p>
    <w:p w14:paraId="5A1EAD9F"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MongoDB (for unstructured data, AI suggestions), MySQL (for structured data)</w:t>
      </w:r>
    </w:p>
    <w:p w14:paraId="65F79343"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Google Maps API (job mapping functionality)</w:t>
      </w:r>
    </w:p>
    <w:p w14:paraId="65D95DC2"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OpenAI API (AI suggestions, interview questions)</w:t>
      </w:r>
    </w:p>
    <w:p w14:paraId="5EEED54F" w14:textId="77777777" w:rsidR="00FE76AF" w:rsidRPr="00FE76AF" w:rsidRDefault="00FE76AF" w:rsidP="00FE76AF">
      <w:pPr>
        <w:rPr>
          <w:rFonts w:ascii="Arial" w:eastAsiaTheme="majorEastAsia" w:hAnsi="Arial" w:cs="Arial"/>
          <w:color w:val="09090B"/>
        </w:rPr>
      </w:pPr>
      <w:r w:rsidRPr="00FE76AF">
        <w:rPr>
          <w:rFonts w:ascii="Arial" w:eastAsiaTheme="majorEastAsia" w:hAnsi="Arial" w:cs="Arial"/>
          <w:color w:val="09090B"/>
        </w:rPr>
        <w:t>- Adzuna API Job Bank (job data integration)</w:t>
      </w:r>
    </w:p>
    <w:p w14:paraId="4222331C" w14:textId="0B7A1EE1" w:rsidR="00E7406C" w:rsidRPr="00FE76AF" w:rsidRDefault="00E7406C" w:rsidP="00FE76AF">
      <w:pPr>
        <w:pStyle w:val="Heading2"/>
        <w:rPr>
          <w:rFonts w:ascii="Arial" w:hAnsi="Arial" w:cs="Arial"/>
          <w:b w:val="0"/>
          <w:bCs w:val="0"/>
          <w:color w:val="09090B"/>
          <w:sz w:val="22"/>
          <w:szCs w:val="22"/>
        </w:rPr>
      </w:pPr>
    </w:p>
    <w:sectPr w:rsidR="00E7406C" w:rsidRPr="00FE76A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64DA"/>
    <w:multiLevelType w:val="hybridMultilevel"/>
    <w:tmpl w:val="8CD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6671"/>
    <w:multiLevelType w:val="hybridMultilevel"/>
    <w:tmpl w:val="B8A6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51383"/>
    <w:multiLevelType w:val="multilevel"/>
    <w:tmpl w:val="8570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3656A"/>
    <w:multiLevelType w:val="multilevel"/>
    <w:tmpl w:val="CFF0DF36"/>
    <w:lvl w:ilvl="0">
      <w:start w:val="1"/>
      <w:numFmt w:val="lowerLetter"/>
      <w:pStyle w:val="ListBullet"/>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0F21E0"/>
    <w:multiLevelType w:val="hybridMultilevel"/>
    <w:tmpl w:val="DA3A8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6459223">
    <w:abstractNumId w:val="3"/>
  </w:num>
  <w:num w:numId="2" w16cid:durableId="427773703">
    <w:abstractNumId w:val="2"/>
  </w:num>
  <w:num w:numId="3" w16cid:durableId="1766681280">
    <w:abstractNumId w:val="0"/>
  </w:num>
  <w:num w:numId="4" w16cid:durableId="1981299349">
    <w:abstractNumId w:val="1"/>
  </w:num>
  <w:num w:numId="5" w16cid:durableId="121464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6C"/>
    <w:rsid w:val="00010618"/>
    <w:rsid w:val="00011ABE"/>
    <w:rsid w:val="00124A62"/>
    <w:rsid w:val="003F345C"/>
    <w:rsid w:val="006A21F2"/>
    <w:rsid w:val="008929B1"/>
    <w:rsid w:val="00A53156"/>
    <w:rsid w:val="00D31616"/>
    <w:rsid w:val="00DE3EFC"/>
    <w:rsid w:val="00E7406C"/>
    <w:rsid w:val="00FE7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32CC"/>
  <w15:docId w15:val="{743E17EE-79F4-4015-BC82-838CC575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11862"/>
    <w:rPr>
      <w:color w:val="0000FF" w:themeColor="hyperlink"/>
      <w:u w:val="single"/>
    </w:rPr>
  </w:style>
  <w:style w:type="character" w:styleId="UnresolvedMention">
    <w:name w:val="Unresolved Mention"/>
    <w:basedOn w:val="DefaultParagraphFont"/>
    <w:uiPriority w:val="99"/>
    <w:semiHidden/>
    <w:unhideWhenUsed/>
    <w:rsid w:val="00311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TNTlosSoZP3oeDpXGhWLKGhzw==">CgMxLjAyDmguM3E0MXZtczlzeHBnMg5oLjgyd3FkMTJqbmNpbTIOaC55ZjY5NTh5NTU5bTUyDmgua2J4bjd1dHNpOGN2OAByITEtTUx5RjhRbDJ2cWlXVE9HQmppZ3hTa1U0cXFETm9DRg==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Maria V Soto O</cp:lastModifiedBy>
  <cp:revision>9</cp:revision>
  <dcterms:created xsi:type="dcterms:W3CDTF">2013-12-23T23:15:00Z</dcterms:created>
  <dcterms:modified xsi:type="dcterms:W3CDTF">2025-06-03T02:50:00Z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f0d17425-217b-4947-bfdc-4c1531d30132</vt:lpwstr>
  </property>
</Properties>
</file>