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05B3" w:rsidRPr="00C95A09" w:rsidRDefault="003D05B3" w:rsidP="00C95A09">
      <w:pPr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95A09">
        <w:rPr>
          <w:rFonts w:ascii="Times New Roman" w:hAnsi="Times New Roman" w:cs="Times New Roman"/>
          <w:b/>
          <w:sz w:val="24"/>
          <w:szCs w:val="24"/>
        </w:rPr>
        <w:t>P</w:t>
      </w:r>
      <w:r w:rsidR="007F14FE">
        <w:rPr>
          <w:rFonts w:ascii="Times New Roman" w:hAnsi="Times New Roman" w:cs="Times New Roman"/>
          <w:b/>
          <w:sz w:val="24"/>
          <w:szCs w:val="24"/>
        </w:rPr>
        <w:t>lanteam</w:t>
      </w:r>
      <w:bookmarkStart w:id="0" w:name="_GoBack"/>
      <w:bookmarkEnd w:id="0"/>
      <w:r w:rsidRPr="00C95A09">
        <w:rPr>
          <w:rFonts w:ascii="Times New Roman" w:hAnsi="Times New Roman" w:cs="Times New Roman"/>
          <w:b/>
          <w:sz w:val="24"/>
          <w:szCs w:val="24"/>
        </w:rPr>
        <w:t>Condiciones</w:t>
      </w:r>
      <w:proofErr w:type="spellEnd"/>
      <w:r w:rsidRPr="00C95A09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CC08C2" w:rsidRPr="00C95A09" w:rsidRDefault="00CC08C2" w:rsidP="00C95A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CC08C2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Si el 70 </w:t>
      </w:r>
      <w:r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por ciento o el “ponderado”</w:t>
      </w:r>
      <w:r w:rsidRPr="00CC08C2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del promedio es mayor que 6,3 es exonerado</w:t>
      </w:r>
    </w:p>
    <w:p w:rsidR="004C2E3E" w:rsidRPr="00C95A09" w:rsidRDefault="00CC08C2" w:rsidP="00C95A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CC08C2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Si </w:t>
      </w:r>
      <w:r w:rsidR="004C2E3E"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el </w:t>
      </w:r>
      <w:r w:rsidRPr="00CC08C2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70 </w:t>
      </w:r>
      <w:r w:rsidR="000708CD"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por ciento</w:t>
      </w:r>
      <w:r w:rsidRPr="00CC08C2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del p</w:t>
      </w:r>
      <w:r w:rsidR="000708CD"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romedio</w:t>
      </w:r>
      <w:r w:rsidRPr="00CC08C2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es mayor que 3,5 y menor que 6,3 acede a examen final</w:t>
      </w:r>
      <w:r w:rsidR="00F343D6"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.</w:t>
      </w:r>
    </w:p>
    <w:p w:rsidR="00CC08C2" w:rsidRPr="00C95A09" w:rsidRDefault="004C2E3E" w:rsidP="00C95A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Si es menor que 3.5 estará reprobado.</w:t>
      </w:r>
      <w:r w:rsidR="00CC08C2" w:rsidRPr="00CC08C2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</w:p>
    <w:p w:rsidR="004C2E3E" w:rsidRPr="00C95A09" w:rsidRDefault="00690B48" w:rsidP="00C95A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Del examen final se obtiene el 30 por ciento</w:t>
      </w:r>
      <w:r w:rsidR="000708CD"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r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lo que sería el ponderado del examen final</w:t>
      </w:r>
      <w:r w:rsidR="004C2E3E"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,</w:t>
      </w:r>
      <w:r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  <w:r w:rsidR="00F343D6"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si la suma del ponderado del promedio y el ponderado del examen final es mayor que 7 entonces está aprobado</w:t>
      </w:r>
      <w:r w:rsidR="004C2E3E"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.</w:t>
      </w:r>
    </w:p>
    <w:p w:rsidR="000708CD" w:rsidRPr="00C95A09" w:rsidRDefault="004C2E3E" w:rsidP="00C95A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Si es menor que 7 y mayor que 5 acedera a la prueba de gracia (supletorio)</w:t>
      </w:r>
    </w:p>
    <w:p w:rsidR="004C2E3E" w:rsidRPr="00C95A09" w:rsidRDefault="004C2E3E" w:rsidP="00C95A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Si es menor que 5 caso contrario esta reprobado y no acedera al examen de gracia</w:t>
      </w:r>
    </w:p>
    <w:p w:rsidR="00FD7715" w:rsidRPr="00C95A09" w:rsidRDefault="004C2E3E" w:rsidP="00C95A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Si acede al supletorio o examen de gracia</w:t>
      </w:r>
      <w:r w:rsidR="007C4163"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se </w:t>
      </w:r>
      <w:r w:rsidR="00FD7715"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sumará</w:t>
      </w:r>
      <w:r w:rsidR="007C4163"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la nota total mas el supletorio y se dividirá para 2 si la </w:t>
      </w:r>
      <w:r w:rsidR="004A5AAB"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división</w:t>
      </w:r>
      <w:r w:rsidR="007C4163"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es mayor que 7 </w:t>
      </w:r>
      <w:r w:rsidR="00FD7715"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>este aprobado caso contrario</w:t>
      </w:r>
      <w:r w:rsidR="004A5AAB"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estará reprobado</w:t>
      </w:r>
    </w:p>
    <w:p w:rsidR="00FD7715" w:rsidRPr="00C95A09" w:rsidRDefault="00FD7715" w:rsidP="00C95A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Luego se realizará un promedio de todos los alumnos de un curso y se determinara que curso tiene el mejor promedio </w:t>
      </w:r>
    </w:p>
    <w:p w:rsidR="00F343D6" w:rsidRPr="00C95A09" w:rsidRDefault="004A5AAB" w:rsidP="00C95A09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</w:pPr>
      <w:r w:rsidRPr="00C95A09">
        <w:rPr>
          <w:rFonts w:ascii="Times New Roman" w:eastAsia="Times New Roman" w:hAnsi="Times New Roman" w:cs="Times New Roman"/>
          <w:color w:val="000000"/>
          <w:sz w:val="24"/>
          <w:szCs w:val="24"/>
          <w:lang w:eastAsia="es-EC"/>
        </w:rPr>
        <w:t xml:space="preserve"> </w:t>
      </w:r>
    </w:p>
    <w:p w:rsidR="00C95A09" w:rsidRDefault="00C95A09" w:rsidP="00C95A0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EC"/>
        </w:rPr>
      </w:pPr>
    </w:p>
    <w:p w:rsidR="00CC08C2" w:rsidRDefault="00CC08C2" w:rsidP="00C95A0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EC"/>
        </w:rPr>
      </w:pPr>
    </w:p>
    <w:p w:rsidR="00CC08C2" w:rsidRDefault="00CC08C2" w:rsidP="00C95A09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eastAsia="es-EC"/>
        </w:rPr>
      </w:pPr>
    </w:p>
    <w:p w:rsidR="00CC08C2" w:rsidRPr="00CC08C2" w:rsidRDefault="00CC08C2" w:rsidP="00CC08C2">
      <w:pPr>
        <w:spacing w:after="0" w:line="240" w:lineRule="auto"/>
        <w:rPr>
          <w:rFonts w:ascii="Calibri" w:eastAsia="Times New Roman" w:hAnsi="Calibri" w:cs="Calibri"/>
          <w:color w:val="000000"/>
          <w:lang w:eastAsia="es-EC"/>
        </w:rPr>
      </w:pPr>
    </w:p>
    <w:p w:rsidR="003D05B3" w:rsidRDefault="003D05B3"/>
    <w:p w:rsidR="003D05B3" w:rsidRDefault="003D05B3"/>
    <w:p w:rsidR="003D05B3" w:rsidRDefault="003D05B3"/>
    <w:p w:rsidR="00C95A09" w:rsidRDefault="00C95A09"/>
    <w:p w:rsidR="00C95A09" w:rsidRDefault="00C95A09"/>
    <w:p w:rsidR="00C95A09" w:rsidRDefault="00C95A09"/>
    <w:p w:rsidR="00C95A09" w:rsidRDefault="00C95A09"/>
    <w:p w:rsidR="00C95A09" w:rsidRDefault="00C95A09"/>
    <w:p w:rsidR="00C95A09" w:rsidRDefault="00C95A09"/>
    <w:p w:rsidR="00C95A09" w:rsidRDefault="00C95A09"/>
    <w:p w:rsidR="00C95A09" w:rsidRDefault="00C95A09"/>
    <w:p w:rsidR="00C95A09" w:rsidRDefault="00C95A09"/>
    <w:p w:rsidR="00C95A09" w:rsidRDefault="00C95A09" w:rsidP="00C95A0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EC"/>
        </w:rPr>
      </w:pPr>
    </w:p>
    <w:p w:rsidR="00C95A09" w:rsidRDefault="00C95A09" w:rsidP="00C95A0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EC"/>
        </w:rPr>
        <w:sectPr w:rsidR="00C95A09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C95A09" w:rsidRPr="00A538A7" w:rsidRDefault="00C95A09" w:rsidP="00C95A09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s-EC"/>
        </w:rPr>
      </w:pPr>
      <w:r w:rsidRPr="00A538A7">
        <w:rPr>
          <w:rFonts w:ascii="Times New Roman" w:eastAsia="Times New Roman" w:hAnsi="Times New Roman" w:cs="Times New Roman"/>
          <w:b/>
          <w:color w:val="000000"/>
          <w:sz w:val="32"/>
          <w:szCs w:val="32"/>
          <w:lang w:eastAsia="es-EC"/>
        </w:rPr>
        <w:lastRenderedPageBreak/>
        <w:t xml:space="preserve">Análisis </w:t>
      </w:r>
    </w:p>
    <w:p w:rsidR="00C95A09" w:rsidRDefault="00C95A09" w:rsidP="00C95A0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EC"/>
        </w:rPr>
      </w:pPr>
    </w:p>
    <w:p w:rsidR="00CA5DE1" w:rsidRDefault="00304A42" w:rsidP="00304A42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lang w:eastAsia="es-EC"/>
        </w:rPr>
      </w:pPr>
      <w:r>
        <w:rPr>
          <w:noProof/>
          <w:lang w:eastAsia="es-EC"/>
        </w:rPr>
        <w:drawing>
          <wp:inline distT="0" distB="0" distL="0" distR="0" wp14:anchorId="5CDBB61A" wp14:editId="7897D0C7">
            <wp:extent cx="2562225" cy="235887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20216" cy="241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42" w:rsidRDefault="00304A42" w:rsidP="00C046CC">
      <w:pPr>
        <w:spacing w:after="0" w:line="240" w:lineRule="auto"/>
        <w:ind w:left="-1276"/>
        <w:rPr>
          <w:rFonts w:ascii="Times New Roman" w:eastAsia="Times New Roman" w:hAnsi="Times New Roman" w:cs="Times New Roman"/>
          <w:color w:val="000000"/>
          <w:lang w:eastAsia="es-EC"/>
        </w:rPr>
      </w:pPr>
      <w:r>
        <w:rPr>
          <w:noProof/>
          <w:lang w:eastAsia="es-EC"/>
        </w:rPr>
        <w:drawing>
          <wp:inline distT="0" distB="0" distL="0" distR="0" wp14:anchorId="1B01D2C5" wp14:editId="38E7EC94">
            <wp:extent cx="2561716" cy="3810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2857" cy="388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42" w:rsidRPr="00C046CC" w:rsidRDefault="00304A42" w:rsidP="00C046CC">
      <w:pPr>
        <w:spacing w:after="0" w:line="240" w:lineRule="auto"/>
        <w:ind w:left="-1276" w:right="-1307"/>
        <w:rPr>
          <w:rFonts w:ascii="Times New Roman" w:eastAsia="Times New Roman" w:hAnsi="Times New Roman" w:cs="Times New Roman"/>
          <w:color w:val="000000"/>
          <w:lang w:eastAsia="es-EC"/>
        </w:rPr>
      </w:pPr>
      <w:r>
        <w:rPr>
          <w:noProof/>
          <w:lang w:eastAsia="es-EC"/>
        </w:rPr>
        <w:drawing>
          <wp:inline distT="0" distB="0" distL="0" distR="0" wp14:anchorId="2D3EEF65" wp14:editId="4D91E175">
            <wp:extent cx="10586085" cy="1045028"/>
            <wp:effectExtent l="0" t="0" r="0" b="317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746978" cy="1060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42" w:rsidRDefault="00304A42" w:rsidP="00C046CC">
      <w:pPr>
        <w:ind w:left="-1276"/>
        <w:rPr>
          <w:rFonts w:ascii="Times New Roman" w:eastAsia="Times New Roman" w:hAnsi="Times New Roman" w:cs="Times New Roman"/>
          <w:lang w:eastAsia="es-EC"/>
        </w:rPr>
      </w:pPr>
      <w:r>
        <w:rPr>
          <w:noProof/>
          <w:lang w:eastAsia="es-EC"/>
        </w:rPr>
        <w:drawing>
          <wp:inline distT="0" distB="0" distL="0" distR="0" wp14:anchorId="09FD8BFE" wp14:editId="5EF048F7">
            <wp:extent cx="2466975" cy="433847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95313" cy="438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42" w:rsidRDefault="00304A42" w:rsidP="00D504FD">
      <w:pPr>
        <w:ind w:left="-1276" w:right="-1307"/>
        <w:rPr>
          <w:rFonts w:ascii="Times New Roman" w:eastAsia="Times New Roman" w:hAnsi="Times New Roman" w:cs="Times New Roman"/>
          <w:lang w:eastAsia="es-EC"/>
        </w:rPr>
      </w:pPr>
      <w:r>
        <w:rPr>
          <w:noProof/>
          <w:lang w:eastAsia="es-EC"/>
        </w:rPr>
        <w:drawing>
          <wp:inline distT="0" distB="0" distL="0" distR="0" wp14:anchorId="2B7BE113" wp14:editId="3CEDE0CD">
            <wp:extent cx="10511453" cy="1143000"/>
            <wp:effectExtent l="0" t="0" r="4445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673130" cy="116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A42" w:rsidRDefault="00D504FD" w:rsidP="00D504FD">
      <w:pPr>
        <w:tabs>
          <w:tab w:val="left" w:pos="1815"/>
        </w:tabs>
        <w:jc w:val="center"/>
        <w:rPr>
          <w:rFonts w:ascii="Times New Roman" w:eastAsia="Times New Roman" w:hAnsi="Times New Roman" w:cs="Times New Roman"/>
          <w:lang w:eastAsia="es-EC"/>
        </w:rPr>
      </w:pPr>
      <w:r>
        <w:rPr>
          <w:noProof/>
          <w:lang w:eastAsia="es-EC"/>
        </w:rPr>
        <w:drawing>
          <wp:inline distT="0" distB="0" distL="0" distR="0" wp14:anchorId="416F43AA" wp14:editId="1A3FA047">
            <wp:extent cx="3452446" cy="118999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r="933"/>
                    <a:stretch/>
                  </pic:blipFill>
                  <pic:spPr bwMode="auto">
                    <a:xfrm>
                      <a:off x="0" y="0"/>
                      <a:ext cx="3530707" cy="12169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504FD">
        <w:rPr>
          <w:noProof/>
        </w:rPr>
        <w:t xml:space="preserve"> </w:t>
      </w:r>
      <w:r w:rsidRPr="00D504FD">
        <w:rPr>
          <w:rFonts w:ascii="Times New Roman" w:hAnsi="Times New Roman" w:cs="Times New Roman"/>
          <w:b/>
          <w:noProof/>
          <w:sz w:val="24"/>
          <w:szCs w:val="24"/>
          <w:u w:val="single"/>
        </w:rPr>
        <w:t>Curso con mejor promedio</w:t>
      </w:r>
      <w:r>
        <w:rPr>
          <w:noProof/>
        </w:rPr>
        <w:t xml:space="preserve"> </w:t>
      </w:r>
    </w:p>
    <w:p w:rsidR="00304A42" w:rsidRPr="00304A42" w:rsidRDefault="00304A42" w:rsidP="00304A42">
      <w:pPr>
        <w:tabs>
          <w:tab w:val="left" w:pos="1815"/>
        </w:tabs>
        <w:rPr>
          <w:rFonts w:ascii="Times New Roman" w:eastAsia="Times New Roman" w:hAnsi="Times New Roman" w:cs="Times New Roman"/>
          <w:lang w:eastAsia="es-EC"/>
        </w:rPr>
        <w:sectPr w:rsidR="00304A42" w:rsidRPr="00304A42" w:rsidSect="00C95A09">
          <w:pgSz w:w="16838" w:h="11906" w:orient="landscape"/>
          <w:pgMar w:top="1701" w:right="1418" w:bottom="1701" w:left="1418" w:header="709" w:footer="709" w:gutter="0"/>
          <w:cols w:space="708"/>
          <w:docGrid w:linePitch="360"/>
        </w:sectPr>
      </w:pPr>
      <w:r>
        <w:rPr>
          <w:rFonts w:ascii="Times New Roman" w:eastAsia="Times New Roman" w:hAnsi="Times New Roman" w:cs="Times New Roman"/>
          <w:lang w:eastAsia="es-EC"/>
        </w:rPr>
        <w:tab/>
      </w:r>
    </w:p>
    <w:p w:rsidR="00C95A09" w:rsidRPr="00C95A09" w:rsidRDefault="00C95A09" w:rsidP="00C95A09">
      <w:pPr>
        <w:spacing w:after="0" w:line="240" w:lineRule="auto"/>
        <w:rPr>
          <w:rFonts w:ascii="Times New Roman" w:eastAsia="Times New Roman" w:hAnsi="Times New Roman" w:cs="Times New Roman"/>
          <w:color w:val="000000"/>
          <w:lang w:eastAsia="es-EC"/>
        </w:rPr>
      </w:pPr>
    </w:p>
    <w:p w:rsidR="00C95A09" w:rsidRDefault="00C95A09"/>
    <w:sectPr w:rsidR="00C95A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5B3"/>
    <w:rsid w:val="000708CD"/>
    <w:rsid w:val="00304A42"/>
    <w:rsid w:val="003D05B3"/>
    <w:rsid w:val="004A5AAB"/>
    <w:rsid w:val="004C2E3E"/>
    <w:rsid w:val="00521CA2"/>
    <w:rsid w:val="00690B48"/>
    <w:rsid w:val="006E0B07"/>
    <w:rsid w:val="007C4163"/>
    <w:rsid w:val="007F14FE"/>
    <w:rsid w:val="00A538A7"/>
    <w:rsid w:val="00C046CC"/>
    <w:rsid w:val="00C128DF"/>
    <w:rsid w:val="00C95A09"/>
    <w:rsid w:val="00CA5DE1"/>
    <w:rsid w:val="00CC08C2"/>
    <w:rsid w:val="00D504FD"/>
    <w:rsid w:val="00EA1541"/>
    <w:rsid w:val="00EE6E24"/>
    <w:rsid w:val="00F343D6"/>
    <w:rsid w:val="00FC2090"/>
    <w:rsid w:val="00FD77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1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4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F14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14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9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0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B13A4-DE9D-428C-B4DD-90389F41F1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Andrea</cp:lastModifiedBy>
  <cp:revision>3</cp:revision>
  <dcterms:created xsi:type="dcterms:W3CDTF">2018-06-28T16:39:00Z</dcterms:created>
  <dcterms:modified xsi:type="dcterms:W3CDTF">2018-06-28T16:39:00Z</dcterms:modified>
</cp:coreProperties>
</file>