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C1FC8" w14:textId="51FD0456" w:rsidR="001C32A9" w:rsidRPr="00AC0287" w:rsidRDefault="001C32A9">
      <w:pPr>
        <w:rPr>
          <w:color w:val="000000" w:themeColor="text1"/>
          <w:sz w:val="2"/>
          <w:szCs w:val="2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8"/>
        <w:gridCol w:w="862"/>
        <w:gridCol w:w="1610"/>
        <w:gridCol w:w="83"/>
        <w:gridCol w:w="947"/>
        <w:gridCol w:w="950"/>
        <w:gridCol w:w="1260"/>
      </w:tblGrid>
      <w:tr w:rsidR="00AC0287" w:rsidRPr="00AC0287" w14:paraId="5D850B94" w14:textId="77777777" w:rsidTr="00C12238">
        <w:trPr>
          <w:trHeight w:val="1242"/>
        </w:trPr>
        <w:tc>
          <w:tcPr>
            <w:tcW w:w="10800" w:type="dxa"/>
            <w:gridSpan w:val="7"/>
          </w:tcPr>
          <w:p w14:paraId="2B2156AD" w14:textId="4462D9D6" w:rsidR="0061662B" w:rsidRPr="00AC0287" w:rsidRDefault="00B23863" w:rsidP="0061662B">
            <w:pPr>
              <w:spacing w:after="60"/>
              <w:jc w:val="center"/>
              <w:rPr>
                <w:rFonts w:eastAsia="Calibri"/>
                <w:b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eastAsia="Calibri"/>
                <w:b/>
                <w:smallCaps/>
                <w:color w:val="000000" w:themeColor="text1"/>
                <w:sz w:val="40"/>
                <w:szCs w:val="22"/>
              </w:rPr>
              <w:t xml:space="preserve">Kevin </w:t>
            </w:r>
            <w:r w:rsidR="00205484">
              <w:rPr>
                <w:rFonts w:eastAsia="Calibri"/>
                <w:b/>
                <w:smallCaps/>
                <w:color w:val="000000" w:themeColor="text1"/>
                <w:sz w:val="40"/>
                <w:szCs w:val="22"/>
              </w:rPr>
              <w:t xml:space="preserve">J. </w:t>
            </w:r>
            <w:r>
              <w:rPr>
                <w:rFonts w:eastAsia="Calibri"/>
                <w:b/>
                <w:smallCaps/>
                <w:color w:val="000000" w:themeColor="text1"/>
                <w:sz w:val="40"/>
                <w:szCs w:val="22"/>
              </w:rPr>
              <w:t>Wong</w:t>
            </w:r>
          </w:p>
          <w:p w14:paraId="315936EE" w14:textId="24E132AA" w:rsidR="00101FD9" w:rsidRDefault="00B23863" w:rsidP="0061662B">
            <w:pPr>
              <w:spacing w:after="60"/>
              <w:jc w:val="center"/>
              <w:rPr>
                <w:color w:val="000000" w:themeColor="text1"/>
                <w:sz w:val="22"/>
              </w:rPr>
            </w:pPr>
            <w:proofErr w:type="gramStart"/>
            <w:r>
              <w:rPr>
                <w:color w:val="000000" w:themeColor="text1"/>
                <w:sz w:val="22"/>
              </w:rPr>
              <w:t>kjwong</w:t>
            </w:r>
            <w:r w:rsidR="0061662B" w:rsidRPr="00AC0287">
              <w:rPr>
                <w:color w:val="000000" w:themeColor="text1"/>
                <w:sz w:val="22"/>
              </w:rPr>
              <w:t>2</w:t>
            </w:r>
            <w:r w:rsidR="0061662B" w:rsidRPr="00AC0287">
              <w:rPr>
                <w:rFonts w:eastAsia="Calibri"/>
                <w:color w:val="000000" w:themeColor="text1"/>
                <w:sz w:val="22"/>
              </w:rPr>
              <w:t>@illinois</w:t>
            </w:r>
            <w:r w:rsidR="0061662B" w:rsidRPr="00AC0287">
              <w:rPr>
                <w:color w:val="000000" w:themeColor="text1"/>
                <w:sz w:val="22"/>
              </w:rPr>
              <w:t>.</w:t>
            </w:r>
            <w:r w:rsidR="0061662B" w:rsidRPr="00AC0287">
              <w:rPr>
                <w:rFonts w:eastAsia="Calibri"/>
                <w:color w:val="000000" w:themeColor="text1"/>
                <w:sz w:val="22"/>
              </w:rPr>
              <w:t>edu</w:t>
            </w:r>
            <w:r w:rsidR="0061662B" w:rsidRPr="00AC0287">
              <w:rPr>
                <w:color w:val="000000" w:themeColor="text1"/>
                <w:sz w:val="22"/>
              </w:rPr>
              <w:t xml:space="preserve">  •</w:t>
            </w:r>
            <w:proofErr w:type="gramEnd"/>
            <w:r w:rsidR="0061662B" w:rsidRPr="00AC0287">
              <w:rPr>
                <w:color w:val="000000" w:themeColor="text1"/>
                <w:sz w:val="22"/>
              </w:rPr>
              <w:t xml:space="preserve">  (630) </w:t>
            </w:r>
            <w:r>
              <w:rPr>
                <w:color w:val="000000" w:themeColor="text1"/>
                <w:sz w:val="22"/>
              </w:rPr>
              <w:t>923</w:t>
            </w:r>
            <w:r w:rsidR="0061662B" w:rsidRPr="00AC0287">
              <w:rPr>
                <w:color w:val="000000" w:themeColor="text1"/>
                <w:sz w:val="22"/>
              </w:rPr>
              <w:t>-</w:t>
            </w:r>
            <w:r>
              <w:rPr>
                <w:color w:val="000000" w:themeColor="text1"/>
                <w:sz w:val="22"/>
              </w:rPr>
              <w:t>0</w:t>
            </w:r>
            <w:r w:rsidR="00B65DC1">
              <w:rPr>
                <w:color w:val="000000" w:themeColor="text1"/>
                <w:sz w:val="22"/>
              </w:rPr>
              <w:t>3</w:t>
            </w:r>
            <w:r>
              <w:rPr>
                <w:color w:val="000000" w:themeColor="text1"/>
                <w:sz w:val="22"/>
              </w:rPr>
              <w:t>59</w:t>
            </w:r>
            <w:r w:rsidR="0061662B" w:rsidRPr="00AC0287">
              <w:rPr>
                <w:color w:val="000000" w:themeColor="text1"/>
                <w:sz w:val="22"/>
              </w:rPr>
              <w:t xml:space="preserve">  •  </w:t>
            </w:r>
            <w:r w:rsidR="00037812">
              <w:rPr>
                <w:color w:val="000000" w:themeColor="text1"/>
                <w:sz w:val="22"/>
              </w:rPr>
              <w:t>Champaign</w:t>
            </w:r>
            <w:r w:rsidR="0061662B" w:rsidRPr="00AC0287">
              <w:rPr>
                <w:color w:val="000000" w:themeColor="text1"/>
                <w:sz w:val="22"/>
              </w:rPr>
              <w:t xml:space="preserve">, </w:t>
            </w:r>
            <w:r w:rsidR="0061662B" w:rsidRPr="00AC0287">
              <w:rPr>
                <w:rFonts w:eastAsia="Calibri"/>
                <w:color w:val="000000" w:themeColor="text1"/>
                <w:sz w:val="22"/>
              </w:rPr>
              <w:t>IL</w:t>
            </w:r>
            <w:r w:rsidR="00037812">
              <w:rPr>
                <w:color w:val="000000" w:themeColor="text1"/>
                <w:sz w:val="22"/>
              </w:rPr>
              <w:t xml:space="preserve">  </w:t>
            </w:r>
            <w:r>
              <w:rPr>
                <w:color w:val="000000" w:themeColor="text1"/>
                <w:sz w:val="22"/>
              </w:rPr>
              <w:t xml:space="preserve">•  </w:t>
            </w:r>
            <w:r w:rsidRPr="00037812">
              <w:rPr>
                <w:color w:val="000000" w:themeColor="text1"/>
                <w:sz w:val="22"/>
              </w:rPr>
              <w:t>linkedin.com/in/</w:t>
            </w:r>
            <w:proofErr w:type="spellStart"/>
            <w:r>
              <w:rPr>
                <w:color w:val="000000" w:themeColor="text1"/>
                <w:sz w:val="22"/>
              </w:rPr>
              <w:t>kevinjameswong</w:t>
            </w:r>
            <w:proofErr w:type="spellEnd"/>
          </w:p>
          <w:p w14:paraId="10851BB8" w14:textId="2DE294F7" w:rsidR="0061662B" w:rsidRPr="00AC0287" w:rsidRDefault="00F46CB3" w:rsidP="0061662B">
            <w:pPr>
              <w:spacing w:after="60"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</w:rPr>
            </w:pPr>
            <w:hyperlink r:id="rId8" w:history="1">
              <w:r w:rsidR="00BC271D" w:rsidRPr="00946180">
                <w:rPr>
                  <w:rStyle w:val="Hyperlink"/>
                  <w:sz w:val="22"/>
                </w:rPr>
                <w:t>http</w:t>
              </w:r>
              <w:r w:rsidR="00BC271D" w:rsidRPr="00946180">
                <w:rPr>
                  <w:rStyle w:val="Hyperlink"/>
                  <w:sz w:val="22"/>
                </w:rPr>
                <w:t>s</w:t>
              </w:r>
              <w:r w:rsidR="00BC271D" w:rsidRPr="00946180">
                <w:rPr>
                  <w:rStyle w:val="Hyperlink"/>
                  <w:sz w:val="22"/>
                </w:rPr>
                <w:t>://</w:t>
              </w:r>
              <w:r w:rsidR="00B23863" w:rsidRPr="00946180">
                <w:rPr>
                  <w:rStyle w:val="Hyperlink"/>
                  <w:sz w:val="22"/>
                </w:rPr>
                <w:t>kevinjameswong.github.io</w:t>
              </w:r>
            </w:hyperlink>
          </w:p>
        </w:tc>
      </w:tr>
      <w:tr w:rsidR="00E333A9" w:rsidRPr="00AC0287" w14:paraId="3F72C7BB" w14:textId="77777777" w:rsidTr="00EB6C5C">
        <w:trPr>
          <w:trHeight w:val="331"/>
        </w:trPr>
        <w:tc>
          <w:tcPr>
            <w:tcW w:w="10800" w:type="dxa"/>
            <w:gridSpan w:val="7"/>
            <w:tcBorders>
              <w:top w:val="single" w:sz="18" w:space="0" w:color="0070C0"/>
            </w:tcBorders>
          </w:tcPr>
          <w:p w14:paraId="177A0732" w14:textId="56CA105B" w:rsidR="00E333A9" w:rsidRPr="00AC0287" w:rsidRDefault="00E333A9" w:rsidP="00E333A9">
            <w:pPr>
              <w:spacing w:after="60"/>
              <w:jc w:val="center"/>
              <w:rPr>
                <w:rFonts w:eastAsia="Calibri"/>
                <w:smallCaps/>
                <w:color w:val="000000" w:themeColor="text1"/>
                <w:sz w:val="30"/>
                <w:szCs w:val="30"/>
              </w:rPr>
            </w:pPr>
            <w:r>
              <w:rPr>
                <w:rFonts w:eastAsia="Calibri"/>
                <w:b/>
                <w:smallCaps/>
                <w:color w:val="000000" w:themeColor="text1"/>
                <w:sz w:val="30"/>
                <w:szCs w:val="30"/>
              </w:rPr>
              <w:t xml:space="preserve">Work </w:t>
            </w:r>
            <w:r w:rsidRPr="00AC0287">
              <w:rPr>
                <w:rFonts w:eastAsia="Calibri"/>
                <w:b/>
                <w:smallCaps/>
                <w:color w:val="000000" w:themeColor="text1"/>
                <w:sz w:val="30"/>
                <w:szCs w:val="30"/>
              </w:rPr>
              <w:t>Experience</w:t>
            </w:r>
          </w:p>
        </w:tc>
      </w:tr>
      <w:tr w:rsidR="00517F82" w:rsidRPr="00AC0287" w14:paraId="6EE5E2E3" w14:textId="77777777" w:rsidTr="00EB6C5C">
        <w:trPr>
          <w:trHeight w:val="331"/>
        </w:trPr>
        <w:tc>
          <w:tcPr>
            <w:tcW w:w="7560" w:type="dxa"/>
            <w:gridSpan w:val="3"/>
            <w:vAlign w:val="center"/>
          </w:tcPr>
          <w:p w14:paraId="76E78667" w14:textId="3BB65E3C" w:rsidR="00517F82" w:rsidRDefault="00517F82" w:rsidP="00517F8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Compass Mortgage</w:t>
            </w:r>
          </w:p>
        </w:tc>
        <w:tc>
          <w:tcPr>
            <w:tcW w:w="3240" w:type="dxa"/>
            <w:gridSpan w:val="4"/>
            <w:vAlign w:val="center"/>
          </w:tcPr>
          <w:p w14:paraId="2B1C11DC" w14:textId="77CE5972" w:rsidR="00517F82" w:rsidRDefault="00517F82" w:rsidP="00517F82">
            <w:pPr>
              <w:tabs>
                <w:tab w:val="left" w:pos="1025"/>
                <w:tab w:val="right" w:pos="3298"/>
              </w:tabs>
              <w:jc w:val="right"/>
              <w:rPr>
                <w:rFonts w:eastAsia="Calibri"/>
                <w:color w:val="000000" w:themeColor="text1"/>
                <w:sz w:val="22"/>
              </w:rPr>
            </w:pPr>
            <w:r>
              <w:rPr>
                <w:rFonts w:eastAsia="Calibri"/>
                <w:color w:val="000000" w:themeColor="text1"/>
                <w:sz w:val="22"/>
              </w:rPr>
              <w:t>Warrenville, IL</w:t>
            </w:r>
          </w:p>
        </w:tc>
      </w:tr>
      <w:tr w:rsidR="00A12E0E" w:rsidRPr="00AC0287" w14:paraId="038DC1BA" w14:textId="77777777" w:rsidTr="00EB6C5C">
        <w:trPr>
          <w:trHeight w:val="331"/>
        </w:trPr>
        <w:tc>
          <w:tcPr>
            <w:tcW w:w="7643" w:type="dxa"/>
            <w:gridSpan w:val="4"/>
            <w:vAlign w:val="center"/>
          </w:tcPr>
          <w:p w14:paraId="043E00A0" w14:textId="664638EE" w:rsidR="00A12E0E" w:rsidRDefault="00A12E0E" w:rsidP="00A12E0E">
            <w:pPr>
              <w:rPr>
                <w:b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Data Analyst</w:t>
            </w:r>
          </w:p>
        </w:tc>
        <w:tc>
          <w:tcPr>
            <w:tcW w:w="3157" w:type="dxa"/>
            <w:gridSpan w:val="3"/>
            <w:vAlign w:val="center"/>
          </w:tcPr>
          <w:p w14:paraId="59AAABCD" w14:textId="5BD72AC7" w:rsidR="00A12E0E" w:rsidRDefault="00A12E0E" w:rsidP="00A12E0E">
            <w:pPr>
              <w:tabs>
                <w:tab w:val="left" w:pos="1025"/>
                <w:tab w:val="right" w:pos="3298"/>
              </w:tabs>
              <w:jc w:val="right"/>
              <w:rPr>
                <w:rFonts w:eastAsia="Calibri"/>
                <w:color w:val="000000" w:themeColor="text1"/>
                <w:sz w:val="22"/>
              </w:rPr>
            </w:pPr>
            <w:r>
              <w:rPr>
                <w:rFonts w:eastAsia="Calibri"/>
                <w:color w:val="000000" w:themeColor="text1"/>
                <w:sz w:val="22"/>
              </w:rPr>
              <w:t>June 2019 - Present</w:t>
            </w:r>
          </w:p>
        </w:tc>
      </w:tr>
      <w:tr w:rsidR="00A12E0E" w:rsidRPr="00AC0287" w14:paraId="51B0CE91" w14:textId="77777777" w:rsidTr="00EB6C5C">
        <w:trPr>
          <w:trHeight w:val="331"/>
        </w:trPr>
        <w:tc>
          <w:tcPr>
            <w:tcW w:w="10800" w:type="dxa"/>
            <w:gridSpan w:val="7"/>
          </w:tcPr>
          <w:p w14:paraId="31697BB3" w14:textId="269D7ED3" w:rsidR="00F61175" w:rsidRPr="00F61175" w:rsidRDefault="00F61175" w:rsidP="00F61175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Responsible for m</w:t>
            </w:r>
            <w:r w:rsidRPr="00F61175">
              <w:rPr>
                <w:color w:val="000000" w:themeColor="text1"/>
                <w:sz w:val="22"/>
              </w:rPr>
              <w:t>ana</w:t>
            </w:r>
            <w:r>
              <w:rPr>
                <w:color w:val="000000" w:themeColor="text1"/>
                <w:sz w:val="22"/>
              </w:rPr>
              <w:t>g</w:t>
            </w:r>
            <w:r w:rsidRPr="00F61175">
              <w:rPr>
                <w:color w:val="000000" w:themeColor="text1"/>
                <w:sz w:val="22"/>
              </w:rPr>
              <w:t>ing data organization, the design and implementation of data, and overall development of SQL database</w:t>
            </w:r>
          </w:p>
          <w:p w14:paraId="54BD5984" w14:textId="109B1A98" w:rsidR="00F61175" w:rsidRDefault="00F61175" w:rsidP="00F61175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color w:val="000000" w:themeColor="text1"/>
                <w:sz w:val="22"/>
              </w:rPr>
            </w:pPr>
            <w:r w:rsidRPr="00F61175">
              <w:rPr>
                <w:color w:val="000000" w:themeColor="text1"/>
                <w:sz w:val="22"/>
              </w:rPr>
              <w:t>Wr</w:t>
            </w:r>
            <w:r w:rsidR="001D0C0B">
              <w:rPr>
                <w:color w:val="000000" w:themeColor="text1"/>
                <w:sz w:val="22"/>
              </w:rPr>
              <w:t>i</w:t>
            </w:r>
            <w:r w:rsidRPr="00F61175">
              <w:rPr>
                <w:color w:val="000000" w:themeColor="text1"/>
                <w:sz w:val="22"/>
              </w:rPr>
              <w:t>te and execute SQL queries to provide custom reports and analysis for senior management</w:t>
            </w:r>
          </w:p>
          <w:p w14:paraId="2957F790" w14:textId="06A8B726" w:rsidR="00705B66" w:rsidRPr="00F61175" w:rsidRDefault="00705B66" w:rsidP="00F61175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Design analysis and development of data architectures for SQL relational database</w:t>
            </w:r>
          </w:p>
          <w:p w14:paraId="739A1E6C" w14:textId="673A854F" w:rsidR="00A12E0E" w:rsidRPr="00F61175" w:rsidRDefault="00F61175" w:rsidP="00F61175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Cl</w:t>
            </w:r>
            <w:r w:rsidRPr="00F61175">
              <w:rPr>
                <w:color w:val="000000" w:themeColor="text1"/>
                <w:sz w:val="22"/>
              </w:rPr>
              <w:t>ean, transform, and model data to ensure and improve accuracy of metrics calculation</w:t>
            </w:r>
            <w:r w:rsidRPr="00F61175">
              <w:rPr>
                <w:color w:val="000000" w:themeColor="text1"/>
                <w:sz w:val="22"/>
              </w:rPr>
              <w:t>s</w:t>
            </w:r>
          </w:p>
          <w:p w14:paraId="7A8691EF" w14:textId="77777777" w:rsidR="00F61175" w:rsidRPr="00F61175" w:rsidRDefault="00F61175" w:rsidP="00F61175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color w:val="000000" w:themeColor="text1"/>
                <w:sz w:val="22"/>
              </w:rPr>
            </w:pPr>
            <w:r w:rsidRPr="00F61175">
              <w:rPr>
                <w:color w:val="000000" w:themeColor="text1"/>
                <w:sz w:val="22"/>
              </w:rPr>
              <w:t>Develop, maintain and perform processes to continuously monitor data quality and integrity in platform applications</w:t>
            </w:r>
          </w:p>
          <w:p w14:paraId="6E6F176C" w14:textId="77777777" w:rsidR="00F61175" w:rsidRPr="00F61175" w:rsidRDefault="00F61175" w:rsidP="00F61175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color w:val="000000" w:themeColor="text1"/>
                <w:sz w:val="22"/>
              </w:rPr>
            </w:pPr>
            <w:r w:rsidRPr="00F61175">
              <w:rPr>
                <w:color w:val="000000" w:themeColor="text1"/>
                <w:sz w:val="22"/>
              </w:rPr>
              <w:t>Analyze and interpret data to identify trends, patterns, and opportunities for the business</w:t>
            </w:r>
          </w:p>
          <w:p w14:paraId="2AC89C56" w14:textId="60FF72EC" w:rsidR="00770979" w:rsidRDefault="00F61175" w:rsidP="00F61175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color w:val="000000" w:themeColor="text1"/>
                <w:sz w:val="22"/>
              </w:rPr>
            </w:pPr>
            <w:r w:rsidRPr="00F61175">
              <w:rPr>
                <w:color w:val="000000" w:themeColor="text1"/>
                <w:sz w:val="22"/>
              </w:rPr>
              <w:t>Manage</w:t>
            </w:r>
            <w:r w:rsidR="001D0C0B">
              <w:rPr>
                <w:color w:val="000000" w:themeColor="text1"/>
                <w:sz w:val="22"/>
              </w:rPr>
              <w:t xml:space="preserve"> </w:t>
            </w:r>
            <w:r w:rsidRPr="00F61175">
              <w:rPr>
                <w:color w:val="000000" w:themeColor="text1"/>
                <w:sz w:val="22"/>
              </w:rPr>
              <w:t>Salesforce CRM data structures and synchronization of custom objec</w:t>
            </w:r>
            <w:r w:rsidRPr="00F61175">
              <w:rPr>
                <w:color w:val="000000" w:themeColor="text1"/>
                <w:sz w:val="22"/>
              </w:rPr>
              <w:t>ts</w:t>
            </w:r>
          </w:p>
          <w:p w14:paraId="42E8BDF9" w14:textId="64C695A9" w:rsidR="003A41BB" w:rsidRDefault="003A41BB" w:rsidP="00F61175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Received 2 moments of recognition for outstanding achievement of statistical analysis and overall employee performance, November 2019 and January 2020</w:t>
            </w:r>
          </w:p>
          <w:p w14:paraId="6CE96ABD" w14:textId="595EF422" w:rsidR="00C72279" w:rsidRPr="00F61175" w:rsidRDefault="00C72279" w:rsidP="00C72279">
            <w:pPr>
              <w:pStyle w:val="ListParagraph"/>
              <w:spacing w:after="60" w:line="276" w:lineRule="auto"/>
              <w:ind w:left="476" w:right="14"/>
              <w:rPr>
                <w:color w:val="000000" w:themeColor="text1"/>
                <w:sz w:val="22"/>
              </w:rPr>
            </w:pPr>
          </w:p>
        </w:tc>
      </w:tr>
      <w:tr w:rsidR="00A12E0E" w:rsidRPr="00AC0287" w14:paraId="6B9748E5" w14:textId="77777777" w:rsidTr="00EB6C5C">
        <w:trPr>
          <w:trHeight w:val="331"/>
        </w:trPr>
        <w:tc>
          <w:tcPr>
            <w:tcW w:w="9540" w:type="dxa"/>
            <w:gridSpan w:val="6"/>
            <w:vAlign w:val="center"/>
          </w:tcPr>
          <w:p w14:paraId="295FF44C" w14:textId="5FF547FF" w:rsidR="00A12E0E" w:rsidRPr="00AC0287" w:rsidRDefault="00A12E0E" w:rsidP="00A12E0E">
            <w:pPr>
              <w:rPr>
                <w:rFonts w:eastAsia="Calibri"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Kane County Cougars Baseball Organization </w:t>
            </w:r>
            <w:r w:rsidRPr="00CB2E5A">
              <w:rPr>
                <w:bCs/>
                <w:color w:val="000000" w:themeColor="text1"/>
                <w:sz w:val="22"/>
                <w:szCs w:val="22"/>
              </w:rPr>
              <w:t>(</w:t>
            </w:r>
            <w:r>
              <w:rPr>
                <w:bCs/>
                <w:color w:val="000000" w:themeColor="text1"/>
                <w:sz w:val="22"/>
                <w:szCs w:val="22"/>
              </w:rPr>
              <w:t>Class</w:t>
            </w:r>
            <w:r w:rsidRPr="00CB2E5A">
              <w:rPr>
                <w:bCs/>
                <w:color w:val="000000" w:themeColor="text1"/>
                <w:sz w:val="22"/>
                <w:szCs w:val="22"/>
              </w:rPr>
              <w:t>-A Affiliate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 of </w:t>
            </w:r>
            <w:r w:rsidRPr="00CB2E5A">
              <w:rPr>
                <w:bCs/>
                <w:color w:val="000000" w:themeColor="text1"/>
                <w:sz w:val="22"/>
                <w:szCs w:val="22"/>
              </w:rPr>
              <w:t>MLB Arizona Diamondbacks)</w:t>
            </w:r>
          </w:p>
        </w:tc>
        <w:tc>
          <w:tcPr>
            <w:tcW w:w="1260" w:type="dxa"/>
            <w:vAlign w:val="center"/>
          </w:tcPr>
          <w:p w14:paraId="612BE259" w14:textId="1DC30DF5" w:rsidR="00A12E0E" w:rsidRPr="00AC0287" w:rsidRDefault="00A12E0E" w:rsidP="00A12E0E">
            <w:pPr>
              <w:tabs>
                <w:tab w:val="left" w:pos="1025"/>
                <w:tab w:val="right" w:pos="3298"/>
              </w:tabs>
              <w:jc w:val="right"/>
              <w:rPr>
                <w:rFonts w:eastAsia="Calibri"/>
                <w:color w:val="000000" w:themeColor="text1"/>
                <w:sz w:val="22"/>
              </w:rPr>
            </w:pPr>
            <w:r>
              <w:rPr>
                <w:rFonts w:eastAsia="Calibri"/>
                <w:color w:val="000000" w:themeColor="text1"/>
                <w:sz w:val="22"/>
              </w:rPr>
              <w:t>Geneva, IL</w:t>
            </w:r>
          </w:p>
        </w:tc>
      </w:tr>
      <w:tr w:rsidR="00A12E0E" w:rsidRPr="00AC0287" w14:paraId="58D629F7" w14:textId="77777777" w:rsidTr="00EB6C5C">
        <w:trPr>
          <w:trHeight w:val="331"/>
        </w:trPr>
        <w:tc>
          <w:tcPr>
            <w:tcW w:w="5088" w:type="dxa"/>
            <w:vAlign w:val="center"/>
          </w:tcPr>
          <w:p w14:paraId="41E8F4A6" w14:textId="0683CF99" w:rsidR="00A12E0E" w:rsidRPr="00CB2E5A" w:rsidRDefault="00A12E0E" w:rsidP="00A12E0E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Accounting Intern</w:t>
            </w:r>
          </w:p>
        </w:tc>
        <w:tc>
          <w:tcPr>
            <w:tcW w:w="5712" w:type="dxa"/>
            <w:gridSpan w:val="6"/>
            <w:vAlign w:val="center"/>
          </w:tcPr>
          <w:p w14:paraId="20FE5A2D" w14:textId="172BDB5B" w:rsidR="00A12E0E" w:rsidRDefault="00A12E0E" w:rsidP="00A12E0E">
            <w:pPr>
              <w:tabs>
                <w:tab w:val="left" w:pos="1025"/>
                <w:tab w:val="right" w:pos="3298"/>
              </w:tabs>
              <w:jc w:val="right"/>
              <w:rPr>
                <w:rFonts w:eastAsia="Calibri"/>
                <w:color w:val="000000" w:themeColor="text1"/>
                <w:sz w:val="22"/>
              </w:rPr>
            </w:pPr>
            <w:r>
              <w:rPr>
                <w:rFonts w:eastAsia="Calibri"/>
                <w:color w:val="000000" w:themeColor="text1"/>
                <w:sz w:val="22"/>
              </w:rPr>
              <w:t>Summer 2018</w:t>
            </w:r>
          </w:p>
        </w:tc>
      </w:tr>
      <w:tr w:rsidR="00A12E0E" w:rsidRPr="00AC0287" w14:paraId="4A1568D0" w14:textId="77777777" w:rsidTr="00C12238">
        <w:trPr>
          <w:trHeight w:val="2556"/>
        </w:trPr>
        <w:tc>
          <w:tcPr>
            <w:tcW w:w="10800" w:type="dxa"/>
            <w:gridSpan w:val="7"/>
          </w:tcPr>
          <w:p w14:paraId="61157E16" w14:textId="2EBEB378" w:rsidR="00A12E0E" w:rsidRDefault="00A12E0E" w:rsidP="00A12E0E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Produced</w:t>
            </w:r>
            <w:r w:rsidRPr="00594010">
              <w:rPr>
                <w:color w:val="000000" w:themeColor="text1"/>
                <w:sz w:val="22"/>
              </w:rPr>
              <w:t xml:space="preserve"> daily compilation of data generated by online</w:t>
            </w:r>
            <w:r>
              <w:rPr>
                <w:color w:val="000000" w:themeColor="text1"/>
                <w:sz w:val="22"/>
              </w:rPr>
              <w:t xml:space="preserve"> ticket</w:t>
            </w:r>
            <w:r w:rsidRPr="00594010">
              <w:rPr>
                <w:color w:val="000000" w:themeColor="text1"/>
                <w:sz w:val="22"/>
              </w:rPr>
              <w:t xml:space="preserve"> sales system</w:t>
            </w:r>
          </w:p>
          <w:p w14:paraId="19077A60" w14:textId="47892CBC" w:rsidR="00A12E0E" w:rsidRDefault="00A12E0E" w:rsidP="00A12E0E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Generated</w:t>
            </w:r>
            <w:r w:rsidRPr="00594010">
              <w:rPr>
                <w:color w:val="000000" w:themeColor="text1"/>
                <w:sz w:val="22"/>
              </w:rPr>
              <w:t xml:space="preserve"> reports to f</w:t>
            </w:r>
            <w:r>
              <w:rPr>
                <w:color w:val="000000" w:themeColor="text1"/>
                <w:sz w:val="22"/>
              </w:rPr>
              <w:t>a</w:t>
            </w:r>
            <w:r w:rsidRPr="00594010">
              <w:rPr>
                <w:color w:val="000000" w:themeColor="text1"/>
                <w:sz w:val="22"/>
              </w:rPr>
              <w:t>cili</w:t>
            </w:r>
            <w:r>
              <w:rPr>
                <w:color w:val="000000" w:themeColor="text1"/>
                <w:sz w:val="22"/>
              </w:rPr>
              <w:t>t</w:t>
            </w:r>
            <w:r w:rsidRPr="00594010">
              <w:rPr>
                <w:color w:val="000000" w:themeColor="text1"/>
                <w:sz w:val="22"/>
              </w:rPr>
              <w:t>ate the reconciliation of sales data to cash receipts report by credit card companies, including PayPal</w:t>
            </w:r>
          </w:p>
          <w:p w14:paraId="74860880" w14:textId="52340F9A" w:rsidR="00A12E0E" w:rsidRPr="006A2698" w:rsidRDefault="00A12E0E" w:rsidP="00A12E0E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color w:val="000000" w:themeColor="text1"/>
                <w:sz w:val="22"/>
              </w:rPr>
            </w:pPr>
            <w:r w:rsidRPr="00594010">
              <w:rPr>
                <w:color w:val="000000" w:themeColor="text1"/>
                <w:sz w:val="22"/>
              </w:rPr>
              <w:t>Compiled data into spreadsheets regarding the cash flow from previous years in comparison to the current year</w:t>
            </w:r>
          </w:p>
          <w:p w14:paraId="28E9BF55" w14:textId="467BF491" w:rsidR="00A12E0E" w:rsidRDefault="00A12E0E" w:rsidP="00A12E0E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Processed</w:t>
            </w:r>
            <w:r w:rsidRPr="00594010">
              <w:rPr>
                <w:color w:val="000000" w:themeColor="text1"/>
                <w:sz w:val="22"/>
              </w:rPr>
              <w:t xml:space="preserve"> group outing orders by reconciling billing discrepancies between group sales personnel and a third-party food service operator</w:t>
            </w:r>
          </w:p>
          <w:p w14:paraId="5A519161" w14:textId="77777777" w:rsidR="00A12E0E" w:rsidRDefault="00A12E0E" w:rsidP="00A12E0E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color w:val="000000" w:themeColor="text1"/>
                <w:sz w:val="22"/>
              </w:rPr>
            </w:pPr>
            <w:r w:rsidRPr="00594010">
              <w:rPr>
                <w:color w:val="000000" w:themeColor="text1"/>
                <w:sz w:val="22"/>
              </w:rPr>
              <w:t>Aided oversee</w:t>
            </w:r>
            <w:r>
              <w:rPr>
                <w:color w:val="000000" w:themeColor="text1"/>
                <w:sz w:val="22"/>
              </w:rPr>
              <w:t>ing of nearly $25,000 of physical cash flow per game</w:t>
            </w:r>
            <w:r w:rsidRPr="00594010">
              <w:rPr>
                <w:color w:val="000000" w:themeColor="text1"/>
                <w:sz w:val="22"/>
              </w:rPr>
              <w:t>, accounted for the transaction of the assets, and then reconciled bank accounts for those sales of assets</w:t>
            </w:r>
          </w:p>
          <w:p w14:paraId="0F40F576" w14:textId="6D225CDE" w:rsidR="00C72279" w:rsidRPr="003F11F8" w:rsidRDefault="00C72279" w:rsidP="00C72279">
            <w:pPr>
              <w:pStyle w:val="ListParagraph"/>
              <w:spacing w:after="60" w:line="276" w:lineRule="auto"/>
              <w:ind w:left="476" w:right="14"/>
              <w:rPr>
                <w:color w:val="000000" w:themeColor="text1"/>
                <w:sz w:val="22"/>
              </w:rPr>
            </w:pPr>
          </w:p>
        </w:tc>
      </w:tr>
      <w:tr w:rsidR="008735F4" w:rsidRPr="00AC0287" w14:paraId="19061489" w14:textId="77777777" w:rsidTr="00EB6C5C">
        <w:trPr>
          <w:trHeight w:val="331"/>
        </w:trPr>
        <w:tc>
          <w:tcPr>
            <w:tcW w:w="10800" w:type="dxa"/>
            <w:gridSpan w:val="7"/>
            <w:tcBorders>
              <w:top w:val="single" w:sz="18" w:space="0" w:color="0070C0"/>
            </w:tcBorders>
          </w:tcPr>
          <w:p w14:paraId="5B244208" w14:textId="2C9D142C" w:rsidR="008735F4" w:rsidRPr="00AC0287" w:rsidRDefault="008735F4" w:rsidP="008735F4">
            <w:pPr>
              <w:spacing w:after="60"/>
              <w:jc w:val="center"/>
              <w:rPr>
                <w:rFonts w:eastAsia="Calibri"/>
                <w:b/>
                <w:smallCaps/>
                <w:color w:val="000000" w:themeColor="text1"/>
                <w:sz w:val="30"/>
                <w:szCs w:val="30"/>
              </w:rPr>
            </w:pPr>
            <w:r>
              <w:rPr>
                <w:rFonts w:eastAsia="Calibri"/>
                <w:b/>
                <w:smallCaps/>
                <w:color w:val="000000" w:themeColor="text1"/>
                <w:sz w:val="30"/>
                <w:szCs w:val="30"/>
              </w:rPr>
              <w:t>Education</w:t>
            </w:r>
          </w:p>
        </w:tc>
      </w:tr>
      <w:tr w:rsidR="00CE6A37" w:rsidRPr="00AC0287" w14:paraId="6AD73AA3" w14:textId="77777777" w:rsidTr="00EB6C5C">
        <w:trPr>
          <w:trHeight w:val="331"/>
        </w:trPr>
        <w:tc>
          <w:tcPr>
            <w:tcW w:w="8590" w:type="dxa"/>
            <w:gridSpan w:val="5"/>
          </w:tcPr>
          <w:p w14:paraId="194E8744" w14:textId="767A48A5" w:rsidR="00CE6A37" w:rsidRPr="009B6B0E" w:rsidRDefault="00CE6A37" w:rsidP="00CE6A37">
            <w:pPr>
              <w:tabs>
                <w:tab w:val="left" w:pos="4909"/>
              </w:tabs>
              <w:rPr>
                <w:rFonts w:eastAsia="Calibri"/>
                <w:b/>
                <w:color w:val="000000" w:themeColor="text1"/>
                <w:szCs w:val="26"/>
              </w:rPr>
            </w:pPr>
            <w:r w:rsidRPr="009B6B0E">
              <w:rPr>
                <w:rFonts w:eastAsia="Calibri"/>
                <w:b/>
                <w:color w:val="000000" w:themeColor="text1"/>
                <w:szCs w:val="26"/>
              </w:rPr>
              <w:t>University of Illinois at Urbana-Champaign</w:t>
            </w:r>
          </w:p>
        </w:tc>
        <w:tc>
          <w:tcPr>
            <w:tcW w:w="2210" w:type="dxa"/>
            <w:gridSpan w:val="2"/>
            <w:vAlign w:val="center"/>
          </w:tcPr>
          <w:p w14:paraId="74A7F7B8" w14:textId="4FE7A8CA" w:rsidR="00CE6A37" w:rsidRPr="00AC0287" w:rsidRDefault="00CE6A37" w:rsidP="00CE6A37">
            <w:pPr>
              <w:tabs>
                <w:tab w:val="left" w:pos="998"/>
              </w:tabs>
              <w:jc w:val="right"/>
              <w:rPr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May 2019</w:t>
            </w:r>
          </w:p>
        </w:tc>
      </w:tr>
      <w:tr w:rsidR="00CE6A37" w:rsidRPr="00AC0287" w14:paraId="7AAB304D" w14:textId="77777777" w:rsidTr="00EB6C5C">
        <w:trPr>
          <w:trHeight w:val="331"/>
        </w:trPr>
        <w:tc>
          <w:tcPr>
            <w:tcW w:w="8590" w:type="dxa"/>
            <w:gridSpan w:val="5"/>
          </w:tcPr>
          <w:p w14:paraId="0F01256C" w14:textId="7D7FD776" w:rsidR="00CE6A37" w:rsidRPr="009B6B0E" w:rsidRDefault="00CE6A37" w:rsidP="00CE6A37">
            <w:pPr>
              <w:tabs>
                <w:tab w:val="left" w:pos="4909"/>
              </w:tabs>
              <w:rPr>
                <w:rFonts w:eastAsia="Calibri"/>
                <w:b/>
                <w:color w:val="000000" w:themeColor="text1"/>
                <w:szCs w:val="26"/>
              </w:rPr>
            </w:pPr>
            <w:r w:rsidRPr="00E97657">
              <w:rPr>
                <w:rFonts w:eastAsia="Calibri"/>
                <w:color w:val="000000" w:themeColor="text1"/>
                <w:szCs w:val="22"/>
              </w:rPr>
              <w:t>Bachelor of Science in Statistics, Minors – Business, Leadership Studies</w:t>
            </w:r>
          </w:p>
        </w:tc>
        <w:tc>
          <w:tcPr>
            <w:tcW w:w="2210" w:type="dxa"/>
            <w:gridSpan w:val="2"/>
            <w:vAlign w:val="center"/>
          </w:tcPr>
          <w:p w14:paraId="3A055C1A" w14:textId="2C79CAE5" w:rsidR="00CE6A37" w:rsidRDefault="00CE6A37" w:rsidP="00CE6A37">
            <w:pPr>
              <w:tabs>
                <w:tab w:val="left" w:pos="998"/>
              </w:tabs>
              <w:jc w:val="right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AC0287">
              <w:rPr>
                <w:rFonts w:eastAsia="Calibri"/>
                <w:color w:val="000000" w:themeColor="text1"/>
                <w:sz w:val="22"/>
                <w:szCs w:val="22"/>
              </w:rPr>
              <w:t>GPA: 3.</w:t>
            </w:r>
            <w:r>
              <w:rPr>
                <w:rFonts w:eastAsia="Calibri"/>
                <w:color w:val="000000" w:themeColor="text1"/>
                <w:sz w:val="22"/>
                <w:szCs w:val="22"/>
              </w:rPr>
              <w:t>88/4.00</w:t>
            </w:r>
          </w:p>
        </w:tc>
      </w:tr>
      <w:tr w:rsidR="00CE6A37" w:rsidRPr="00AC0287" w14:paraId="0E63CE62" w14:textId="77777777" w:rsidTr="00EB6C5C">
        <w:trPr>
          <w:trHeight w:val="331"/>
        </w:trPr>
        <w:tc>
          <w:tcPr>
            <w:tcW w:w="10800" w:type="dxa"/>
            <w:gridSpan w:val="7"/>
            <w:vAlign w:val="center"/>
          </w:tcPr>
          <w:p w14:paraId="3AD166DC" w14:textId="5C67914E" w:rsidR="00CE6A37" w:rsidRPr="00AC0287" w:rsidRDefault="00CE6A37" w:rsidP="00CE6A37">
            <w:pPr>
              <w:tabs>
                <w:tab w:val="left" w:pos="998"/>
              </w:tabs>
              <w:rPr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</w:rPr>
              <w:t>Courses taken:</w:t>
            </w:r>
          </w:p>
        </w:tc>
      </w:tr>
      <w:tr w:rsidR="00CE6A37" w:rsidRPr="00AC0287" w14:paraId="49F904E8" w14:textId="77777777" w:rsidTr="00EB6C5C">
        <w:trPr>
          <w:trHeight w:val="331"/>
        </w:trPr>
        <w:tc>
          <w:tcPr>
            <w:tcW w:w="10800" w:type="dxa"/>
            <w:gridSpan w:val="7"/>
          </w:tcPr>
          <w:p w14:paraId="4907C40D" w14:textId="61BB8402" w:rsidR="00CE6A37" w:rsidRPr="0002566F" w:rsidRDefault="00CE6A37" w:rsidP="0002566F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Advanced Data Analysis</w:t>
            </w:r>
            <w:r w:rsidR="00C12238">
              <w:rPr>
                <w:color w:val="000000" w:themeColor="text1"/>
                <w:sz w:val="22"/>
              </w:rPr>
              <w:t xml:space="preserve"> (SQL)</w:t>
            </w:r>
            <w:r>
              <w:rPr>
                <w:color w:val="000000" w:themeColor="text1"/>
                <w:sz w:val="22"/>
              </w:rPr>
              <w:t>, Statistical Data Management</w:t>
            </w:r>
            <w:r w:rsidR="00C12238">
              <w:rPr>
                <w:color w:val="000000" w:themeColor="text1"/>
                <w:sz w:val="22"/>
              </w:rPr>
              <w:t xml:space="preserve"> (SQL)</w:t>
            </w:r>
            <w:r>
              <w:rPr>
                <w:color w:val="000000" w:themeColor="text1"/>
                <w:sz w:val="22"/>
              </w:rPr>
              <w:t>, Method of Applied Statistics</w:t>
            </w:r>
            <w:r w:rsidR="00C12238">
              <w:rPr>
                <w:color w:val="000000" w:themeColor="text1"/>
                <w:sz w:val="22"/>
              </w:rPr>
              <w:t xml:space="preserve"> (R)</w:t>
            </w:r>
            <w:r>
              <w:rPr>
                <w:color w:val="000000" w:themeColor="text1"/>
                <w:sz w:val="22"/>
              </w:rPr>
              <w:t>, Basics of Statistical Learning</w:t>
            </w:r>
            <w:r w:rsidR="00C12238">
              <w:rPr>
                <w:color w:val="000000" w:themeColor="text1"/>
                <w:sz w:val="22"/>
              </w:rPr>
              <w:t xml:space="preserve"> (R)</w:t>
            </w:r>
            <w:r>
              <w:rPr>
                <w:color w:val="000000" w:themeColor="text1"/>
                <w:sz w:val="22"/>
              </w:rPr>
              <w:t>, Collaborative Leadership, Leadership in Groups and Teams, Leadership Communications</w:t>
            </w:r>
          </w:p>
        </w:tc>
      </w:tr>
      <w:tr w:rsidR="00C72279" w:rsidRPr="00AC0287" w14:paraId="6CB0D496" w14:textId="77777777" w:rsidTr="00EB6C5C">
        <w:trPr>
          <w:trHeight w:val="331"/>
        </w:trPr>
        <w:tc>
          <w:tcPr>
            <w:tcW w:w="10800" w:type="dxa"/>
            <w:gridSpan w:val="7"/>
          </w:tcPr>
          <w:p w14:paraId="58AC7FD4" w14:textId="77777777" w:rsidR="00C72279" w:rsidRPr="00C72279" w:rsidRDefault="00C72279" w:rsidP="00C72279">
            <w:pPr>
              <w:spacing w:after="60" w:line="276" w:lineRule="auto"/>
              <w:ind w:right="14"/>
              <w:rPr>
                <w:color w:val="000000" w:themeColor="text1"/>
                <w:sz w:val="22"/>
              </w:rPr>
            </w:pPr>
          </w:p>
        </w:tc>
      </w:tr>
      <w:tr w:rsidR="00CE6A37" w:rsidRPr="00AC0287" w14:paraId="5F587ADC" w14:textId="77777777" w:rsidTr="00EB6C5C">
        <w:trPr>
          <w:trHeight w:val="331"/>
        </w:trPr>
        <w:tc>
          <w:tcPr>
            <w:tcW w:w="10800" w:type="dxa"/>
            <w:gridSpan w:val="7"/>
            <w:tcBorders>
              <w:top w:val="single" w:sz="18" w:space="0" w:color="0070C0"/>
            </w:tcBorders>
          </w:tcPr>
          <w:p w14:paraId="17CAEFA6" w14:textId="6493F489" w:rsidR="00CE6A37" w:rsidRPr="00AC0287" w:rsidRDefault="00CE6A37" w:rsidP="00CE6A37">
            <w:pPr>
              <w:spacing w:after="60"/>
              <w:jc w:val="center"/>
              <w:rPr>
                <w:rFonts w:eastAsia="Calibri"/>
                <w:smallCaps/>
                <w:color w:val="000000" w:themeColor="text1"/>
                <w:sz w:val="30"/>
                <w:szCs w:val="30"/>
              </w:rPr>
            </w:pPr>
            <w:r>
              <w:rPr>
                <w:rFonts w:eastAsia="Calibri"/>
                <w:b/>
                <w:smallCaps/>
                <w:color w:val="000000" w:themeColor="text1"/>
                <w:sz w:val="30"/>
                <w:szCs w:val="30"/>
              </w:rPr>
              <w:t>Skills</w:t>
            </w:r>
          </w:p>
        </w:tc>
      </w:tr>
      <w:tr w:rsidR="00CE6A37" w:rsidRPr="00AC0287" w14:paraId="5BF246EC" w14:textId="77777777" w:rsidTr="00EB6C5C">
        <w:trPr>
          <w:trHeight w:val="331"/>
        </w:trPr>
        <w:tc>
          <w:tcPr>
            <w:tcW w:w="5950" w:type="dxa"/>
            <w:gridSpan w:val="2"/>
            <w:vAlign w:val="center"/>
          </w:tcPr>
          <w:p w14:paraId="332A2949" w14:textId="57117E42" w:rsidR="00CE6A37" w:rsidRPr="00AC0287" w:rsidRDefault="00CE6A37" w:rsidP="00CE6A37">
            <w:pPr>
              <w:ind w:left="18"/>
              <w:outlineLvl w:val="0"/>
              <w:rPr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Computer Programming</w:t>
            </w:r>
          </w:p>
        </w:tc>
        <w:tc>
          <w:tcPr>
            <w:tcW w:w="4850" w:type="dxa"/>
            <w:gridSpan w:val="5"/>
            <w:vAlign w:val="center"/>
          </w:tcPr>
          <w:p w14:paraId="737EA0F8" w14:textId="45C8462F" w:rsidR="00CE6A37" w:rsidRPr="00AC0287" w:rsidRDefault="00CE6A37" w:rsidP="00CE6A37">
            <w:pPr>
              <w:jc w:val="right"/>
              <w:outlineLvl w:val="0"/>
              <w:rPr>
                <w:color w:val="000000" w:themeColor="text1"/>
                <w:sz w:val="22"/>
              </w:rPr>
            </w:pPr>
          </w:p>
        </w:tc>
      </w:tr>
      <w:tr w:rsidR="00CE6A37" w:rsidRPr="00AC0287" w14:paraId="791304E3" w14:textId="77777777" w:rsidTr="00EB6C5C">
        <w:trPr>
          <w:trHeight w:val="331"/>
        </w:trPr>
        <w:tc>
          <w:tcPr>
            <w:tcW w:w="10800" w:type="dxa"/>
            <w:gridSpan w:val="7"/>
          </w:tcPr>
          <w:p w14:paraId="672B4843" w14:textId="6DBDCFAA" w:rsidR="00CE6A37" w:rsidRDefault="00CE6A37" w:rsidP="00CE6A37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Advanced: SQL, R, Excel</w:t>
            </w:r>
          </w:p>
          <w:p w14:paraId="64B7C525" w14:textId="0CE72326" w:rsidR="00CE6A37" w:rsidRPr="00F61175" w:rsidRDefault="00CE6A37" w:rsidP="00CE6A37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Proficient: HTML, CSS, C#, SAS, Java</w:t>
            </w:r>
          </w:p>
        </w:tc>
      </w:tr>
      <w:tr w:rsidR="00F61175" w:rsidRPr="00AC0287" w14:paraId="1C5409F9" w14:textId="77777777" w:rsidTr="00EB6C5C">
        <w:trPr>
          <w:trHeight w:val="331"/>
        </w:trPr>
        <w:tc>
          <w:tcPr>
            <w:tcW w:w="10800" w:type="dxa"/>
            <w:gridSpan w:val="7"/>
            <w:vAlign w:val="center"/>
          </w:tcPr>
          <w:p w14:paraId="0FD93F0A" w14:textId="357B781B" w:rsidR="00F61175" w:rsidRPr="00F61175" w:rsidRDefault="00F61175" w:rsidP="00F61175">
            <w:pPr>
              <w:ind w:left="18"/>
              <w:outlineLvl w:val="0"/>
              <w:rPr>
                <w:color w:val="000000" w:themeColor="text1"/>
                <w:sz w:val="22"/>
              </w:rPr>
            </w:pPr>
            <w:r>
              <w:rPr>
                <w:rFonts w:eastAsia="Calibri"/>
                <w:b/>
                <w:color w:val="000000" w:themeColor="text1"/>
              </w:rPr>
              <w:t>Language</w:t>
            </w:r>
          </w:p>
        </w:tc>
      </w:tr>
      <w:tr w:rsidR="00F61175" w:rsidRPr="00AC0287" w14:paraId="6A819292" w14:textId="77777777" w:rsidTr="00EB6C5C">
        <w:trPr>
          <w:trHeight w:val="331"/>
        </w:trPr>
        <w:tc>
          <w:tcPr>
            <w:tcW w:w="10800" w:type="dxa"/>
            <w:gridSpan w:val="7"/>
          </w:tcPr>
          <w:p w14:paraId="5F0F56CB" w14:textId="411DC044" w:rsidR="00F61175" w:rsidRPr="00F61175" w:rsidRDefault="00F61175" w:rsidP="00F61175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Moderate</w:t>
            </w:r>
            <w:r>
              <w:rPr>
                <w:color w:val="000000" w:themeColor="text1"/>
                <w:sz w:val="22"/>
              </w:rPr>
              <w:t xml:space="preserve">: </w:t>
            </w:r>
            <w:r>
              <w:rPr>
                <w:color w:val="000000" w:themeColor="text1"/>
                <w:sz w:val="22"/>
              </w:rPr>
              <w:t>Spanish</w:t>
            </w:r>
          </w:p>
        </w:tc>
      </w:tr>
    </w:tbl>
    <w:p w14:paraId="326162A5" w14:textId="54242F99" w:rsidR="00592D67" w:rsidRPr="00512492" w:rsidRDefault="00592D67" w:rsidP="00512492">
      <w:pPr>
        <w:rPr>
          <w:rFonts w:eastAsia="Calibri"/>
          <w:color w:val="000000" w:themeColor="text1"/>
          <w:sz w:val="22"/>
          <w:szCs w:val="2"/>
        </w:rPr>
      </w:pPr>
    </w:p>
    <w:sectPr w:rsidR="00592D67" w:rsidRPr="00512492" w:rsidSect="009C56DF">
      <w:pgSz w:w="12240" w:h="15840"/>
      <w:pgMar w:top="576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034F3" w14:textId="77777777" w:rsidR="00F46CB3" w:rsidRDefault="00F46CB3" w:rsidP="00CA1E91">
      <w:r>
        <w:separator/>
      </w:r>
    </w:p>
  </w:endnote>
  <w:endnote w:type="continuationSeparator" w:id="0">
    <w:p w14:paraId="78975CDF" w14:textId="77777777" w:rsidR="00F46CB3" w:rsidRDefault="00F46CB3" w:rsidP="00CA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E0E84" w14:textId="77777777" w:rsidR="00F46CB3" w:rsidRDefault="00F46CB3" w:rsidP="00CA1E91">
      <w:r>
        <w:separator/>
      </w:r>
    </w:p>
  </w:footnote>
  <w:footnote w:type="continuationSeparator" w:id="0">
    <w:p w14:paraId="109D9224" w14:textId="77777777" w:rsidR="00F46CB3" w:rsidRDefault="00F46CB3" w:rsidP="00CA1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4216B"/>
    <w:multiLevelType w:val="hybridMultilevel"/>
    <w:tmpl w:val="9CE22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2A6E94"/>
    <w:multiLevelType w:val="multilevel"/>
    <w:tmpl w:val="D8DA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D497E"/>
    <w:multiLevelType w:val="hybridMultilevel"/>
    <w:tmpl w:val="5E52C400"/>
    <w:lvl w:ilvl="0" w:tplc="6D9ED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BB9"/>
    <w:multiLevelType w:val="multilevel"/>
    <w:tmpl w:val="72CA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77007"/>
    <w:multiLevelType w:val="hybridMultilevel"/>
    <w:tmpl w:val="29B0C336"/>
    <w:lvl w:ilvl="0" w:tplc="5E6E3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31B37"/>
    <w:multiLevelType w:val="hybridMultilevel"/>
    <w:tmpl w:val="AB546A2A"/>
    <w:lvl w:ilvl="0" w:tplc="6D9ED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44FCA"/>
    <w:multiLevelType w:val="hybridMultilevel"/>
    <w:tmpl w:val="58C61504"/>
    <w:lvl w:ilvl="0" w:tplc="6D9ED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25103"/>
    <w:multiLevelType w:val="hybridMultilevel"/>
    <w:tmpl w:val="DF10180E"/>
    <w:lvl w:ilvl="0" w:tplc="421E052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F41E6"/>
    <w:multiLevelType w:val="multilevel"/>
    <w:tmpl w:val="C60E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82A82"/>
    <w:multiLevelType w:val="hybridMultilevel"/>
    <w:tmpl w:val="F20A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04F3D"/>
    <w:multiLevelType w:val="hybridMultilevel"/>
    <w:tmpl w:val="4C861C4C"/>
    <w:lvl w:ilvl="0" w:tplc="812E2F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10"/>
  </w:num>
  <w:num w:numId="9">
    <w:abstractNumId w:val="7"/>
  </w:num>
  <w:num w:numId="10">
    <w:abstractNumId w:val="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C7"/>
    <w:rsid w:val="0002566F"/>
    <w:rsid w:val="00026C2F"/>
    <w:rsid w:val="0003234B"/>
    <w:rsid w:val="00035FE1"/>
    <w:rsid w:val="00037812"/>
    <w:rsid w:val="00052D40"/>
    <w:rsid w:val="00074497"/>
    <w:rsid w:val="000A2778"/>
    <w:rsid w:val="0010072C"/>
    <w:rsid w:val="00101FD9"/>
    <w:rsid w:val="00134C85"/>
    <w:rsid w:val="00136713"/>
    <w:rsid w:val="00167E6A"/>
    <w:rsid w:val="0017093B"/>
    <w:rsid w:val="00177EFA"/>
    <w:rsid w:val="001929C3"/>
    <w:rsid w:val="001A3E25"/>
    <w:rsid w:val="001A6E63"/>
    <w:rsid w:val="001B0249"/>
    <w:rsid w:val="001B4D53"/>
    <w:rsid w:val="001C32A9"/>
    <w:rsid w:val="001D0C0B"/>
    <w:rsid w:val="001D35D9"/>
    <w:rsid w:val="001D39BA"/>
    <w:rsid w:val="001E09DD"/>
    <w:rsid w:val="00202E74"/>
    <w:rsid w:val="0020537F"/>
    <w:rsid w:val="00205484"/>
    <w:rsid w:val="002123C6"/>
    <w:rsid w:val="00213F61"/>
    <w:rsid w:val="00237048"/>
    <w:rsid w:val="00242351"/>
    <w:rsid w:val="00246C30"/>
    <w:rsid w:val="002616E0"/>
    <w:rsid w:val="00264875"/>
    <w:rsid w:val="00266919"/>
    <w:rsid w:val="0027661D"/>
    <w:rsid w:val="00286ED8"/>
    <w:rsid w:val="00297D22"/>
    <w:rsid w:val="002B782A"/>
    <w:rsid w:val="002D1916"/>
    <w:rsid w:val="002D6FCD"/>
    <w:rsid w:val="002E731D"/>
    <w:rsid w:val="002F2004"/>
    <w:rsid w:val="00315439"/>
    <w:rsid w:val="00330E1A"/>
    <w:rsid w:val="003408A0"/>
    <w:rsid w:val="003456AE"/>
    <w:rsid w:val="00345900"/>
    <w:rsid w:val="0034745D"/>
    <w:rsid w:val="003524AF"/>
    <w:rsid w:val="0037466F"/>
    <w:rsid w:val="00390688"/>
    <w:rsid w:val="00391928"/>
    <w:rsid w:val="00392ADD"/>
    <w:rsid w:val="0039639F"/>
    <w:rsid w:val="003966A0"/>
    <w:rsid w:val="003A18DB"/>
    <w:rsid w:val="003A240F"/>
    <w:rsid w:val="003A41BB"/>
    <w:rsid w:val="003A6D32"/>
    <w:rsid w:val="003B4DCA"/>
    <w:rsid w:val="003C0538"/>
    <w:rsid w:val="003D05CC"/>
    <w:rsid w:val="003D6551"/>
    <w:rsid w:val="003F11F8"/>
    <w:rsid w:val="003F1EBF"/>
    <w:rsid w:val="003F5E84"/>
    <w:rsid w:val="00406FAC"/>
    <w:rsid w:val="00412712"/>
    <w:rsid w:val="004132FB"/>
    <w:rsid w:val="00413321"/>
    <w:rsid w:val="00443BAE"/>
    <w:rsid w:val="0044510D"/>
    <w:rsid w:val="00476FFE"/>
    <w:rsid w:val="00477BDE"/>
    <w:rsid w:val="004862BB"/>
    <w:rsid w:val="00495231"/>
    <w:rsid w:val="004C33A2"/>
    <w:rsid w:val="004D3A7B"/>
    <w:rsid w:val="004D5977"/>
    <w:rsid w:val="004E51A5"/>
    <w:rsid w:val="005105EC"/>
    <w:rsid w:val="00512492"/>
    <w:rsid w:val="00517F82"/>
    <w:rsid w:val="0053219B"/>
    <w:rsid w:val="00533B74"/>
    <w:rsid w:val="00535E47"/>
    <w:rsid w:val="005370E7"/>
    <w:rsid w:val="00550424"/>
    <w:rsid w:val="0055767E"/>
    <w:rsid w:val="00573463"/>
    <w:rsid w:val="00590F1B"/>
    <w:rsid w:val="00592D67"/>
    <w:rsid w:val="00594010"/>
    <w:rsid w:val="005A0CF6"/>
    <w:rsid w:val="005A2131"/>
    <w:rsid w:val="005A556C"/>
    <w:rsid w:val="005B1907"/>
    <w:rsid w:val="005B372F"/>
    <w:rsid w:val="005D205E"/>
    <w:rsid w:val="005F7387"/>
    <w:rsid w:val="00610CD6"/>
    <w:rsid w:val="0061154E"/>
    <w:rsid w:val="0061662B"/>
    <w:rsid w:val="006211D6"/>
    <w:rsid w:val="00624C59"/>
    <w:rsid w:val="00637D4F"/>
    <w:rsid w:val="006543DC"/>
    <w:rsid w:val="00662001"/>
    <w:rsid w:val="00666311"/>
    <w:rsid w:val="00673515"/>
    <w:rsid w:val="00681060"/>
    <w:rsid w:val="00685932"/>
    <w:rsid w:val="006A2698"/>
    <w:rsid w:val="006A2AF3"/>
    <w:rsid w:val="006A3D96"/>
    <w:rsid w:val="006B18CA"/>
    <w:rsid w:val="006B35EC"/>
    <w:rsid w:val="006B6E92"/>
    <w:rsid w:val="006C4A36"/>
    <w:rsid w:val="006E3C1C"/>
    <w:rsid w:val="006E4A44"/>
    <w:rsid w:val="006E7E00"/>
    <w:rsid w:val="00705B66"/>
    <w:rsid w:val="00721A6D"/>
    <w:rsid w:val="007549E9"/>
    <w:rsid w:val="00760ECC"/>
    <w:rsid w:val="007645D0"/>
    <w:rsid w:val="007676F2"/>
    <w:rsid w:val="00770979"/>
    <w:rsid w:val="007866C7"/>
    <w:rsid w:val="00795F9B"/>
    <w:rsid w:val="007B01D0"/>
    <w:rsid w:val="007C0929"/>
    <w:rsid w:val="007C0F14"/>
    <w:rsid w:val="007C2289"/>
    <w:rsid w:val="007D043D"/>
    <w:rsid w:val="007D04FA"/>
    <w:rsid w:val="007E0122"/>
    <w:rsid w:val="007E10C9"/>
    <w:rsid w:val="007E22AB"/>
    <w:rsid w:val="007F1C19"/>
    <w:rsid w:val="007F5A84"/>
    <w:rsid w:val="00845B18"/>
    <w:rsid w:val="00854731"/>
    <w:rsid w:val="008735F4"/>
    <w:rsid w:val="00884C85"/>
    <w:rsid w:val="008B63C9"/>
    <w:rsid w:val="008D0394"/>
    <w:rsid w:val="008E46BA"/>
    <w:rsid w:val="008E794F"/>
    <w:rsid w:val="008F3AD9"/>
    <w:rsid w:val="009058AA"/>
    <w:rsid w:val="00916B0C"/>
    <w:rsid w:val="00927AA0"/>
    <w:rsid w:val="00946180"/>
    <w:rsid w:val="0097083C"/>
    <w:rsid w:val="009B6B0E"/>
    <w:rsid w:val="009C10C3"/>
    <w:rsid w:val="009C56DF"/>
    <w:rsid w:val="009D0ADC"/>
    <w:rsid w:val="009E7005"/>
    <w:rsid w:val="009F45A6"/>
    <w:rsid w:val="00A04782"/>
    <w:rsid w:val="00A12E0E"/>
    <w:rsid w:val="00A41A17"/>
    <w:rsid w:val="00A46B64"/>
    <w:rsid w:val="00A506F1"/>
    <w:rsid w:val="00A54FC1"/>
    <w:rsid w:val="00A63669"/>
    <w:rsid w:val="00A65D93"/>
    <w:rsid w:val="00A81F20"/>
    <w:rsid w:val="00AA3960"/>
    <w:rsid w:val="00AA76D1"/>
    <w:rsid w:val="00AB3BD3"/>
    <w:rsid w:val="00AB4FA5"/>
    <w:rsid w:val="00AC0287"/>
    <w:rsid w:val="00AC145E"/>
    <w:rsid w:val="00AC1810"/>
    <w:rsid w:val="00AD1A1F"/>
    <w:rsid w:val="00AF133B"/>
    <w:rsid w:val="00B02226"/>
    <w:rsid w:val="00B03B14"/>
    <w:rsid w:val="00B15156"/>
    <w:rsid w:val="00B23863"/>
    <w:rsid w:val="00B37426"/>
    <w:rsid w:val="00B5531C"/>
    <w:rsid w:val="00B6372E"/>
    <w:rsid w:val="00B65DC1"/>
    <w:rsid w:val="00B72D22"/>
    <w:rsid w:val="00B913D8"/>
    <w:rsid w:val="00BA5E94"/>
    <w:rsid w:val="00BC271D"/>
    <w:rsid w:val="00BD05BB"/>
    <w:rsid w:val="00BD176A"/>
    <w:rsid w:val="00BD640B"/>
    <w:rsid w:val="00BE004E"/>
    <w:rsid w:val="00BE0358"/>
    <w:rsid w:val="00BE2572"/>
    <w:rsid w:val="00BE7394"/>
    <w:rsid w:val="00BF0DE4"/>
    <w:rsid w:val="00C12238"/>
    <w:rsid w:val="00C204F0"/>
    <w:rsid w:val="00C2068B"/>
    <w:rsid w:val="00C343DC"/>
    <w:rsid w:val="00C41CCF"/>
    <w:rsid w:val="00C42DC2"/>
    <w:rsid w:val="00C470EF"/>
    <w:rsid w:val="00C512DF"/>
    <w:rsid w:val="00C525A4"/>
    <w:rsid w:val="00C72279"/>
    <w:rsid w:val="00C7455E"/>
    <w:rsid w:val="00CA1E91"/>
    <w:rsid w:val="00CB2E5A"/>
    <w:rsid w:val="00CB3EE7"/>
    <w:rsid w:val="00CD4E2C"/>
    <w:rsid w:val="00CE1AE3"/>
    <w:rsid w:val="00CE6A37"/>
    <w:rsid w:val="00CF01D4"/>
    <w:rsid w:val="00D005E5"/>
    <w:rsid w:val="00D048D7"/>
    <w:rsid w:val="00D05821"/>
    <w:rsid w:val="00D16ACC"/>
    <w:rsid w:val="00D264E0"/>
    <w:rsid w:val="00D30DDA"/>
    <w:rsid w:val="00D3122B"/>
    <w:rsid w:val="00D47DD4"/>
    <w:rsid w:val="00D819BF"/>
    <w:rsid w:val="00D84DFF"/>
    <w:rsid w:val="00DA0151"/>
    <w:rsid w:val="00DA532B"/>
    <w:rsid w:val="00DB559E"/>
    <w:rsid w:val="00DB632F"/>
    <w:rsid w:val="00DB7176"/>
    <w:rsid w:val="00DC4187"/>
    <w:rsid w:val="00DD0BE1"/>
    <w:rsid w:val="00DD3AB1"/>
    <w:rsid w:val="00DD48FC"/>
    <w:rsid w:val="00DF18CA"/>
    <w:rsid w:val="00E070B0"/>
    <w:rsid w:val="00E11291"/>
    <w:rsid w:val="00E136F0"/>
    <w:rsid w:val="00E333A9"/>
    <w:rsid w:val="00E34A64"/>
    <w:rsid w:val="00E4355E"/>
    <w:rsid w:val="00E51769"/>
    <w:rsid w:val="00E57333"/>
    <w:rsid w:val="00E71CD4"/>
    <w:rsid w:val="00E74701"/>
    <w:rsid w:val="00E97657"/>
    <w:rsid w:val="00EB6C5C"/>
    <w:rsid w:val="00EB7F74"/>
    <w:rsid w:val="00EC1E0A"/>
    <w:rsid w:val="00ED322E"/>
    <w:rsid w:val="00ED34C3"/>
    <w:rsid w:val="00EF7B84"/>
    <w:rsid w:val="00F033FE"/>
    <w:rsid w:val="00F33B2A"/>
    <w:rsid w:val="00F375B2"/>
    <w:rsid w:val="00F40CEA"/>
    <w:rsid w:val="00F46CB3"/>
    <w:rsid w:val="00F55AB2"/>
    <w:rsid w:val="00F61175"/>
    <w:rsid w:val="00F94F2B"/>
    <w:rsid w:val="00FC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60E0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6117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6C7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2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463"/>
    <w:rPr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463"/>
    <w:rPr>
      <w:rFonts w:ascii="Times New Roman" w:eastAsiaTheme="minorEastAsia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1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E9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A1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E91"/>
    <w:rPr>
      <w:rFonts w:eastAsiaTheme="minorEastAsia"/>
    </w:rPr>
  </w:style>
  <w:style w:type="character" w:styleId="UnresolvedMention">
    <w:name w:val="Unresolved Mention"/>
    <w:basedOn w:val="DefaultParagraphFont"/>
    <w:uiPriority w:val="99"/>
    <w:rsid w:val="003F1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vinjameswong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7ECEEE-7B55-DE45-99DC-E9565BCDB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Dama, Adam Craig</dc:creator>
  <cp:keywords/>
  <dc:description/>
  <cp:lastModifiedBy>Wong, Kevin James</cp:lastModifiedBy>
  <cp:revision>2</cp:revision>
  <cp:lastPrinted>2018-11-20T21:37:00Z</cp:lastPrinted>
  <dcterms:created xsi:type="dcterms:W3CDTF">2020-04-04T00:44:00Z</dcterms:created>
  <dcterms:modified xsi:type="dcterms:W3CDTF">2020-04-04T00:44:00Z</dcterms:modified>
</cp:coreProperties>
</file>