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F84E" w14:textId="381A5DD8" w:rsidR="00724072" w:rsidRDefault="007945B4" w:rsidP="007945B4">
      <w:pPr>
        <w:jc w:val="center"/>
        <w:rPr>
          <w:rFonts w:ascii="Times New Roman" w:hAnsi="Times New Roman" w:cs="Times New Roman"/>
          <w:b/>
          <w:bCs/>
          <w:sz w:val="56"/>
          <w:szCs w:val="56"/>
        </w:rPr>
      </w:pPr>
      <w:r w:rsidRPr="007945B4">
        <w:rPr>
          <w:rFonts w:ascii="Times New Roman" w:hAnsi="Times New Roman" w:cs="Times New Roman"/>
          <w:b/>
          <w:bCs/>
          <w:sz w:val="56"/>
          <w:szCs w:val="56"/>
        </w:rPr>
        <w:t>Universidad Nacional De Colombia</w:t>
      </w:r>
    </w:p>
    <w:p w14:paraId="21AC68A7" w14:textId="77777777" w:rsidR="007945B4" w:rsidRDefault="007945B4" w:rsidP="007945B4">
      <w:pPr>
        <w:jc w:val="center"/>
        <w:rPr>
          <w:rFonts w:ascii="Times New Roman" w:hAnsi="Times New Roman" w:cs="Times New Roman"/>
          <w:b/>
          <w:bCs/>
          <w:sz w:val="56"/>
          <w:szCs w:val="56"/>
        </w:rPr>
      </w:pPr>
    </w:p>
    <w:p w14:paraId="547E4C20" w14:textId="51A5D85C" w:rsidR="007945B4" w:rsidRDefault="007945B4" w:rsidP="007945B4">
      <w:pPr>
        <w:jc w:val="center"/>
        <w:rPr>
          <w:rFonts w:ascii="Times New Roman" w:hAnsi="Times New Roman" w:cs="Times New Roman"/>
          <w:b/>
          <w:bCs/>
          <w:sz w:val="52"/>
          <w:szCs w:val="52"/>
        </w:rPr>
      </w:pPr>
      <w:r w:rsidRPr="007945B4">
        <w:rPr>
          <w:rFonts w:ascii="Times New Roman" w:hAnsi="Times New Roman" w:cs="Times New Roman"/>
          <w:b/>
          <w:bCs/>
          <w:sz w:val="52"/>
          <w:szCs w:val="52"/>
        </w:rPr>
        <w:t>Facultad De Minas</w:t>
      </w:r>
    </w:p>
    <w:p w14:paraId="0C2753A4" w14:textId="5C7E0AB7" w:rsidR="007945B4" w:rsidRDefault="007945B4" w:rsidP="007945B4">
      <w:pPr>
        <w:rPr>
          <w:rFonts w:ascii="Times New Roman" w:hAnsi="Times New Roman" w:cs="Times New Roman"/>
          <w:sz w:val="44"/>
          <w:szCs w:val="44"/>
        </w:rPr>
      </w:pPr>
      <w:r>
        <w:rPr>
          <w:rFonts w:ascii="Times New Roman" w:hAnsi="Times New Roman" w:cs="Times New Roman"/>
          <w:sz w:val="44"/>
          <w:szCs w:val="44"/>
        </w:rPr>
        <w:t>Desarrollo De Un Sistema Para El S</w:t>
      </w:r>
      <w:r w:rsidRPr="007945B4">
        <w:rPr>
          <w:rFonts w:ascii="Times New Roman" w:hAnsi="Times New Roman" w:cs="Times New Roman"/>
          <w:sz w:val="44"/>
          <w:szCs w:val="44"/>
        </w:rPr>
        <w:t xml:space="preserve">ervicio </w:t>
      </w:r>
      <w:r>
        <w:rPr>
          <w:rFonts w:ascii="Times New Roman" w:hAnsi="Times New Roman" w:cs="Times New Roman"/>
          <w:sz w:val="44"/>
          <w:szCs w:val="44"/>
        </w:rPr>
        <w:t>D</w:t>
      </w:r>
      <w:r w:rsidRPr="007945B4">
        <w:rPr>
          <w:rFonts w:ascii="Times New Roman" w:hAnsi="Times New Roman" w:cs="Times New Roman"/>
          <w:sz w:val="44"/>
          <w:szCs w:val="44"/>
        </w:rPr>
        <w:t xml:space="preserve">e </w:t>
      </w:r>
      <w:r>
        <w:rPr>
          <w:rFonts w:ascii="Times New Roman" w:hAnsi="Times New Roman" w:cs="Times New Roman"/>
          <w:sz w:val="44"/>
          <w:szCs w:val="44"/>
        </w:rPr>
        <w:t>E</w:t>
      </w:r>
      <w:r w:rsidRPr="007945B4">
        <w:rPr>
          <w:rFonts w:ascii="Times New Roman" w:hAnsi="Times New Roman" w:cs="Times New Roman"/>
          <w:sz w:val="44"/>
          <w:szCs w:val="44"/>
        </w:rPr>
        <w:t xml:space="preserve">ntrega </w:t>
      </w:r>
      <w:r>
        <w:rPr>
          <w:rFonts w:ascii="Times New Roman" w:hAnsi="Times New Roman" w:cs="Times New Roman"/>
          <w:sz w:val="44"/>
          <w:szCs w:val="44"/>
        </w:rPr>
        <w:t>D</w:t>
      </w:r>
      <w:r w:rsidRPr="007945B4">
        <w:rPr>
          <w:rFonts w:ascii="Times New Roman" w:hAnsi="Times New Roman" w:cs="Times New Roman"/>
          <w:sz w:val="44"/>
          <w:szCs w:val="44"/>
        </w:rPr>
        <w:t xml:space="preserve">e </w:t>
      </w:r>
      <w:r>
        <w:rPr>
          <w:rFonts w:ascii="Times New Roman" w:hAnsi="Times New Roman" w:cs="Times New Roman"/>
          <w:sz w:val="44"/>
          <w:szCs w:val="44"/>
        </w:rPr>
        <w:t>I</w:t>
      </w:r>
      <w:r w:rsidRPr="007945B4">
        <w:rPr>
          <w:rFonts w:ascii="Times New Roman" w:hAnsi="Times New Roman" w:cs="Times New Roman"/>
          <w:sz w:val="44"/>
          <w:szCs w:val="44"/>
        </w:rPr>
        <w:t xml:space="preserve">nformación </w:t>
      </w:r>
      <w:r>
        <w:rPr>
          <w:rFonts w:ascii="Times New Roman" w:hAnsi="Times New Roman" w:cs="Times New Roman"/>
          <w:sz w:val="44"/>
          <w:szCs w:val="44"/>
        </w:rPr>
        <w:t>E</w:t>
      </w:r>
      <w:r w:rsidRPr="007945B4">
        <w:rPr>
          <w:rFonts w:ascii="Times New Roman" w:hAnsi="Times New Roman" w:cs="Times New Roman"/>
          <w:sz w:val="44"/>
          <w:szCs w:val="44"/>
        </w:rPr>
        <w:t xml:space="preserve">n </w:t>
      </w:r>
      <w:r>
        <w:rPr>
          <w:rFonts w:ascii="Times New Roman" w:hAnsi="Times New Roman" w:cs="Times New Roman"/>
          <w:sz w:val="44"/>
          <w:szCs w:val="44"/>
        </w:rPr>
        <w:t>L</w:t>
      </w:r>
      <w:r w:rsidRPr="007945B4">
        <w:rPr>
          <w:rFonts w:ascii="Times New Roman" w:hAnsi="Times New Roman" w:cs="Times New Roman"/>
          <w:sz w:val="44"/>
          <w:szCs w:val="44"/>
        </w:rPr>
        <w:t xml:space="preserve">a </w:t>
      </w:r>
      <w:r>
        <w:rPr>
          <w:rFonts w:ascii="Times New Roman" w:hAnsi="Times New Roman" w:cs="Times New Roman"/>
          <w:sz w:val="44"/>
          <w:szCs w:val="44"/>
        </w:rPr>
        <w:t>Z</w:t>
      </w:r>
      <w:r w:rsidRPr="007945B4">
        <w:rPr>
          <w:rFonts w:ascii="Times New Roman" w:hAnsi="Times New Roman" w:cs="Times New Roman"/>
          <w:sz w:val="44"/>
          <w:szCs w:val="44"/>
        </w:rPr>
        <w:t xml:space="preserve">ona </w:t>
      </w:r>
      <w:r>
        <w:rPr>
          <w:rFonts w:ascii="Times New Roman" w:hAnsi="Times New Roman" w:cs="Times New Roman"/>
          <w:sz w:val="44"/>
          <w:szCs w:val="44"/>
        </w:rPr>
        <w:t>D</w:t>
      </w:r>
      <w:r w:rsidRPr="007945B4">
        <w:rPr>
          <w:rFonts w:ascii="Times New Roman" w:hAnsi="Times New Roman" w:cs="Times New Roman"/>
          <w:sz w:val="44"/>
          <w:szCs w:val="44"/>
        </w:rPr>
        <w:t>evastada</w:t>
      </w:r>
    </w:p>
    <w:p w14:paraId="1847E301" w14:textId="77777777" w:rsidR="007945B4" w:rsidRDefault="007945B4" w:rsidP="007945B4">
      <w:pPr>
        <w:jc w:val="center"/>
        <w:rPr>
          <w:rFonts w:ascii="Times New Roman" w:hAnsi="Times New Roman" w:cs="Times New Roman"/>
          <w:sz w:val="44"/>
          <w:szCs w:val="44"/>
        </w:rPr>
      </w:pPr>
    </w:p>
    <w:p w14:paraId="51B7DA6F" w14:textId="22C7723B" w:rsidR="007945B4" w:rsidRDefault="007945B4" w:rsidP="007945B4">
      <w:pPr>
        <w:jc w:val="center"/>
        <w:rPr>
          <w:rFonts w:ascii="Times New Roman" w:hAnsi="Times New Roman" w:cs="Times New Roman"/>
          <w:sz w:val="44"/>
          <w:szCs w:val="44"/>
        </w:rPr>
      </w:pPr>
      <w:r>
        <w:rPr>
          <w:rFonts w:ascii="Times New Roman" w:hAnsi="Times New Roman" w:cs="Times New Roman"/>
          <w:sz w:val="44"/>
          <w:szCs w:val="44"/>
        </w:rPr>
        <w:t>Diseño Y Construcción De productos De Software</w:t>
      </w:r>
    </w:p>
    <w:p w14:paraId="41B14FC3" w14:textId="77777777" w:rsidR="007945B4" w:rsidRDefault="007945B4" w:rsidP="007945B4">
      <w:pPr>
        <w:jc w:val="center"/>
        <w:rPr>
          <w:rFonts w:ascii="Times New Roman" w:hAnsi="Times New Roman" w:cs="Times New Roman"/>
          <w:sz w:val="44"/>
          <w:szCs w:val="44"/>
        </w:rPr>
      </w:pPr>
    </w:p>
    <w:p w14:paraId="2604261B" w14:textId="6337A4A9" w:rsidR="007945B4" w:rsidRDefault="007945B4" w:rsidP="007945B4">
      <w:pPr>
        <w:jc w:val="center"/>
        <w:rPr>
          <w:rFonts w:ascii="Times New Roman" w:hAnsi="Times New Roman" w:cs="Times New Roman"/>
          <w:sz w:val="36"/>
          <w:szCs w:val="36"/>
        </w:rPr>
      </w:pPr>
      <w:r w:rsidRPr="007945B4">
        <w:rPr>
          <w:rFonts w:ascii="Times New Roman" w:hAnsi="Times New Roman" w:cs="Times New Roman"/>
          <w:sz w:val="36"/>
          <w:szCs w:val="36"/>
        </w:rPr>
        <w:t>J</w:t>
      </w:r>
      <w:r>
        <w:rPr>
          <w:rFonts w:ascii="Times New Roman" w:hAnsi="Times New Roman" w:cs="Times New Roman"/>
          <w:sz w:val="36"/>
          <w:szCs w:val="36"/>
        </w:rPr>
        <w:t>ay herrera Kevin</w:t>
      </w:r>
    </w:p>
    <w:p w14:paraId="79E466C6" w14:textId="363E6B69"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w:t>
      </w:r>
      <w:hyperlink r:id="rId4" w:history="1">
        <w:r w:rsidRPr="00744401">
          <w:rPr>
            <w:rStyle w:val="Hipervnculo"/>
            <w:rFonts w:ascii="Times New Roman" w:hAnsi="Times New Roman" w:cs="Times New Roman"/>
            <w:sz w:val="36"/>
            <w:szCs w:val="36"/>
          </w:rPr>
          <w:t>kjayh@unal.edu.co</w:t>
        </w:r>
      </w:hyperlink>
      <w:r>
        <w:rPr>
          <w:rFonts w:ascii="Times New Roman" w:hAnsi="Times New Roman" w:cs="Times New Roman"/>
          <w:sz w:val="36"/>
          <w:szCs w:val="36"/>
        </w:rPr>
        <w:t>)</w:t>
      </w:r>
    </w:p>
    <w:p w14:paraId="1F4A0385" w14:textId="64EEE254"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Chávez Fonseca Omar Enrique</w:t>
      </w:r>
    </w:p>
    <w:p w14:paraId="3CB149D4" w14:textId="7B0C7E53"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w:t>
      </w:r>
      <w:hyperlink r:id="rId5" w:history="1">
        <w:r w:rsidRPr="00744401">
          <w:rPr>
            <w:rStyle w:val="Hipervnculo"/>
            <w:rFonts w:ascii="Times New Roman" w:hAnsi="Times New Roman" w:cs="Times New Roman"/>
            <w:sz w:val="36"/>
            <w:szCs w:val="36"/>
          </w:rPr>
          <w:t>ochavez@unal.edu.co</w:t>
        </w:r>
      </w:hyperlink>
      <w:r>
        <w:rPr>
          <w:rFonts w:ascii="Times New Roman" w:hAnsi="Times New Roman" w:cs="Times New Roman"/>
          <w:sz w:val="36"/>
          <w:szCs w:val="36"/>
        </w:rPr>
        <w:t>)</w:t>
      </w:r>
    </w:p>
    <w:p w14:paraId="4D681924" w14:textId="0E1E5F9E"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Madera Polo Keder Julián</w:t>
      </w:r>
    </w:p>
    <w:p w14:paraId="740DA420" w14:textId="0C95C5C2" w:rsid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w:t>
      </w:r>
      <w:hyperlink r:id="rId6" w:history="1">
        <w:r w:rsidRPr="00744401">
          <w:rPr>
            <w:rStyle w:val="Hipervnculo"/>
            <w:rFonts w:ascii="Times New Roman" w:hAnsi="Times New Roman" w:cs="Times New Roman"/>
            <w:sz w:val="36"/>
            <w:szCs w:val="36"/>
          </w:rPr>
          <w:t>kmaderap@unal.edu.co</w:t>
        </w:r>
      </w:hyperlink>
      <w:r>
        <w:rPr>
          <w:rFonts w:ascii="Times New Roman" w:hAnsi="Times New Roman" w:cs="Times New Roman"/>
          <w:sz w:val="36"/>
          <w:szCs w:val="36"/>
        </w:rPr>
        <w:t>)</w:t>
      </w:r>
    </w:p>
    <w:p w14:paraId="78B724CF" w14:textId="77777777" w:rsidR="007945B4" w:rsidRDefault="007945B4" w:rsidP="007945B4">
      <w:pPr>
        <w:jc w:val="center"/>
        <w:rPr>
          <w:rFonts w:ascii="Times New Roman" w:hAnsi="Times New Roman" w:cs="Times New Roman"/>
          <w:sz w:val="36"/>
          <w:szCs w:val="36"/>
        </w:rPr>
      </w:pPr>
    </w:p>
    <w:p w14:paraId="5979F5B8" w14:textId="120A9DD0" w:rsidR="007945B4" w:rsidRDefault="007945B4" w:rsidP="007945B4">
      <w:pPr>
        <w:jc w:val="center"/>
        <w:rPr>
          <w:rFonts w:ascii="Times New Roman" w:hAnsi="Times New Roman" w:cs="Times New Roman"/>
          <w:sz w:val="36"/>
          <w:szCs w:val="36"/>
          <w:shd w:val="clear" w:color="auto" w:fill="FFFFFF"/>
        </w:rPr>
      </w:pPr>
      <w:r>
        <w:rPr>
          <w:rFonts w:ascii="Times New Roman" w:hAnsi="Times New Roman" w:cs="Times New Roman"/>
          <w:sz w:val="36"/>
          <w:szCs w:val="36"/>
        </w:rPr>
        <w:t xml:space="preserve">Profesor: </w:t>
      </w:r>
      <w:r w:rsidRPr="007945B4">
        <w:rPr>
          <w:rFonts w:ascii="Times New Roman" w:hAnsi="Times New Roman" w:cs="Times New Roman"/>
          <w:sz w:val="36"/>
          <w:szCs w:val="36"/>
          <w:shd w:val="clear" w:color="auto" w:fill="FFFFFF"/>
        </w:rPr>
        <w:t xml:space="preserve">ALBEIRO ESPINOSA BEDOYA, </w:t>
      </w:r>
      <w:proofErr w:type="spellStart"/>
      <w:r w:rsidRPr="007945B4">
        <w:rPr>
          <w:rFonts w:ascii="Times New Roman" w:hAnsi="Times New Roman" w:cs="Times New Roman"/>
          <w:sz w:val="36"/>
          <w:szCs w:val="36"/>
          <w:shd w:val="clear" w:color="auto" w:fill="FFFFFF"/>
        </w:rPr>
        <w:t>Ph.D</w:t>
      </w:r>
      <w:proofErr w:type="spellEnd"/>
      <w:r w:rsidRPr="007945B4">
        <w:rPr>
          <w:rFonts w:ascii="Times New Roman" w:hAnsi="Times New Roman" w:cs="Times New Roman"/>
          <w:sz w:val="36"/>
          <w:szCs w:val="36"/>
          <w:shd w:val="clear" w:color="auto" w:fill="FFFFFF"/>
        </w:rPr>
        <w:t>.</w:t>
      </w:r>
    </w:p>
    <w:p w14:paraId="482DCEE3" w14:textId="77777777" w:rsidR="007945B4" w:rsidRDefault="007945B4" w:rsidP="007945B4">
      <w:pPr>
        <w:jc w:val="center"/>
        <w:rPr>
          <w:rFonts w:ascii="Times New Roman" w:hAnsi="Times New Roman" w:cs="Times New Roman"/>
          <w:sz w:val="36"/>
          <w:szCs w:val="36"/>
          <w:shd w:val="clear" w:color="auto" w:fill="FFFFFF"/>
        </w:rPr>
      </w:pPr>
    </w:p>
    <w:p w14:paraId="5067F7EF" w14:textId="1E73B0C0" w:rsidR="007945B4" w:rsidRPr="007945B4" w:rsidRDefault="007945B4" w:rsidP="007945B4">
      <w:pPr>
        <w:jc w:val="center"/>
        <w:rPr>
          <w:rFonts w:ascii="Times New Roman" w:hAnsi="Times New Roman" w:cs="Times New Roman"/>
          <w:sz w:val="36"/>
          <w:szCs w:val="36"/>
        </w:rPr>
      </w:pPr>
      <w:r>
        <w:rPr>
          <w:rFonts w:ascii="Times New Roman" w:hAnsi="Times New Roman" w:cs="Times New Roman"/>
          <w:sz w:val="36"/>
          <w:szCs w:val="36"/>
        </w:rPr>
        <w:t xml:space="preserve">Medellín, </w:t>
      </w:r>
      <w:proofErr w:type="gramStart"/>
      <w:r>
        <w:rPr>
          <w:rFonts w:ascii="Times New Roman" w:hAnsi="Times New Roman" w:cs="Times New Roman"/>
          <w:sz w:val="36"/>
          <w:szCs w:val="36"/>
        </w:rPr>
        <w:t>Noviembre</w:t>
      </w:r>
      <w:proofErr w:type="gramEnd"/>
      <w:r>
        <w:rPr>
          <w:rFonts w:ascii="Times New Roman" w:hAnsi="Times New Roman" w:cs="Times New Roman"/>
          <w:sz w:val="36"/>
          <w:szCs w:val="36"/>
        </w:rPr>
        <w:t xml:space="preserve"> 2023</w:t>
      </w:r>
    </w:p>
    <w:p w14:paraId="2E74E9FE" w14:textId="77777777" w:rsidR="00D46ED6" w:rsidRDefault="00D46ED6" w:rsidP="00D46ED6">
      <w:pPr>
        <w:rPr>
          <w:rFonts w:ascii="Times New Roman" w:hAnsi="Times New Roman" w:cs="Times New Roman"/>
          <w:b/>
          <w:bCs/>
          <w:sz w:val="44"/>
          <w:szCs w:val="44"/>
        </w:rPr>
      </w:pPr>
    </w:p>
    <w:p w14:paraId="40ED0DF7" w14:textId="627FB1D8" w:rsidR="0017568D" w:rsidRPr="00D46ED6" w:rsidRDefault="0017568D" w:rsidP="00D46ED6">
      <w:pPr>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Resumen</w:t>
      </w:r>
    </w:p>
    <w:p w14:paraId="1349E7AD"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Este proyecto aborda de manera integral la gestión de información en situaciones de desastres naturales, ofreciendo una solución robusta y coordinada para enfrentar los desafíos que surgen durante estos eventos críticos. La iniciativa se compone de un entramado de tecnologías y procesos que buscan optimizar la detección temprana de desastres, la actualización constante de información relevante y la distribución eficiente de datos cruciales a las comunidades afectadas.</w:t>
      </w:r>
    </w:p>
    <w:p w14:paraId="154985C8" w14:textId="77777777" w:rsidR="00D46ED6" w:rsidRPr="00D46ED6" w:rsidRDefault="00D46ED6" w:rsidP="00D46ED6">
      <w:pPr>
        <w:jc w:val="both"/>
        <w:rPr>
          <w:rFonts w:ascii="Times New Roman" w:hAnsi="Times New Roman" w:cs="Times New Roman"/>
          <w:sz w:val="24"/>
          <w:szCs w:val="24"/>
        </w:rPr>
      </w:pPr>
    </w:p>
    <w:p w14:paraId="409E0A65"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En el corazón de este sistema se encuentran los sensores de catástrofes, diseñados para identificar eventos catastróficos en tiempo real. Estos sensores transmiten la información detectada al proveedor de servicios, quien, a su vez, desempeña un papel esencial en la actualización constante de la información sobre la catástrofe. Este proceso incluye consideraciones clave, como la evaluación del tráfico, la seguridad y la identificación de zonas de evacuación, proporcionando así una panorámica completa de la situación.</w:t>
      </w:r>
    </w:p>
    <w:p w14:paraId="0A019C23" w14:textId="77777777" w:rsidR="00D46ED6" w:rsidRPr="00D46ED6" w:rsidRDefault="00D46ED6" w:rsidP="00D46ED6">
      <w:pPr>
        <w:jc w:val="both"/>
        <w:rPr>
          <w:rFonts w:ascii="Times New Roman" w:hAnsi="Times New Roman" w:cs="Times New Roman"/>
          <w:sz w:val="24"/>
          <w:szCs w:val="24"/>
        </w:rPr>
      </w:pPr>
    </w:p>
    <w:p w14:paraId="7ACF9D37"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Una característica distintiva del sistema es su capacidad para asegurar que la información actualizada llegue de manera automática y oportuna a los dispositivos de usuario. Esto garantiza que las víctimas dispongan de datos críticos en tiempo real, facilitando la toma de decisiones informadas y la implementación de medidas de seguridad de manera más efectiva.</w:t>
      </w:r>
    </w:p>
    <w:p w14:paraId="09CF3128" w14:textId="77777777" w:rsidR="00D46ED6" w:rsidRPr="00D46ED6" w:rsidRDefault="00D46ED6" w:rsidP="00D46ED6">
      <w:pPr>
        <w:jc w:val="both"/>
        <w:rPr>
          <w:rFonts w:ascii="Times New Roman" w:hAnsi="Times New Roman" w:cs="Times New Roman"/>
          <w:sz w:val="24"/>
          <w:szCs w:val="24"/>
        </w:rPr>
      </w:pPr>
    </w:p>
    <w:p w14:paraId="6C9D8DD7"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Además de la distribución de información, el sistema aborda proactivamente la gestión de la red de comunicación, la verificación de la fiabilidad de la información y la sincronización de bases de datos. Estos elementos aseguran una respuesta coherente y coordinada en situaciones de emergencia, contribuyendo a la eficiencia operativa y a la toma de decisiones informadas.</w:t>
      </w:r>
    </w:p>
    <w:p w14:paraId="735767CA" w14:textId="77777777" w:rsidR="00D46ED6" w:rsidRPr="00D46ED6" w:rsidRDefault="00D46ED6" w:rsidP="00D46ED6">
      <w:pPr>
        <w:jc w:val="both"/>
        <w:rPr>
          <w:rFonts w:ascii="Times New Roman" w:hAnsi="Times New Roman" w:cs="Times New Roman"/>
          <w:sz w:val="24"/>
          <w:szCs w:val="24"/>
        </w:rPr>
      </w:pPr>
    </w:p>
    <w:p w14:paraId="7B35A5CB" w14:textId="77777777" w:rsidR="00D46ED6"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En escenarios donde la conectividad principal se ve afectada, el sistema permite la recepción de mensajes a través de vías alternativas, garantizando la disponibilidad continua de información crucial. Esto no solo mejora la resiliencia del sistema en condiciones adversas, sino que también refuerza su capacidad para proporcionar datos esenciales incluso en las circunstancias más desafiantes.</w:t>
      </w:r>
    </w:p>
    <w:p w14:paraId="54264EDC" w14:textId="77777777" w:rsidR="00D46ED6" w:rsidRPr="00D46ED6" w:rsidRDefault="00D46ED6" w:rsidP="00D46ED6">
      <w:pPr>
        <w:jc w:val="both"/>
        <w:rPr>
          <w:rFonts w:ascii="Times New Roman" w:hAnsi="Times New Roman" w:cs="Times New Roman"/>
          <w:sz w:val="24"/>
          <w:szCs w:val="24"/>
        </w:rPr>
      </w:pPr>
    </w:p>
    <w:p w14:paraId="13924788" w14:textId="5CAC4056" w:rsidR="0017568D" w:rsidRPr="00D46ED6" w:rsidRDefault="00D46ED6" w:rsidP="00D46ED6">
      <w:pPr>
        <w:jc w:val="both"/>
        <w:rPr>
          <w:rFonts w:ascii="Times New Roman" w:hAnsi="Times New Roman" w:cs="Times New Roman"/>
          <w:sz w:val="24"/>
          <w:szCs w:val="24"/>
        </w:rPr>
      </w:pPr>
      <w:r w:rsidRPr="00D46ED6">
        <w:rPr>
          <w:rFonts w:ascii="Times New Roman" w:hAnsi="Times New Roman" w:cs="Times New Roman"/>
          <w:sz w:val="24"/>
          <w:szCs w:val="24"/>
        </w:rPr>
        <w:t>En resumen, este proyecto busca ofrecer una solución integral para la gestión de información en desastres naturales, promoviendo la seguridad y el bienestar de las comunidades afectadas a través de la entrega oportuna y confiable de información crucial.</w:t>
      </w:r>
    </w:p>
    <w:p w14:paraId="5CEA2C2E" w14:textId="77777777" w:rsidR="00D46ED6" w:rsidRDefault="00D46ED6" w:rsidP="00D46ED6">
      <w:pPr>
        <w:rPr>
          <w:rFonts w:ascii="Times New Roman" w:hAnsi="Times New Roman" w:cs="Times New Roman"/>
          <w:sz w:val="24"/>
          <w:szCs w:val="24"/>
        </w:rPr>
      </w:pPr>
    </w:p>
    <w:p w14:paraId="17D99530" w14:textId="57D68CF3" w:rsidR="0017568D" w:rsidRPr="00D46ED6" w:rsidRDefault="0017568D" w:rsidP="00D46ED6">
      <w:pPr>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Presentación</w:t>
      </w:r>
    </w:p>
    <w:p w14:paraId="3A76343A"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Cuando se desencadena una catástrofe en un área metropolitana, la vulnerabilidad extrema en la que se encuentran muchas víctimas resalta la urgente necesidad de información esencial que aborde una variedad de aspectos críticos. Entre estos, se destaca el estado del tráfico, las medidas de seguridad implementadas y las zonas designadas para la evacuación. La complejidad inherente a esta tarea se ve agravada por la naturaleza caótica del evento, donde la velocidad con la que se recopila y comunica la información se convierte en un factor crucial para la seguridad y el bienestar de las personas afectadas.</w:t>
      </w:r>
    </w:p>
    <w:p w14:paraId="63BE5941" w14:textId="77777777" w:rsidR="00D46ED6" w:rsidRPr="00D46ED6" w:rsidRDefault="00D46ED6" w:rsidP="00D46ED6">
      <w:pPr>
        <w:spacing w:before="240" w:after="0" w:line="240" w:lineRule="auto"/>
        <w:jc w:val="both"/>
        <w:rPr>
          <w:rFonts w:ascii="Times New Roman" w:hAnsi="Times New Roman" w:cs="Times New Roman"/>
          <w:sz w:val="24"/>
          <w:szCs w:val="24"/>
        </w:rPr>
      </w:pPr>
    </w:p>
    <w:p w14:paraId="1872F7B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En medio de este caos, la obtención de datos precisos de manera inmediata y adecuada se vuelve fundamental. La dificultad para lograrlo puede obstaculizar los esfuerzos de respuesta y aumentar la incertidumbre entre los afectados. La imperiosa necesidad de establecer sistemas eficientes de comunicación y coordinación se vuelve evidente. El propósito es proporcionar a las víctimas un acceso oportuno a información esencial que les permita tomar decisiones informadas.</w:t>
      </w:r>
    </w:p>
    <w:p w14:paraId="0D951C6B" w14:textId="77777777" w:rsidR="00D46ED6" w:rsidRPr="00D46ED6" w:rsidRDefault="00D46ED6" w:rsidP="00D46ED6">
      <w:pPr>
        <w:spacing w:before="240" w:after="0" w:line="240" w:lineRule="auto"/>
        <w:jc w:val="both"/>
        <w:rPr>
          <w:rFonts w:ascii="Times New Roman" w:hAnsi="Times New Roman" w:cs="Times New Roman"/>
          <w:sz w:val="24"/>
          <w:szCs w:val="24"/>
        </w:rPr>
      </w:pPr>
    </w:p>
    <w:p w14:paraId="3572BB4B" w14:textId="2C6FE38E" w:rsidR="007945B4"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En última instancia, la eficacia de las operaciones de ayuda en situaciones de emergencia depende directamente de la capacidad para superar estos desafíos. Establecer canales de comunicación claros y eficientes se erige como una prioridad, con el objetivo de no solo mitigar el impacto de la catástrofe inicial, sino también de facilitar la recuperación y reconstrucción a largo plazo. En este contexto, la información emerge como un recurso invaluable, actuando como un faro en la oscuridad de la incertidumbre, proporcionando guía y apoyo a aquellos que más lo necesitan en momentos críticos.</w:t>
      </w:r>
    </w:p>
    <w:p w14:paraId="573B7818" w14:textId="77777777" w:rsidR="007945B4" w:rsidRDefault="007945B4" w:rsidP="0017568D">
      <w:pPr>
        <w:spacing w:before="240" w:after="0" w:line="240" w:lineRule="auto"/>
        <w:jc w:val="both"/>
        <w:rPr>
          <w:rFonts w:ascii="Times New Roman" w:hAnsi="Times New Roman" w:cs="Times New Roman"/>
          <w:sz w:val="36"/>
          <w:szCs w:val="36"/>
        </w:rPr>
      </w:pPr>
    </w:p>
    <w:p w14:paraId="50ACA0B7" w14:textId="77777777" w:rsidR="0017568D" w:rsidRDefault="0017568D" w:rsidP="0017568D">
      <w:pPr>
        <w:spacing w:before="240" w:after="0" w:line="240" w:lineRule="auto"/>
        <w:jc w:val="center"/>
        <w:rPr>
          <w:rFonts w:ascii="Times New Roman" w:hAnsi="Times New Roman" w:cs="Times New Roman"/>
          <w:sz w:val="36"/>
          <w:szCs w:val="36"/>
        </w:rPr>
      </w:pPr>
    </w:p>
    <w:p w14:paraId="5E0836C0" w14:textId="77777777" w:rsidR="00D46ED6" w:rsidRDefault="00D46ED6" w:rsidP="0017568D">
      <w:pPr>
        <w:spacing w:before="240" w:after="0" w:line="240" w:lineRule="auto"/>
        <w:jc w:val="center"/>
        <w:rPr>
          <w:rFonts w:ascii="Times New Roman" w:hAnsi="Times New Roman" w:cs="Times New Roman"/>
          <w:sz w:val="36"/>
          <w:szCs w:val="36"/>
        </w:rPr>
      </w:pPr>
    </w:p>
    <w:p w14:paraId="5596F6BE" w14:textId="77777777" w:rsidR="00D46ED6" w:rsidRDefault="00D46ED6" w:rsidP="0017568D">
      <w:pPr>
        <w:spacing w:before="240" w:after="0" w:line="240" w:lineRule="auto"/>
        <w:jc w:val="center"/>
        <w:rPr>
          <w:rFonts w:ascii="Times New Roman" w:hAnsi="Times New Roman" w:cs="Times New Roman"/>
          <w:sz w:val="36"/>
          <w:szCs w:val="36"/>
        </w:rPr>
      </w:pPr>
    </w:p>
    <w:p w14:paraId="4C98DEEC" w14:textId="77777777" w:rsidR="00D46ED6" w:rsidRDefault="00D46ED6" w:rsidP="0017568D">
      <w:pPr>
        <w:spacing w:before="240" w:after="0" w:line="240" w:lineRule="auto"/>
        <w:jc w:val="center"/>
        <w:rPr>
          <w:rFonts w:ascii="Times New Roman" w:hAnsi="Times New Roman" w:cs="Times New Roman"/>
          <w:sz w:val="36"/>
          <w:szCs w:val="36"/>
        </w:rPr>
      </w:pPr>
    </w:p>
    <w:p w14:paraId="467AD98A" w14:textId="77777777" w:rsidR="00D46ED6" w:rsidRDefault="00D46ED6" w:rsidP="0017568D">
      <w:pPr>
        <w:spacing w:before="240" w:after="0" w:line="240" w:lineRule="auto"/>
        <w:jc w:val="center"/>
        <w:rPr>
          <w:rFonts w:ascii="Times New Roman" w:hAnsi="Times New Roman" w:cs="Times New Roman"/>
          <w:sz w:val="36"/>
          <w:szCs w:val="36"/>
        </w:rPr>
      </w:pPr>
    </w:p>
    <w:p w14:paraId="5F7E14DA" w14:textId="77777777" w:rsidR="00D46ED6" w:rsidRDefault="00D46ED6" w:rsidP="0017568D">
      <w:pPr>
        <w:spacing w:before="240" w:after="0" w:line="240" w:lineRule="auto"/>
        <w:jc w:val="center"/>
        <w:rPr>
          <w:rFonts w:ascii="Times New Roman" w:hAnsi="Times New Roman" w:cs="Times New Roman"/>
          <w:sz w:val="36"/>
          <w:szCs w:val="36"/>
        </w:rPr>
      </w:pPr>
    </w:p>
    <w:p w14:paraId="3A6A09A9" w14:textId="77777777" w:rsidR="00D46ED6" w:rsidRDefault="00D46ED6" w:rsidP="0017568D">
      <w:pPr>
        <w:spacing w:before="240" w:after="0" w:line="240" w:lineRule="auto"/>
        <w:jc w:val="center"/>
        <w:rPr>
          <w:rFonts w:ascii="Times New Roman" w:hAnsi="Times New Roman" w:cs="Times New Roman"/>
          <w:sz w:val="36"/>
          <w:szCs w:val="36"/>
        </w:rPr>
      </w:pPr>
    </w:p>
    <w:p w14:paraId="00A203CD" w14:textId="17935F76" w:rsidR="00D46ED6" w:rsidRPr="00D46ED6" w:rsidRDefault="00D46ED6" w:rsidP="0017568D">
      <w:pPr>
        <w:spacing w:before="240" w:after="0" w:line="240" w:lineRule="auto"/>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Requisitos</w:t>
      </w:r>
    </w:p>
    <w:p w14:paraId="3FD90420"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Detección Temprana:</w:t>
      </w:r>
    </w:p>
    <w:p w14:paraId="1E3E8FA1" w14:textId="77777777" w:rsid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integrar sensores de catástrofes capaces de detectar eventos catastróficos de manera temprana y precisa.</w:t>
      </w:r>
    </w:p>
    <w:p w14:paraId="43EABFEA" w14:textId="73EB202F"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requiere un mecanismo de transmisión de datos desde los sensores al sistema central de gestión de información.</w:t>
      </w:r>
    </w:p>
    <w:p w14:paraId="1FD15C3C"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Actualización Continua de Información:</w:t>
      </w:r>
    </w:p>
    <w:p w14:paraId="5E5A4C4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permitir al proveedor de servicios actualizar de manera continua la información sobre la catástrofe.</w:t>
      </w:r>
    </w:p>
    <w:p w14:paraId="492C6FC5"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actualización debe incluir factores críticos como el estado del tráfico, medidas de seguridad y zonas de evacuación.</w:t>
      </w:r>
    </w:p>
    <w:p w14:paraId="48C8B2B4"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Distribución Automática a Dispositivos de Usuario:</w:t>
      </w:r>
    </w:p>
    <w:p w14:paraId="03D11019"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información actualizada debe distribuirse automáticamente a los dispositivos de usuario, asegurando un acceso inmediato y oportuno para las víctimas.</w:t>
      </w:r>
    </w:p>
    <w:p w14:paraId="0663387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Los dispositivos de usuario deben ser capaces de recibir la información de manera automática y sin intervención manual.</w:t>
      </w:r>
    </w:p>
    <w:p w14:paraId="27792B15"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Gestión Proactiva de Red de Comunicación:</w:t>
      </w:r>
    </w:p>
    <w:p w14:paraId="54BBF505"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gestionar proactivamente la red de comunicación, asegurando la disponibilidad y estabilidad de las conexiones entre sensores, proveedores de servicios y dispositivos de usuario.</w:t>
      </w:r>
    </w:p>
    <w:p w14:paraId="49B39BB4"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deben implementar mecanismos de monitoreo y restablecimiento automáticos en caso de interrupciones.</w:t>
      </w:r>
    </w:p>
    <w:p w14:paraId="0A692EE5"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Verificación de Fiabilidad de Información:</w:t>
      </w:r>
    </w:p>
    <w:p w14:paraId="1E26E3B9"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requiere un componente que verifique la fiabilidad de la información antes de su distribución a los dispositivos de usuario.</w:t>
      </w:r>
    </w:p>
    <w:p w14:paraId="54FAF105"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En caso de información no confiable, se debe implementar un mecanismo para notificar al proveedor de servicios y realizar nuevos intentos de obtención de datos.</w:t>
      </w:r>
    </w:p>
    <w:p w14:paraId="1DD2F615" w14:textId="77777777" w:rsidR="00AB6D1E" w:rsidRDefault="00AB6D1E" w:rsidP="00D46ED6">
      <w:pPr>
        <w:spacing w:before="240" w:after="0" w:line="240" w:lineRule="auto"/>
        <w:jc w:val="both"/>
        <w:rPr>
          <w:rFonts w:ascii="Times New Roman" w:hAnsi="Times New Roman" w:cs="Times New Roman"/>
          <w:b/>
          <w:bCs/>
          <w:sz w:val="24"/>
          <w:szCs w:val="24"/>
        </w:rPr>
      </w:pPr>
    </w:p>
    <w:p w14:paraId="02014DAD" w14:textId="77777777" w:rsidR="00AB6D1E" w:rsidRDefault="00AB6D1E" w:rsidP="00D46ED6">
      <w:pPr>
        <w:spacing w:before="240" w:after="0" w:line="240" w:lineRule="auto"/>
        <w:jc w:val="both"/>
        <w:rPr>
          <w:rFonts w:ascii="Times New Roman" w:hAnsi="Times New Roman" w:cs="Times New Roman"/>
          <w:b/>
          <w:bCs/>
          <w:sz w:val="24"/>
          <w:szCs w:val="24"/>
        </w:rPr>
      </w:pPr>
    </w:p>
    <w:p w14:paraId="323B1A3F" w14:textId="77777777" w:rsidR="00AB6D1E" w:rsidRDefault="00AB6D1E" w:rsidP="00D46ED6">
      <w:pPr>
        <w:spacing w:before="240" w:after="0" w:line="240" w:lineRule="auto"/>
        <w:jc w:val="both"/>
        <w:rPr>
          <w:rFonts w:ascii="Times New Roman" w:hAnsi="Times New Roman" w:cs="Times New Roman"/>
          <w:b/>
          <w:bCs/>
          <w:sz w:val="24"/>
          <w:szCs w:val="24"/>
        </w:rPr>
      </w:pPr>
    </w:p>
    <w:p w14:paraId="39FD399D" w14:textId="070DA9E3"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lastRenderedPageBreak/>
        <w:t>Sincronización de Bases de Datos:</w:t>
      </w:r>
    </w:p>
    <w:p w14:paraId="5E10951E"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permitir la sincronización de bases de datos locales de los diferentes componentes, como los dispositivos de usuario y los proveedores de servicios, para garantizar la coherencia de la información.</w:t>
      </w:r>
    </w:p>
    <w:p w14:paraId="3D35802F"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Debe existir un proceso automático de sincronización que minimice la posibilidad de desincronización entre las bases de datos.</w:t>
      </w:r>
    </w:p>
    <w:p w14:paraId="48834E36"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Recepción de Mensajes Alternativos:</w:t>
      </w:r>
    </w:p>
    <w:p w14:paraId="1DBE35BB" w14:textId="6118E456"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 xml:space="preserve">Los dispositivos de usuario deben ser capaces de recibir mensajes a través de vías </w:t>
      </w:r>
      <w:proofErr w:type="spellStart"/>
      <w:r w:rsidRPr="00D46ED6">
        <w:rPr>
          <w:rFonts w:ascii="Times New Roman" w:hAnsi="Times New Roman" w:cs="Times New Roman"/>
          <w:sz w:val="24"/>
          <w:szCs w:val="24"/>
        </w:rPr>
        <w:t>alternativasen</w:t>
      </w:r>
      <w:proofErr w:type="spellEnd"/>
      <w:r w:rsidRPr="00D46ED6">
        <w:rPr>
          <w:rFonts w:ascii="Times New Roman" w:hAnsi="Times New Roman" w:cs="Times New Roman"/>
          <w:sz w:val="24"/>
          <w:szCs w:val="24"/>
        </w:rPr>
        <w:t xml:space="preserve"> caso de interrupciones en las comunicaciones principales.</w:t>
      </w:r>
    </w:p>
    <w:p w14:paraId="252016E2"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transición entre las vías de comunicación debe ser fluida y sin impacto significativo en la disponibilidad de información.</w:t>
      </w:r>
    </w:p>
    <w:p w14:paraId="5B1AAEAC"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Interfaz de Usuario Intuitiva:</w:t>
      </w:r>
    </w:p>
    <w:p w14:paraId="414134B4"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La interfaz de usuario de los dispositivos debe ser intuitiva y fácil de entender, especialmente en situaciones de emergencia.</w:t>
      </w:r>
    </w:p>
    <w:p w14:paraId="7D8FADA3"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Debe proporcionar información de manera clara y concisa, priorizando los datos más relevantes para la seguridad y toma de decisiones.</w:t>
      </w:r>
    </w:p>
    <w:p w14:paraId="0C0534AA"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Seguridad de Datos:</w:t>
      </w:r>
    </w:p>
    <w:p w14:paraId="34A08D8A"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deben implementar medidas robustas de seguridad para garantizar la integridad y confidencialidad de la información transmitida y almacenada.</w:t>
      </w:r>
    </w:p>
    <w:p w14:paraId="0E62C76B"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Se deben cumplir estándares de seguridad reconocidos y se debe contemplar la encriptación de datos sensibles.</w:t>
      </w:r>
    </w:p>
    <w:p w14:paraId="7E891701" w14:textId="77777777" w:rsidR="00D46ED6" w:rsidRPr="00D46ED6" w:rsidRDefault="00D46ED6" w:rsidP="00D46ED6">
      <w:pPr>
        <w:spacing w:before="240" w:after="0" w:line="240" w:lineRule="auto"/>
        <w:jc w:val="both"/>
        <w:rPr>
          <w:rFonts w:ascii="Times New Roman" w:hAnsi="Times New Roman" w:cs="Times New Roman"/>
          <w:b/>
          <w:bCs/>
          <w:sz w:val="24"/>
          <w:szCs w:val="24"/>
        </w:rPr>
      </w:pPr>
      <w:r w:rsidRPr="00D46ED6">
        <w:rPr>
          <w:rFonts w:ascii="Times New Roman" w:hAnsi="Times New Roman" w:cs="Times New Roman"/>
          <w:b/>
          <w:bCs/>
          <w:sz w:val="24"/>
          <w:szCs w:val="24"/>
        </w:rPr>
        <w:t>Escalabilidad y Mantenibilidad:</w:t>
      </w:r>
    </w:p>
    <w:p w14:paraId="19BB79FB" w14:textId="77777777" w:rsidR="00D46ED6" w:rsidRP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El sistema debe ser escalable para adaptarse a diferentes escalas de desastres y áreas geográficas.</w:t>
      </w:r>
    </w:p>
    <w:p w14:paraId="254743D2" w14:textId="77777777" w:rsidR="00D46ED6" w:rsidRDefault="00D46ED6" w:rsidP="00D46ED6">
      <w:pPr>
        <w:spacing w:before="240" w:after="0" w:line="240" w:lineRule="auto"/>
        <w:jc w:val="both"/>
        <w:rPr>
          <w:rFonts w:ascii="Times New Roman" w:hAnsi="Times New Roman" w:cs="Times New Roman"/>
          <w:sz w:val="24"/>
          <w:szCs w:val="24"/>
        </w:rPr>
      </w:pPr>
      <w:r w:rsidRPr="00D46ED6">
        <w:rPr>
          <w:rFonts w:ascii="Times New Roman" w:hAnsi="Times New Roman" w:cs="Times New Roman"/>
          <w:sz w:val="24"/>
          <w:szCs w:val="24"/>
        </w:rPr>
        <w:t>Debe ser fácilmente mantenible, permitiendo actualizaciones y mejoras continuas para adaptarse a nuevas tecnologías y requisitos emergentes.</w:t>
      </w:r>
    </w:p>
    <w:p w14:paraId="1CA2CB25" w14:textId="6A2466CA" w:rsidR="0017568D" w:rsidRDefault="0017568D" w:rsidP="00D46ED6">
      <w:pPr>
        <w:spacing w:before="240" w:after="0" w:line="240" w:lineRule="auto"/>
        <w:jc w:val="both"/>
        <w:rPr>
          <w:rFonts w:ascii="Times New Roman" w:hAnsi="Times New Roman" w:cs="Times New Roman"/>
          <w:sz w:val="24"/>
          <w:szCs w:val="24"/>
        </w:rPr>
      </w:pPr>
    </w:p>
    <w:p w14:paraId="36155200" w14:textId="77777777" w:rsidR="00D46ED6" w:rsidRDefault="00D46ED6" w:rsidP="00D46ED6">
      <w:pPr>
        <w:spacing w:before="240" w:after="0" w:line="240" w:lineRule="auto"/>
        <w:jc w:val="both"/>
        <w:rPr>
          <w:rFonts w:ascii="Times New Roman" w:hAnsi="Times New Roman" w:cs="Times New Roman"/>
          <w:sz w:val="24"/>
          <w:szCs w:val="24"/>
        </w:rPr>
      </w:pPr>
    </w:p>
    <w:p w14:paraId="3974DF5B" w14:textId="77777777" w:rsidR="00D46ED6" w:rsidRDefault="00D46ED6" w:rsidP="00D46ED6">
      <w:pPr>
        <w:spacing w:before="240" w:after="0" w:line="240" w:lineRule="auto"/>
        <w:jc w:val="both"/>
        <w:rPr>
          <w:rFonts w:ascii="Times New Roman" w:hAnsi="Times New Roman" w:cs="Times New Roman"/>
          <w:sz w:val="24"/>
          <w:szCs w:val="24"/>
        </w:rPr>
      </w:pPr>
    </w:p>
    <w:p w14:paraId="29CEA909" w14:textId="77777777" w:rsidR="00AB6D1E" w:rsidRDefault="00AB6D1E" w:rsidP="00D46ED6">
      <w:pPr>
        <w:spacing w:before="240" w:after="0" w:line="240" w:lineRule="auto"/>
        <w:jc w:val="center"/>
        <w:rPr>
          <w:rFonts w:ascii="Times New Roman" w:hAnsi="Times New Roman" w:cs="Times New Roman"/>
          <w:sz w:val="24"/>
          <w:szCs w:val="24"/>
        </w:rPr>
      </w:pPr>
    </w:p>
    <w:p w14:paraId="53C3B738" w14:textId="36CE7797" w:rsidR="00D46ED6" w:rsidRDefault="00D46ED6" w:rsidP="00D46ED6">
      <w:pPr>
        <w:spacing w:before="240" w:after="0" w:line="240" w:lineRule="auto"/>
        <w:jc w:val="center"/>
        <w:rPr>
          <w:rFonts w:ascii="Times New Roman" w:hAnsi="Times New Roman" w:cs="Times New Roman"/>
          <w:b/>
          <w:bCs/>
          <w:sz w:val="32"/>
          <w:szCs w:val="32"/>
        </w:rPr>
      </w:pPr>
      <w:r w:rsidRPr="00D46ED6">
        <w:rPr>
          <w:rFonts w:ascii="Times New Roman" w:hAnsi="Times New Roman" w:cs="Times New Roman"/>
          <w:b/>
          <w:bCs/>
          <w:sz w:val="32"/>
          <w:szCs w:val="32"/>
        </w:rPr>
        <w:lastRenderedPageBreak/>
        <w:t>Modelo Del Dominio</w:t>
      </w:r>
    </w:p>
    <w:p w14:paraId="0B2B298E" w14:textId="02A21FD4" w:rsidR="00AB6D1E" w:rsidRPr="00AB6D1E" w:rsidRDefault="00AB6D1E" w:rsidP="00AB6D1E">
      <w:pPr>
        <w:spacing w:before="240"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Acontinuación</w:t>
      </w:r>
      <w:proofErr w:type="spellEnd"/>
      <w:r>
        <w:rPr>
          <w:rFonts w:ascii="Times New Roman" w:hAnsi="Times New Roman" w:cs="Times New Roman"/>
          <w:sz w:val="24"/>
          <w:szCs w:val="24"/>
        </w:rPr>
        <w:t xml:space="preserve"> se presenta el modelo del dominio para la construcción del </w:t>
      </w:r>
      <w:proofErr w:type="spellStart"/>
      <w:proofErr w:type="gramStart"/>
      <w:r>
        <w:rPr>
          <w:rFonts w:ascii="Times New Roman" w:hAnsi="Times New Roman" w:cs="Times New Roman"/>
          <w:sz w:val="24"/>
          <w:szCs w:val="24"/>
        </w:rPr>
        <w:t>software,identificando</w:t>
      </w:r>
      <w:proofErr w:type="spellEnd"/>
      <w:proofErr w:type="gramEnd"/>
      <w:r>
        <w:rPr>
          <w:rFonts w:ascii="Times New Roman" w:hAnsi="Times New Roman" w:cs="Times New Roman"/>
          <w:sz w:val="24"/>
          <w:szCs w:val="24"/>
        </w:rPr>
        <w:t xml:space="preserve"> los actores claves sus atributos y la relación entre cada uno.</w:t>
      </w:r>
      <w:r>
        <w:rPr>
          <w:rFonts w:ascii="Times New Roman" w:hAnsi="Times New Roman" w:cs="Times New Roman"/>
          <w:sz w:val="24"/>
          <w:szCs w:val="24"/>
        </w:rPr>
        <w:br/>
      </w:r>
      <w:r>
        <w:rPr>
          <w:rFonts w:ascii="Times New Roman" w:hAnsi="Times New Roman" w:cs="Times New Roman"/>
          <w:sz w:val="24"/>
          <w:szCs w:val="24"/>
        </w:rPr>
        <w:br/>
        <w:t xml:space="preserve">Los dispositivos de usuario a lo largo del trabajo también se definen como </w:t>
      </w:r>
      <w:r w:rsidRPr="00AB6D1E">
        <w:rPr>
          <w:rFonts w:ascii="Times New Roman" w:hAnsi="Times New Roman" w:cs="Times New Roman"/>
          <w:b/>
          <w:bCs/>
          <w:sz w:val="24"/>
          <w:szCs w:val="24"/>
        </w:rPr>
        <w:t xml:space="preserve">UD </w:t>
      </w:r>
      <w:r>
        <w:rPr>
          <w:rFonts w:ascii="Times New Roman" w:hAnsi="Times New Roman" w:cs="Times New Roman"/>
          <w:sz w:val="24"/>
          <w:szCs w:val="24"/>
        </w:rPr>
        <w:t xml:space="preserve">y </w:t>
      </w:r>
      <w:proofErr w:type="spellStart"/>
      <w:r>
        <w:rPr>
          <w:rFonts w:ascii="Times New Roman" w:hAnsi="Times New Roman" w:cs="Times New Roman"/>
          <w:sz w:val="24"/>
          <w:szCs w:val="24"/>
        </w:rPr>
        <w:t>pasarelea</w:t>
      </w:r>
      <w:proofErr w:type="spellEnd"/>
      <w:r>
        <w:rPr>
          <w:rFonts w:ascii="Times New Roman" w:hAnsi="Times New Roman" w:cs="Times New Roman"/>
          <w:sz w:val="24"/>
          <w:szCs w:val="24"/>
        </w:rPr>
        <w:t xml:space="preserve"> inalámbrica como </w:t>
      </w:r>
      <w:r w:rsidRPr="00AB6D1E">
        <w:rPr>
          <w:rFonts w:ascii="Times New Roman" w:hAnsi="Times New Roman" w:cs="Times New Roman"/>
          <w:b/>
          <w:bCs/>
          <w:sz w:val="24"/>
          <w:szCs w:val="24"/>
        </w:rPr>
        <w:t>WG</w:t>
      </w:r>
    </w:p>
    <w:p w14:paraId="230292E9" w14:textId="760A5818" w:rsidR="00D46ED6"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E28CBB" wp14:editId="5A38C6E8">
            <wp:extent cx="5612130" cy="4390390"/>
            <wp:effectExtent l="0" t="0" r="7620" b="0"/>
            <wp:docPr id="126552664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26645" name="Gráfico 1265526645"/>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612130" cy="4390390"/>
                    </a:xfrm>
                    <a:prstGeom prst="rect">
                      <a:avLst/>
                    </a:prstGeom>
                  </pic:spPr>
                </pic:pic>
              </a:graphicData>
            </a:graphic>
          </wp:inline>
        </w:drawing>
      </w:r>
    </w:p>
    <w:p w14:paraId="2F3E3338" w14:textId="77777777" w:rsidR="00AB6D1E" w:rsidRDefault="00AB6D1E" w:rsidP="00D46ED6">
      <w:pPr>
        <w:spacing w:before="240" w:after="0" w:line="240" w:lineRule="auto"/>
        <w:jc w:val="center"/>
        <w:rPr>
          <w:rFonts w:ascii="Times New Roman" w:hAnsi="Times New Roman" w:cs="Times New Roman"/>
          <w:b/>
          <w:bCs/>
          <w:sz w:val="32"/>
          <w:szCs w:val="32"/>
        </w:rPr>
      </w:pPr>
    </w:p>
    <w:p w14:paraId="27C4A189" w14:textId="3D75C882" w:rsidR="00AB6D1E"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br/>
      </w:r>
    </w:p>
    <w:p w14:paraId="2E2162C9" w14:textId="77777777" w:rsidR="00AB6D1E" w:rsidRDefault="00AB6D1E" w:rsidP="00D46ED6">
      <w:pPr>
        <w:spacing w:before="240" w:after="0" w:line="240" w:lineRule="auto"/>
        <w:jc w:val="center"/>
        <w:rPr>
          <w:rFonts w:ascii="Times New Roman" w:hAnsi="Times New Roman" w:cs="Times New Roman"/>
          <w:b/>
          <w:bCs/>
          <w:sz w:val="32"/>
          <w:szCs w:val="32"/>
        </w:rPr>
      </w:pPr>
    </w:p>
    <w:p w14:paraId="5183C922" w14:textId="77777777" w:rsidR="00AB6D1E" w:rsidRDefault="00AB6D1E" w:rsidP="00D46ED6">
      <w:pPr>
        <w:spacing w:before="240" w:after="0" w:line="240" w:lineRule="auto"/>
        <w:jc w:val="center"/>
        <w:rPr>
          <w:rFonts w:ascii="Times New Roman" w:hAnsi="Times New Roman" w:cs="Times New Roman"/>
          <w:b/>
          <w:bCs/>
          <w:sz w:val="32"/>
          <w:szCs w:val="32"/>
        </w:rPr>
      </w:pPr>
    </w:p>
    <w:p w14:paraId="77AC1DCA" w14:textId="77777777" w:rsidR="00AB6D1E" w:rsidRDefault="00AB6D1E" w:rsidP="00AB6D1E">
      <w:pPr>
        <w:spacing w:before="240" w:after="0" w:line="240" w:lineRule="auto"/>
        <w:rPr>
          <w:rFonts w:ascii="Times New Roman" w:hAnsi="Times New Roman" w:cs="Times New Roman"/>
          <w:b/>
          <w:bCs/>
          <w:sz w:val="32"/>
          <w:szCs w:val="32"/>
        </w:rPr>
      </w:pPr>
    </w:p>
    <w:p w14:paraId="1692FD48" w14:textId="20ABBE31" w:rsidR="00AB6D1E" w:rsidRDefault="00AB6D1E" w:rsidP="00AB6D1E">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Diagrama De Casos De Usos</w:t>
      </w:r>
    </w:p>
    <w:p w14:paraId="21062035" w14:textId="55C8A798" w:rsidR="00AB6D1E"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D26550" wp14:editId="5D6640BD">
            <wp:extent cx="4962525" cy="7732395"/>
            <wp:effectExtent l="0" t="0" r="0" b="1905"/>
            <wp:docPr id="81321585"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585" name="Gráfico 8132158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966430" cy="7738480"/>
                    </a:xfrm>
                    <a:prstGeom prst="rect">
                      <a:avLst/>
                    </a:prstGeom>
                  </pic:spPr>
                </pic:pic>
              </a:graphicData>
            </a:graphic>
          </wp:inline>
        </w:drawing>
      </w:r>
    </w:p>
    <w:p w14:paraId="0F0A14A9" w14:textId="56FCA17C" w:rsidR="00AB6D1E" w:rsidRDefault="00AB6D1E"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Especificaciones de Casos de uso</w:t>
      </w:r>
    </w:p>
    <w:tbl>
      <w:tblPr>
        <w:tblW w:w="0" w:type="dxa"/>
        <w:tblCellMar>
          <w:left w:w="0" w:type="dxa"/>
          <w:right w:w="0" w:type="dxa"/>
        </w:tblCellMar>
        <w:tblLook w:val="04A0" w:firstRow="1" w:lastRow="0" w:firstColumn="1" w:lastColumn="0" w:noHBand="0" w:noVBand="1"/>
      </w:tblPr>
      <w:tblGrid>
        <w:gridCol w:w="2228"/>
        <w:gridCol w:w="6573"/>
        <w:gridCol w:w="21"/>
      </w:tblGrid>
      <w:tr w:rsidR="00AB6D1E" w:rsidRPr="00AB6D1E" w14:paraId="729ACCB5" w14:textId="77777777" w:rsidTr="00AB6D1E">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693ECB" w14:textId="77777777" w:rsidR="00AB6D1E" w:rsidRPr="00AB6D1E" w:rsidRDefault="00AB6D1E" w:rsidP="00AB6D1E">
            <w:pPr>
              <w:spacing w:after="0" w:line="240" w:lineRule="auto"/>
              <w:jc w:val="center"/>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Especificación de caso de uso</w:t>
            </w:r>
          </w:p>
        </w:tc>
      </w:tr>
      <w:tr w:rsidR="00AB6D1E" w:rsidRPr="00AB6D1E" w14:paraId="085DF872"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AC293A"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65815"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Enviar Información de Catástrofe</w:t>
            </w:r>
          </w:p>
        </w:tc>
      </w:tr>
      <w:tr w:rsidR="00AB6D1E" w:rsidRPr="00AB6D1E" w14:paraId="2C20E395"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10E696"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r w:rsidRPr="00AB6D1E">
              <w:rPr>
                <w:rFonts w:ascii="Calibri" w:eastAsia="Times New Roman" w:hAnsi="Calibri" w:cs="Calibri"/>
                <w:b/>
                <w:bCs/>
                <w:kern w:val="0"/>
                <w:lang w:eastAsia="es-CO"/>
                <w14:ligatures w14:val="none"/>
              </w:rPr>
              <w:t>Codigo</w:t>
            </w:r>
            <w:proofErr w:type="spellEnd"/>
            <w:r w:rsidRPr="00AB6D1E">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6AD2AB"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001</w:t>
            </w:r>
          </w:p>
        </w:tc>
      </w:tr>
      <w:tr w:rsidR="00AB6D1E" w:rsidRPr="00AB6D1E" w14:paraId="76D794E1" w14:textId="77777777" w:rsidTr="00AB6D1E">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C78F78"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 xml:space="preserve">Descripción: </w:t>
            </w:r>
            <w:r w:rsidRPr="00AB6D1E">
              <w:rPr>
                <w:rFonts w:ascii="Calibri" w:eastAsia="Times New Roman" w:hAnsi="Calibri" w:cs="Calibri"/>
                <w:kern w:val="0"/>
                <w:lang w:eastAsia="es-CO"/>
                <w14:ligatures w14:val="none"/>
              </w:rPr>
              <w:t>El Sensor de Catástrofes detecta una catástrofe y envía información relevante al Proveedor de Servicios para su posterior distribución a los dispositivos de usuario.</w:t>
            </w:r>
          </w:p>
        </w:tc>
      </w:tr>
      <w:tr w:rsidR="00AB6D1E" w:rsidRPr="00AB6D1E" w14:paraId="47661202" w14:textId="77777777" w:rsidTr="00AB6D1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77774F9"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CCF4A66"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r>
      <w:tr w:rsidR="00AB6D1E" w:rsidRPr="00AB6D1E" w14:paraId="74E80F8E"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CDA03B"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Actores:</w:t>
            </w:r>
            <w:r w:rsidRPr="00AB6D1E">
              <w:rPr>
                <w:rFonts w:ascii="Calibri" w:eastAsia="Times New Roman" w:hAnsi="Calibri" w:cs="Calibri"/>
                <w:kern w:val="0"/>
                <w:lang w:eastAsia="es-CO"/>
                <w14:ligatures w14:val="none"/>
              </w:rPr>
              <w:t>Sensor</w:t>
            </w:r>
            <w:proofErr w:type="spellEnd"/>
            <w:proofErr w:type="gramEnd"/>
            <w:r w:rsidRPr="00AB6D1E">
              <w:rPr>
                <w:rFonts w:ascii="Calibri" w:eastAsia="Times New Roman" w:hAnsi="Calibri" w:cs="Calibri"/>
                <w:kern w:val="0"/>
                <w:lang w:eastAsia="es-CO"/>
                <w14:ligatures w14:val="none"/>
              </w:rPr>
              <w:t xml:space="preserve"> de Catástrofes, Proveedor de Servicios</w:t>
            </w:r>
          </w:p>
        </w:tc>
        <w:tc>
          <w:tcPr>
            <w:tcW w:w="0" w:type="auto"/>
            <w:vAlign w:val="center"/>
            <w:hideMark/>
          </w:tcPr>
          <w:p w14:paraId="3888D8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2F1AD62"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A9AA3C"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Precondiciones:</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Sensor de Catástrofes está operativo.</w:t>
            </w:r>
          </w:p>
        </w:tc>
        <w:tc>
          <w:tcPr>
            <w:tcW w:w="0" w:type="auto"/>
            <w:vAlign w:val="center"/>
            <w:hideMark/>
          </w:tcPr>
          <w:p w14:paraId="58F465C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CF0266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C95488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Normal:</w:t>
            </w:r>
          </w:p>
        </w:tc>
        <w:tc>
          <w:tcPr>
            <w:tcW w:w="0" w:type="auto"/>
            <w:vAlign w:val="center"/>
            <w:hideMark/>
          </w:tcPr>
          <w:p w14:paraId="060BC77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78AA611"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FF09A6"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Sensor de Catástrofes detecta una catástrofe.</w:t>
            </w:r>
          </w:p>
        </w:tc>
        <w:tc>
          <w:tcPr>
            <w:tcW w:w="0" w:type="auto"/>
            <w:vAlign w:val="center"/>
            <w:hideMark/>
          </w:tcPr>
          <w:p w14:paraId="1A220E48"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113BFA5"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D119FB6"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Sensor de Catástrofes envía la información al Proveedor de Servicios.</w:t>
            </w:r>
          </w:p>
        </w:tc>
        <w:tc>
          <w:tcPr>
            <w:tcW w:w="0" w:type="auto"/>
            <w:vAlign w:val="center"/>
            <w:hideMark/>
          </w:tcPr>
          <w:p w14:paraId="7828D22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DF68CFF"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ABF8E0"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977A4B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4823DF2"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68BD2E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D27A21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3473AB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38F54D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CB693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76AFF3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EA4B588"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FD4F29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707109C"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CEC17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CDFF6A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7267CB3"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514E845"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Alternativo: Si la conexión con el Proveedor de Servicios falla:</w:t>
            </w:r>
          </w:p>
        </w:tc>
        <w:tc>
          <w:tcPr>
            <w:tcW w:w="0" w:type="auto"/>
            <w:vAlign w:val="center"/>
            <w:hideMark/>
          </w:tcPr>
          <w:p w14:paraId="7E1F705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F0B740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8A9B7F"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intenta la reconexión.</w:t>
            </w:r>
          </w:p>
        </w:tc>
        <w:tc>
          <w:tcPr>
            <w:tcW w:w="0" w:type="auto"/>
            <w:vAlign w:val="center"/>
            <w:hideMark/>
          </w:tcPr>
          <w:p w14:paraId="727C210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6201919"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56F7888"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la reconexión es exitosa, se reenvía la información.</w:t>
            </w:r>
          </w:p>
        </w:tc>
        <w:tc>
          <w:tcPr>
            <w:tcW w:w="0" w:type="auto"/>
            <w:vAlign w:val="center"/>
            <w:hideMark/>
          </w:tcPr>
          <w:p w14:paraId="706FA52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ADF2417"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F89A9"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la reconexión falla, se notifica al Sensor de Catástrofes.</w:t>
            </w:r>
          </w:p>
        </w:tc>
        <w:tc>
          <w:tcPr>
            <w:tcW w:w="0" w:type="auto"/>
            <w:vAlign w:val="center"/>
            <w:hideMark/>
          </w:tcPr>
          <w:p w14:paraId="0A00C70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18AC9C6"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785F12"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DE411C6"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26FCFB3"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46B798A"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Postcondiciones:</w:t>
            </w:r>
          </w:p>
        </w:tc>
        <w:tc>
          <w:tcPr>
            <w:tcW w:w="0" w:type="auto"/>
            <w:vAlign w:val="center"/>
            <w:hideMark/>
          </w:tcPr>
          <w:p w14:paraId="2A2256F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9DA13E8"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7FCAD0"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Proveedor de Servicios recibe la información del Sensor de Catástrofes.</w:t>
            </w:r>
          </w:p>
        </w:tc>
        <w:tc>
          <w:tcPr>
            <w:tcW w:w="0" w:type="auto"/>
            <w:vAlign w:val="center"/>
            <w:hideMark/>
          </w:tcPr>
          <w:p w14:paraId="3F945DAA"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D4DFB25"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3A7A41"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registra la operación en los registros del Proveedor de Servicios.</w:t>
            </w:r>
          </w:p>
        </w:tc>
        <w:tc>
          <w:tcPr>
            <w:tcW w:w="0" w:type="auto"/>
            <w:vAlign w:val="center"/>
            <w:hideMark/>
          </w:tcPr>
          <w:p w14:paraId="2470FAB0"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EBE617A"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A87FAD"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0236E366"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BDAB4AF"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AE3940"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ED7120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bl>
    <w:p w14:paraId="113E9172" w14:textId="77777777" w:rsidR="00AB6D1E" w:rsidRDefault="00AB6D1E" w:rsidP="00D46ED6">
      <w:pPr>
        <w:spacing w:before="240" w:after="0" w:line="240" w:lineRule="auto"/>
        <w:jc w:val="center"/>
        <w:rPr>
          <w:rFonts w:ascii="Times New Roman" w:hAnsi="Times New Roman" w:cs="Times New Roman"/>
          <w:b/>
          <w:bCs/>
          <w:sz w:val="32"/>
          <w:szCs w:val="32"/>
        </w:rPr>
      </w:pPr>
    </w:p>
    <w:p w14:paraId="3B33FBC9" w14:textId="77777777" w:rsidR="00AB6D1E" w:rsidRDefault="00AB6D1E" w:rsidP="00D46ED6">
      <w:pPr>
        <w:spacing w:before="240" w:after="0" w:line="240" w:lineRule="auto"/>
        <w:jc w:val="center"/>
        <w:rPr>
          <w:rFonts w:ascii="Times New Roman" w:hAnsi="Times New Roman" w:cs="Times New Roman"/>
          <w:b/>
          <w:bCs/>
          <w:sz w:val="32"/>
          <w:szCs w:val="32"/>
        </w:rPr>
      </w:pPr>
    </w:p>
    <w:p w14:paraId="785D7B42" w14:textId="77777777" w:rsidR="00AB6D1E" w:rsidRDefault="00AB6D1E" w:rsidP="00D46ED6">
      <w:pPr>
        <w:spacing w:before="240" w:after="0" w:line="240" w:lineRule="auto"/>
        <w:jc w:val="center"/>
        <w:rPr>
          <w:rFonts w:ascii="Times New Roman" w:hAnsi="Times New Roman" w:cs="Times New Roman"/>
          <w:b/>
          <w:bCs/>
          <w:sz w:val="32"/>
          <w:szCs w:val="32"/>
        </w:rPr>
      </w:pPr>
    </w:p>
    <w:p w14:paraId="230F366C" w14:textId="77777777" w:rsidR="00AB6D1E" w:rsidRDefault="00AB6D1E" w:rsidP="00D46ED6">
      <w:pPr>
        <w:spacing w:before="240" w:after="0" w:line="240" w:lineRule="auto"/>
        <w:jc w:val="center"/>
        <w:rPr>
          <w:rFonts w:ascii="Times New Roman" w:hAnsi="Times New Roman" w:cs="Times New Roman"/>
          <w:b/>
          <w:bCs/>
          <w:sz w:val="32"/>
          <w:szCs w:val="32"/>
        </w:rPr>
      </w:pPr>
    </w:p>
    <w:p w14:paraId="3C288E37" w14:textId="77777777" w:rsidR="00AB6D1E" w:rsidRDefault="00AB6D1E" w:rsidP="00D46ED6">
      <w:pPr>
        <w:spacing w:before="240" w:after="0" w:line="240" w:lineRule="auto"/>
        <w:jc w:val="center"/>
        <w:rPr>
          <w:rFonts w:ascii="Times New Roman" w:hAnsi="Times New Roman" w:cs="Times New Roman"/>
          <w:b/>
          <w:bCs/>
          <w:sz w:val="32"/>
          <w:szCs w:val="32"/>
        </w:rPr>
      </w:pPr>
    </w:p>
    <w:tbl>
      <w:tblPr>
        <w:tblW w:w="8822" w:type="dxa"/>
        <w:tblCellMar>
          <w:left w:w="0" w:type="dxa"/>
          <w:right w:w="0" w:type="dxa"/>
        </w:tblCellMar>
        <w:tblLook w:val="04A0" w:firstRow="1" w:lastRow="0" w:firstColumn="1" w:lastColumn="0" w:noHBand="0" w:noVBand="1"/>
      </w:tblPr>
      <w:tblGrid>
        <w:gridCol w:w="1959"/>
        <w:gridCol w:w="6842"/>
        <w:gridCol w:w="21"/>
      </w:tblGrid>
      <w:tr w:rsidR="00AB6D1E" w:rsidRPr="00AB6D1E" w14:paraId="440F308A" w14:textId="77777777" w:rsidTr="00AB6D1E">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705F91" w14:textId="77777777" w:rsidR="00AB6D1E" w:rsidRPr="00AB6D1E" w:rsidRDefault="00AB6D1E" w:rsidP="00AB6D1E">
            <w:pPr>
              <w:spacing w:after="0" w:line="240" w:lineRule="auto"/>
              <w:jc w:val="center"/>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Especificación de caso de uso</w:t>
            </w:r>
          </w:p>
        </w:tc>
      </w:tr>
      <w:tr w:rsidR="00AB6D1E" w:rsidRPr="00AB6D1E" w14:paraId="427ADECB"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C60982"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77EDD"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Actualizar Información de Catástrofe</w:t>
            </w:r>
          </w:p>
        </w:tc>
      </w:tr>
      <w:tr w:rsidR="00AB6D1E" w:rsidRPr="00AB6D1E" w14:paraId="59748AB4"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C1EAE8"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r w:rsidRPr="00AB6D1E">
              <w:rPr>
                <w:rFonts w:ascii="Calibri" w:eastAsia="Times New Roman" w:hAnsi="Calibri" w:cs="Calibri"/>
                <w:b/>
                <w:bCs/>
                <w:kern w:val="0"/>
                <w:lang w:eastAsia="es-CO"/>
                <w14:ligatures w14:val="none"/>
              </w:rPr>
              <w:t>Codigo</w:t>
            </w:r>
            <w:proofErr w:type="spellEnd"/>
            <w:r w:rsidRPr="00AB6D1E">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DCC53"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002</w:t>
            </w:r>
          </w:p>
        </w:tc>
      </w:tr>
      <w:tr w:rsidR="00AB6D1E" w:rsidRPr="00AB6D1E" w14:paraId="22D0B59A" w14:textId="77777777" w:rsidTr="00AB6D1E">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FA13A6"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 xml:space="preserve">Descripción: </w:t>
            </w:r>
            <w:r w:rsidRPr="00AB6D1E">
              <w:rPr>
                <w:rFonts w:ascii="Calibri" w:eastAsia="Times New Roman" w:hAnsi="Calibri" w:cs="Calibri"/>
                <w:kern w:val="0"/>
                <w:lang w:eastAsia="es-CO"/>
                <w14:ligatures w14:val="none"/>
              </w:rPr>
              <w:t>El Proveedor de Servicios actualiza continuamente la información sobre la catástrofe, considerando el tráfico, la seguridad y las zonas de evacuación.</w:t>
            </w:r>
          </w:p>
        </w:tc>
      </w:tr>
      <w:tr w:rsidR="00AB6D1E" w:rsidRPr="00AB6D1E" w14:paraId="1405D0AE" w14:textId="77777777" w:rsidTr="00AB6D1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BD396CF"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F4D501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r>
      <w:tr w:rsidR="00AB6D1E" w:rsidRPr="00AB6D1E" w14:paraId="0A7ABF07"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236CA4"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Actores:</w:t>
            </w:r>
            <w:r w:rsidRPr="00AB6D1E">
              <w:rPr>
                <w:rFonts w:ascii="Calibri" w:eastAsia="Times New Roman" w:hAnsi="Calibri" w:cs="Calibri"/>
                <w:kern w:val="0"/>
                <w:lang w:eastAsia="es-CO"/>
                <w14:ligatures w14:val="none"/>
              </w:rPr>
              <w:t>Proveedor</w:t>
            </w:r>
            <w:proofErr w:type="spellEnd"/>
            <w:proofErr w:type="gramEnd"/>
            <w:r w:rsidRPr="00AB6D1E">
              <w:rPr>
                <w:rFonts w:ascii="Calibri" w:eastAsia="Times New Roman" w:hAnsi="Calibri" w:cs="Calibri"/>
                <w:kern w:val="0"/>
                <w:lang w:eastAsia="es-CO"/>
                <w14:ligatures w14:val="none"/>
              </w:rPr>
              <w:t xml:space="preserve"> de Servicios</w:t>
            </w:r>
          </w:p>
        </w:tc>
        <w:tc>
          <w:tcPr>
            <w:tcW w:w="0" w:type="auto"/>
            <w:vAlign w:val="center"/>
            <w:hideMark/>
          </w:tcPr>
          <w:p w14:paraId="700BA9B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CF3DD50"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F389A"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Precondiciones:</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Proveedor de Servicios ha recibido información del Sensor de Catástrofes.</w:t>
            </w:r>
          </w:p>
        </w:tc>
        <w:tc>
          <w:tcPr>
            <w:tcW w:w="0" w:type="auto"/>
            <w:vAlign w:val="center"/>
            <w:hideMark/>
          </w:tcPr>
          <w:p w14:paraId="572B233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9B851B0"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7E0D19"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Normal:</w:t>
            </w:r>
          </w:p>
        </w:tc>
        <w:tc>
          <w:tcPr>
            <w:tcW w:w="0" w:type="auto"/>
            <w:vAlign w:val="center"/>
            <w:hideMark/>
          </w:tcPr>
          <w:p w14:paraId="58C9330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54B8858"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22B037"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Proveedor de Servicios actualiza la información sobre la catástrofe.</w:t>
            </w:r>
          </w:p>
        </w:tc>
        <w:tc>
          <w:tcPr>
            <w:tcW w:w="0" w:type="auto"/>
            <w:vAlign w:val="center"/>
            <w:hideMark/>
          </w:tcPr>
          <w:p w14:paraId="20CF21A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7816D86"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BA6F08"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744288A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3086433"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B53751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BBFAAC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057CC27"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3F8B75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79D808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6E364C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33FAE3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D0C2B3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8B45486"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C9EFBA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A2997E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1D26968"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1B84F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FC84A2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189081D"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0227215"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Alternativo: Si la información recibida es inconsistente o no confiable:</w:t>
            </w:r>
          </w:p>
        </w:tc>
        <w:tc>
          <w:tcPr>
            <w:tcW w:w="0" w:type="auto"/>
            <w:vAlign w:val="center"/>
            <w:hideMark/>
          </w:tcPr>
          <w:p w14:paraId="447F450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370784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092EE7"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notifica al equipo de gestión para su revisión.</w:t>
            </w:r>
          </w:p>
        </w:tc>
        <w:tc>
          <w:tcPr>
            <w:tcW w:w="0" w:type="auto"/>
            <w:vAlign w:val="center"/>
            <w:hideMark/>
          </w:tcPr>
          <w:p w14:paraId="3859431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CDB7C3F"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CC39709"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realiza un nuevo intento de recibir información del Sensor de Catástrofes.</w:t>
            </w:r>
          </w:p>
        </w:tc>
        <w:tc>
          <w:tcPr>
            <w:tcW w:w="0" w:type="auto"/>
            <w:vAlign w:val="center"/>
            <w:hideMark/>
          </w:tcPr>
          <w:p w14:paraId="1685FA2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1D34F8F"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B3A45F0"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059A0C3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3990391"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9FCF8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7EA53AD"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CF6DB3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02AA4D9"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Postcondiciones:</w:t>
            </w:r>
          </w:p>
        </w:tc>
        <w:tc>
          <w:tcPr>
            <w:tcW w:w="0" w:type="auto"/>
            <w:vAlign w:val="center"/>
            <w:hideMark/>
          </w:tcPr>
          <w:p w14:paraId="3F02E42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6FF4B69"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45D322"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*La información sobre la catástrofe se actualiza en el Proveedor de Servicios.</w:t>
            </w:r>
          </w:p>
        </w:tc>
        <w:tc>
          <w:tcPr>
            <w:tcW w:w="0" w:type="auto"/>
            <w:vAlign w:val="center"/>
            <w:hideMark/>
          </w:tcPr>
          <w:p w14:paraId="72C191B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15DC995"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FCA46F"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registran los cambios en los registros del Proveedor de Servicios.</w:t>
            </w:r>
          </w:p>
        </w:tc>
        <w:tc>
          <w:tcPr>
            <w:tcW w:w="0" w:type="auto"/>
            <w:vAlign w:val="center"/>
            <w:hideMark/>
          </w:tcPr>
          <w:p w14:paraId="193CED06"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244D6EE"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0B4122"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8CE6D5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F37A9EB"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630C5"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0B9B3E9"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D586798"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1C8D8C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7449E946"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21743EC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214B7768"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4B0C8C9F"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0FFE2C3B"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2C12DB42"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3E52DB9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38ECB9F8"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6506A897" w14:textId="77777777" w:rsid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p w14:paraId="6F42736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tcPr>
          <w:p w14:paraId="63534A5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7F377BB" w14:textId="77777777" w:rsidTr="00AB6D1E">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81CF1D" w14:textId="77777777" w:rsidR="00AB6D1E" w:rsidRPr="00AB6D1E" w:rsidRDefault="00AB6D1E" w:rsidP="00AB6D1E">
            <w:pPr>
              <w:spacing w:after="0" w:line="240" w:lineRule="auto"/>
              <w:jc w:val="center"/>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lastRenderedPageBreak/>
              <w:t>Especificación de caso de uso</w:t>
            </w:r>
          </w:p>
        </w:tc>
      </w:tr>
      <w:tr w:rsidR="00AB6D1E" w:rsidRPr="00AB6D1E" w14:paraId="0B4CD807"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4525DC"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A5C89"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Gestionar Conexiones de Comunicación</w:t>
            </w:r>
          </w:p>
        </w:tc>
      </w:tr>
      <w:tr w:rsidR="00AB6D1E" w:rsidRPr="00AB6D1E" w14:paraId="2152ABD5" w14:textId="77777777" w:rsidTr="00AB6D1E">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08395F"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r w:rsidRPr="00AB6D1E">
              <w:rPr>
                <w:rFonts w:ascii="Calibri" w:eastAsia="Times New Roman" w:hAnsi="Calibri" w:cs="Calibri"/>
                <w:b/>
                <w:bCs/>
                <w:kern w:val="0"/>
                <w:lang w:eastAsia="es-CO"/>
                <w14:ligatures w14:val="none"/>
              </w:rPr>
              <w:t>Codigo</w:t>
            </w:r>
            <w:proofErr w:type="spellEnd"/>
            <w:r w:rsidRPr="00AB6D1E">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8DA729" w14:textId="77777777" w:rsidR="00AB6D1E" w:rsidRPr="00AB6D1E" w:rsidRDefault="00AB6D1E" w:rsidP="00AB6D1E">
            <w:pPr>
              <w:spacing w:after="0" w:line="240" w:lineRule="auto"/>
              <w:jc w:val="center"/>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003</w:t>
            </w:r>
          </w:p>
        </w:tc>
      </w:tr>
      <w:tr w:rsidR="00AB6D1E" w:rsidRPr="00AB6D1E" w14:paraId="6603326B" w14:textId="77777777" w:rsidTr="00AB6D1E">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6DF58"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Descripción:</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Proveedor de Servicios gestiona las conexiones de comunicación entre las </w:t>
            </w:r>
            <w:proofErr w:type="spellStart"/>
            <w:r w:rsidRPr="00AB6D1E">
              <w:rPr>
                <w:rFonts w:ascii="Calibri" w:eastAsia="Times New Roman" w:hAnsi="Calibri" w:cs="Calibri"/>
                <w:kern w:val="0"/>
                <w:lang w:eastAsia="es-CO"/>
                <w14:ligatures w14:val="none"/>
              </w:rPr>
              <w:t>UDs</w:t>
            </w:r>
            <w:proofErr w:type="spellEnd"/>
            <w:r w:rsidRPr="00AB6D1E">
              <w:rPr>
                <w:rFonts w:ascii="Calibri" w:eastAsia="Times New Roman" w:hAnsi="Calibri" w:cs="Calibri"/>
                <w:kern w:val="0"/>
                <w:lang w:eastAsia="es-CO"/>
                <w14:ligatures w14:val="none"/>
              </w:rPr>
              <w:t xml:space="preserve">, los </w:t>
            </w:r>
            <w:proofErr w:type="spellStart"/>
            <w:r w:rsidRPr="00AB6D1E">
              <w:rPr>
                <w:rFonts w:ascii="Calibri" w:eastAsia="Times New Roman" w:hAnsi="Calibri" w:cs="Calibri"/>
                <w:kern w:val="0"/>
                <w:lang w:eastAsia="es-CO"/>
                <w14:ligatures w14:val="none"/>
              </w:rPr>
              <w:t>GTs</w:t>
            </w:r>
            <w:proofErr w:type="spellEnd"/>
            <w:r w:rsidRPr="00AB6D1E">
              <w:rPr>
                <w:rFonts w:ascii="Calibri" w:eastAsia="Times New Roman" w:hAnsi="Calibri" w:cs="Calibri"/>
                <w:kern w:val="0"/>
                <w:lang w:eastAsia="es-CO"/>
                <w14:ligatures w14:val="none"/>
              </w:rPr>
              <w:t xml:space="preserve"> y la Red de Información sobre Desastres.</w:t>
            </w:r>
          </w:p>
        </w:tc>
      </w:tr>
      <w:tr w:rsidR="00AB6D1E" w:rsidRPr="00AB6D1E" w14:paraId="5EC6E352" w14:textId="77777777" w:rsidTr="00AB6D1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3B23207"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35F36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
        </w:tc>
      </w:tr>
      <w:tr w:rsidR="00AB6D1E" w:rsidRPr="00AB6D1E" w14:paraId="5B2988E7"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0BB023"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Actores:</w:t>
            </w:r>
            <w:r w:rsidRPr="00AB6D1E">
              <w:rPr>
                <w:rFonts w:ascii="Calibri" w:eastAsia="Times New Roman" w:hAnsi="Calibri" w:cs="Calibri"/>
                <w:kern w:val="0"/>
                <w:lang w:eastAsia="es-CO"/>
                <w14:ligatures w14:val="none"/>
              </w:rPr>
              <w:t>Proveedor</w:t>
            </w:r>
            <w:proofErr w:type="spellEnd"/>
            <w:proofErr w:type="gramEnd"/>
            <w:r w:rsidRPr="00AB6D1E">
              <w:rPr>
                <w:rFonts w:ascii="Calibri" w:eastAsia="Times New Roman" w:hAnsi="Calibri" w:cs="Calibri"/>
                <w:kern w:val="0"/>
                <w:lang w:eastAsia="es-CO"/>
                <w14:ligatures w14:val="none"/>
              </w:rPr>
              <w:t xml:space="preserve"> de Servicios</w:t>
            </w:r>
          </w:p>
        </w:tc>
        <w:tc>
          <w:tcPr>
            <w:tcW w:w="0" w:type="auto"/>
            <w:vAlign w:val="center"/>
            <w:hideMark/>
          </w:tcPr>
          <w:p w14:paraId="4E70DF0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5BB5A33"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75F2F0"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proofErr w:type="spellStart"/>
            <w:proofErr w:type="gramStart"/>
            <w:r w:rsidRPr="00AB6D1E">
              <w:rPr>
                <w:rFonts w:ascii="Calibri" w:eastAsia="Times New Roman" w:hAnsi="Calibri" w:cs="Calibri"/>
                <w:b/>
                <w:bCs/>
                <w:kern w:val="0"/>
                <w:lang w:eastAsia="es-CO"/>
                <w14:ligatures w14:val="none"/>
              </w:rPr>
              <w:t>Precondiciones:</w:t>
            </w:r>
            <w:r w:rsidRPr="00AB6D1E">
              <w:rPr>
                <w:rFonts w:ascii="Calibri" w:eastAsia="Times New Roman" w:hAnsi="Calibri" w:cs="Calibri"/>
                <w:kern w:val="0"/>
                <w:lang w:eastAsia="es-CO"/>
                <w14:ligatures w14:val="none"/>
              </w:rPr>
              <w:t>El</w:t>
            </w:r>
            <w:proofErr w:type="spellEnd"/>
            <w:proofErr w:type="gramEnd"/>
            <w:r w:rsidRPr="00AB6D1E">
              <w:rPr>
                <w:rFonts w:ascii="Calibri" w:eastAsia="Times New Roman" w:hAnsi="Calibri" w:cs="Calibri"/>
                <w:kern w:val="0"/>
                <w:lang w:eastAsia="es-CO"/>
                <w14:ligatures w14:val="none"/>
              </w:rPr>
              <w:t xml:space="preserve"> Proveedor de Servicios está operativo.</w:t>
            </w:r>
          </w:p>
        </w:tc>
        <w:tc>
          <w:tcPr>
            <w:tcW w:w="0" w:type="auto"/>
            <w:vAlign w:val="center"/>
            <w:hideMark/>
          </w:tcPr>
          <w:p w14:paraId="3EF5C60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FED7BA8"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F805E4C"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Normal:</w:t>
            </w:r>
          </w:p>
        </w:tc>
        <w:tc>
          <w:tcPr>
            <w:tcW w:w="0" w:type="auto"/>
            <w:vAlign w:val="center"/>
            <w:hideMark/>
          </w:tcPr>
          <w:p w14:paraId="6AAE68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54FF9A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ADA9BC"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*El Proveedor de Servicios gestiona activamente las conexiones de comunicación.</w:t>
            </w:r>
          </w:p>
        </w:tc>
        <w:tc>
          <w:tcPr>
            <w:tcW w:w="0" w:type="auto"/>
            <w:vAlign w:val="center"/>
            <w:hideMark/>
          </w:tcPr>
          <w:p w14:paraId="655552A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F98C19B"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82A401C"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47EA38F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517EC24B"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48620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DE47C3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17309B8E"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6F08F71"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55BB8D8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6EC8AE6D"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CC5C92"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10819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486DB394"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3D88FF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61901FA"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2D567EC"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8F13DA"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2F958E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BD6B0F5"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0008AD2"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Flujo Alternativo: Si una conexión se vuelve inestable:</w:t>
            </w:r>
          </w:p>
        </w:tc>
        <w:tc>
          <w:tcPr>
            <w:tcW w:w="0" w:type="auto"/>
            <w:vAlign w:val="center"/>
            <w:hideMark/>
          </w:tcPr>
          <w:p w14:paraId="3FDA7C1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623C002"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64F687E"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intenta restablecer la conexión.</w:t>
            </w:r>
          </w:p>
        </w:tc>
        <w:tc>
          <w:tcPr>
            <w:tcW w:w="0" w:type="auto"/>
            <w:vAlign w:val="center"/>
            <w:hideMark/>
          </w:tcPr>
          <w:p w14:paraId="1F687A2C"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891EC62"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489ADEC"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el restablecimiento es exitoso, se continúa gestionando las conexiones.</w:t>
            </w:r>
          </w:p>
        </w:tc>
        <w:tc>
          <w:tcPr>
            <w:tcW w:w="0" w:type="auto"/>
            <w:vAlign w:val="center"/>
            <w:hideMark/>
          </w:tcPr>
          <w:p w14:paraId="50E1FC1E"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FE94FFA"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262B24"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*Si el restablecimiento falla, se considera la conexión como perdida.</w:t>
            </w:r>
          </w:p>
        </w:tc>
        <w:tc>
          <w:tcPr>
            <w:tcW w:w="0" w:type="auto"/>
            <w:vAlign w:val="center"/>
            <w:hideMark/>
          </w:tcPr>
          <w:p w14:paraId="1051DF1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8617E76"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E7A3"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3E9C2C6F"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3D9DB574" w14:textId="77777777" w:rsidTr="00AB6D1E">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F3D2A12" w14:textId="77777777" w:rsidR="00AB6D1E" w:rsidRPr="00AB6D1E" w:rsidRDefault="00AB6D1E" w:rsidP="00AB6D1E">
            <w:pPr>
              <w:spacing w:after="0" w:line="240" w:lineRule="auto"/>
              <w:rPr>
                <w:rFonts w:ascii="Calibri" w:eastAsia="Times New Roman" w:hAnsi="Calibri" w:cs="Calibri"/>
                <w:b/>
                <w:bCs/>
                <w:kern w:val="0"/>
                <w:lang w:eastAsia="es-CO"/>
                <w14:ligatures w14:val="none"/>
              </w:rPr>
            </w:pPr>
            <w:r w:rsidRPr="00AB6D1E">
              <w:rPr>
                <w:rFonts w:ascii="Calibri" w:eastAsia="Times New Roman" w:hAnsi="Calibri" w:cs="Calibri"/>
                <w:b/>
                <w:bCs/>
                <w:kern w:val="0"/>
                <w:lang w:eastAsia="es-CO"/>
                <w14:ligatures w14:val="none"/>
              </w:rPr>
              <w:t>Postcondiciones:</w:t>
            </w:r>
          </w:p>
        </w:tc>
        <w:tc>
          <w:tcPr>
            <w:tcW w:w="0" w:type="auto"/>
            <w:vAlign w:val="center"/>
            <w:hideMark/>
          </w:tcPr>
          <w:p w14:paraId="0883A6A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779AF152"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46F9FB"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 Las conexiones de comunicación son gestionadas de manera efectiva.</w:t>
            </w:r>
          </w:p>
        </w:tc>
        <w:tc>
          <w:tcPr>
            <w:tcW w:w="0" w:type="auto"/>
            <w:vAlign w:val="center"/>
            <w:hideMark/>
          </w:tcPr>
          <w:p w14:paraId="4BF10007"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C7C091F"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8BC65" w14:textId="77777777" w:rsidR="00AB6D1E" w:rsidRPr="00AB6D1E" w:rsidRDefault="00AB6D1E" w:rsidP="00AB6D1E">
            <w:pPr>
              <w:spacing w:after="0" w:line="240" w:lineRule="auto"/>
              <w:rPr>
                <w:rFonts w:ascii="Calibri" w:eastAsia="Times New Roman" w:hAnsi="Calibri" w:cs="Calibri"/>
                <w:kern w:val="0"/>
                <w:lang w:eastAsia="es-CO"/>
                <w14:ligatures w14:val="none"/>
              </w:rPr>
            </w:pPr>
            <w:r w:rsidRPr="00AB6D1E">
              <w:rPr>
                <w:rFonts w:ascii="Calibri" w:eastAsia="Times New Roman" w:hAnsi="Calibri" w:cs="Calibri"/>
                <w:kern w:val="0"/>
                <w:lang w:eastAsia="es-CO"/>
                <w14:ligatures w14:val="none"/>
              </w:rPr>
              <w:t>*Se registran eventos de monitoreo y restablecimiento de conexiones.</w:t>
            </w:r>
          </w:p>
        </w:tc>
        <w:tc>
          <w:tcPr>
            <w:tcW w:w="0" w:type="auto"/>
            <w:vAlign w:val="center"/>
            <w:hideMark/>
          </w:tcPr>
          <w:p w14:paraId="4BD02DD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2FE2BE5E"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A695" w14:textId="77777777" w:rsidR="00AB6D1E" w:rsidRPr="00AB6D1E" w:rsidRDefault="00AB6D1E" w:rsidP="00AB6D1E">
            <w:pPr>
              <w:spacing w:after="0" w:line="240" w:lineRule="auto"/>
              <w:rPr>
                <w:rFonts w:ascii="Calibri" w:eastAsia="Times New Roman" w:hAnsi="Calibri" w:cs="Calibri"/>
                <w:kern w:val="0"/>
                <w:lang w:eastAsia="es-CO"/>
                <w14:ligatures w14:val="none"/>
              </w:rPr>
            </w:pPr>
          </w:p>
        </w:tc>
        <w:tc>
          <w:tcPr>
            <w:tcW w:w="0" w:type="auto"/>
            <w:vAlign w:val="center"/>
            <w:hideMark/>
          </w:tcPr>
          <w:p w14:paraId="1BE15E13"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r w:rsidR="00AB6D1E" w:rsidRPr="00AB6D1E" w14:paraId="029B9FF1" w14:textId="77777777" w:rsidTr="00AB6D1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ADF038"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3E5668B" w14:textId="77777777" w:rsidR="00AB6D1E" w:rsidRPr="00AB6D1E" w:rsidRDefault="00AB6D1E" w:rsidP="00AB6D1E">
            <w:pPr>
              <w:spacing w:after="0" w:line="240" w:lineRule="auto"/>
              <w:rPr>
                <w:rFonts w:ascii="Times New Roman" w:eastAsia="Times New Roman" w:hAnsi="Times New Roman" w:cs="Times New Roman"/>
                <w:kern w:val="0"/>
                <w:sz w:val="20"/>
                <w:szCs w:val="20"/>
                <w:lang w:eastAsia="es-CO"/>
                <w14:ligatures w14:val="none"/>
              </w:rPr>
            </w:pPr>
          </w:p>
        </w:tc>
      </w:tr>
    </w:tbl>
    <w:p w14:paraId="4C8E1A6E" w14:textId="77777777" w:rsidR="00AB6D1E" w:rsidRDefault="00AB6D1E" w:rsidP="00D46ED6">
      <w:pPr>
        <w:spacing w:before="240" w:after="0" w:line="240" w:lineRule="auto"/>
        <w:jc w:val="center"/>
        <w:rPr>
          <w:rFonts w:ascii="Times New Roman" w:hAnsi="Times New Roman" w:cs="Times New Roman"/>
          <w:b/>
          <w:bCs/>
          <w:sz w:val="32"/>
          <w:szCs w:val="32"/>
        </w:rPr>
      </w:pPr>
    </w:p>
    <w:p w14:paraId="080B79C0" w14:textId="77777777" w:rsidR="00AB6D1E" w:rsidRDefault="00AB6D1E" w:rsidP="00D46ED6">
      <w:pPr>
        <w:spacing w:before="240" w:after="0" w:line="240" w:lineRule="auto"/>
        <w:jc w:val="center"/>
        <w:rPr>
          <w:rFonts w:ascii="Times New Roman" w:hAnsi="Times New Roman" w:cs="Times New Roman"/>
          <w:b/>
          <w:bCs/>
          <w:sz w:val="32"/>
          <w:szCs w:val="32"/>
        </w:rPr>
      </w:pPr>
    </w:p>
    <w:p w14:paraId="31DAF416" w14:textId="77777777" w:rsidR="00AB6D1E" w:rsidRDefault="00AB6D1E" w:rsidP="00D46ED6">
      <w:pPr>
        <w:spacing w:before="240" w:after="0" w:line="240" w:lineRule="auto"/>
        <w:jc w:val="center"/>
        <w:rPr>
          <w:rFonts w:ascii="Times New Roman" w:hAnsi="Times New Roman" w:cs="Times New Roman"/>
          <w:b/>
          <w:bCs/>
          <w:sz w:val="32"/>
          <w:szCs w:val="32"/>
        </w:rPr>
      </w:pPr>
    </w:p>
    <w:p w14:paraId="2D47FA09" w14:textId="77777777" w:rsidR="00AB6D1E" w:rsidRDefault="00AB6D1E" w:rsidP="00D46ED6">
      <w:pPr>
        <w:spacing w:before="240" w:after="0" w:line="240" w:lineRule="auto"/>
        <w:jc w:val="center"/>
        <w:rPr>
          <w:rFonts w:ascii="Times New Roman" w:hAnsi="Times New Roman" w:cs="Times New Roman"/>
          <w:b/>
          <w:bCs/>
          <w:sz w:val="32"/>
          <w:szCs w:val="32"/>
        </w:rPr>
      </w:pPr>
    </w:p>
    <w:p w14:paraId="3E040155" w14:textId="77777777" w:rsidR="00AB6D1E" w:rsidRDefault="00AB6D1E"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454"/>
        <w:gridCol w:w="6347"/>
        <w:gridCol w:w="21"/>
      </w:tblGrid>
      <w:tr w:rsidR="002C6058" w:rsidRPr="002C6058" w14:paraId="2E0DE453"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21718C"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lastRenderedPageBreak/>
              <w:t>Especificación de caso de uso</w:t>
            </w:r>
          </w:p>
        </w:tc>
      </w:tr>
      <w:tr w:rsidR="002C6058" w:rsidRPr="002C6058" w14:paraId="72BE7331"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FCFD2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896397"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Sincronizar Bases de Datos</w:t>
            </w:r>
          </w:p>
        </w:tc>
      </w:tr>
      <w:tr w:rsidR="002C6058" w:rsidRPr="002C6058" w14:paraId="2C6A87E0"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608C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A8198"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004</w:t>
            </w:r>
          </w:p>
        </w:tc>
      </w:tr>
      <w:tr w:rsidR="002C6058" w:rsidRPr="002C6058" w14:paraId="1AC18912" w14:textId="77777777" w:rsidTr="002C6058">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EB6655"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El Proveedor de Servicios sincroniza las bases de datos locales de los GT con la Red de Información sobre Desastres.</w:t>
            </w:r>
          </w:p>
        </w:tc>
      </w:tr>
      <w:tr w:rsidR="002C6058" w:rsidRPr="002C6058" w14:paraId="474D985F"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DB4483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84417B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6940A53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DB61C3"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Proveedor</w:t>
            </w:r>
            <w:proofErr w:type="spellEnd"/>
            <w:proofErr w:type="gramEnd"/>
            <w:r w:rsidRPr="002C6058">
              <w:rPr>
                <w:rFonts w:ascii="Calibri" w:eastAsia="Times New Roman" w:hAnsi="Calibri" w:cs="Calibri"/>
                <w:kern w:val="0"/>
                <w:lang w:eastAsia="es-CO"/>
                <w14:ligatures w14:val="none"/>
              </w:rPr>
              <w:t xml:space="preserve"> de Servicios.</w:t>
            </w:r>
          </w:p>
        </w:tc>
        <w:tc>
          <w:tcPr>
            <w:tcW w:w="0" w:type="auto"/>
            <w:vAlign w:val="center"/>
            <w:hideMark/>
          </w:tcPr>
          <w:p w14:paraId="294222E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E8F473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0F37DF"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Proveedor de Servicios ha recibido información actualizada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w:t>
            </w:r>
          </w:p>
        </w:tc>
        <w:tc>
          <w:tcPr>
            <w:tcW w:w="0" w:type="auto"/>
            <w:vAlign w:val="center"/>
            <w:hideMark/>
          </w:tcPr>
          <w:p w14:paraId="12DF60B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F2192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CF6C7"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7B8427A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19273E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DBB7470"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Proveedor de Servicios inicia el proceso de sincronización.</w:t>
            </w:r>
          </w:p>
        </w:tc>
        <w:tc>
          <w:tcPr>
            <w:tcW w:w="0" w:type="auto"/>
            <w:vAlign w:val="center"/>
            <w:hideMark/>
          </w:tcPr>
          <w:p w14:paraId="5B6EB7E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780A6F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A766F31"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*Se transfiere la información actualizada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a la Red de Información sobre Desastres.</w:t>
            </w:r>
          </w:p>
        </w:tc>
        <w:tc>
          <w:tcPr>
            <w:tcW w:w="0" w:type="auto"/>
            <w:vAlign w:val="center"/>
            <w:hideMark/>
          </w:tcPr>
          <w:p w14:paraId="1C947CB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ED967A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D91ED3A"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246BD5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F28B16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5693C7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1427FA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7BC03C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72B17B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B3A542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B41266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E9194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37B463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C9EF674"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6C5F9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19C1A0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C7F0C8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61824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sincronización falla:</w:t>
            </w:r>
          </w:p>
        </w:tc>
        <w:tc>
          <w:tcPr>
            <w:tcW w:w="0" w:type="auto"/>
            <w:vAlign w:val="center"/>
            <w:hideMark/>
          </w:tcPr>
          <w:p w14:paraId="5CD0ACB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F2B3FF1" w14:textId="77777777" w:rsidTr="002C6058">
        <w:trPr>
          <w:trHeight w:val="360"/>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10F556E"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*Se notifica a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sobre el problema.</w:t>
            </w:r>
          </w:p>
        </w:tc>
        <w:tc>
          <w:tcPr>
            <w:tcW w:w="0" w:type="auto"/>
            <w:vAlign w:val="center"/>
            <w:hideMark/>
          </w:tcPr>
          <w:p w14:paraId="044D290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8EFBB2A"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940D0F3"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realiza un nuevo intento de sincronización.</w:t>
            </w:r>
          </w:p>
        </w:tc>
        <w:tc>
          <w:tcPr>
            <w:tcW w:w="0" w:type="auto"/>
            <w:vAlign w:val="center"/>
            <w:hideMark/>
          </w:tcPr>
          <w:p w14:paraId="269CD04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06AA55F" w14:textId="77777777" w:rsidTr="002C6058">
        <w:trPr>
          <w:trHeight w:val="28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FEC2601"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la reconexión falla, se notifica al Sensor de Catástrofes.</w:t>
            </w:r>
          </w:p>
        </w:tc>
        <w:tc>
          <w:tcPr>
            <w:tcW w:w="0" w:type="auto"/>
            <w:vAlign w:val="center"/>
            <w:hideMark/>
          </w:tcPr>
          <w:p w14:paraId="317AD5D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2362CA"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57088D"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3EFD74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32A73B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F91B3A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63A6DAF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B78F3B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EA632B5"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*Las bases de datos locales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están sincronizadas con la Red de Información sobre Desastres.</w:t>
            </w:r>
          </w:p>
        </w:tc>
        <w:tc>
          <w:tcPr>
            <w:tcW w:w="0" w:type="auto"/>
            <w:vAlign w:val="center"/>
            <w:hideMark/>
          </w:tcPr>
          <w:p w14:paraId="28F433E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DEEEC3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29E36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registran las operaciones de sincronización en los registros del Proveedor de Servicios.</w:t>
            </w:r>
          </w:p>
        </w:tc>
        <w:tc>
          <w:tcPr>
            <w:tcW w:w="0" w:type="auto"/>
            <w:vAlign w:val="center"/>
            <w:hideMark/>
          </w:tcPr>
          <w:p w14:paraId="2404F9C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C4C421E"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E98255"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639A3C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F405DD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12E0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09F6DB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2FCF581D" w14:textId="77777777" w:rsidR="00AB6D1E" w:rsidRDefault="00AB6D1E" w:rsidP="00D46ED6">
      <w:pPr>
        <w:spacing w:before="240" w:after="0" w:line="240" w:lineRule="auto"/>
        <w:jc w:val="center"/>
        <w:rPr>
          <w:rFonts w:ascii="Times New Roman" w:hAnsi="Times New Roman" w:cs="Times New Roman"/>
          <w:b/>
          <w:bCs/>
          <w:sz w:val="32"/>
          <w:szCs w:val="32"/>
        </w:rPr>
      </w:pPr>
    </w:p>
    <w:p w14:paraId="4186AB31" w14:textId="77777777" w:rsidR="002C6058" w:rsidRDefault="002C6058" w:rsidP="00D46ED6">
      <w:pPr>
        <w:spacing w:before="240" w:after="0" w:line="240" w:lineRule="auto"/>
        <w:jc w:val="center"/>
        <w:rPr>
          <w:rFonts w:ascii="Times New Roman" w:hAnsi="Times New Roman" w:cs="Times New Roman"/>
          <w:b/>
          <w:bCs/>
          <w:sz w:val="32"/>
          <w:szCs w:val="32"/>
        </w:rPr>
      </w:pPr>
    </w:p>
    <w:p w14:paraId="63B6E104" w14:textId="77777777" w:rsidR="002C6058" w:rsidRDefault="002C6058" w:rsidP="00D46ED6">
      <w:pPr>
        <w:spacing w:before="240" w:after="0" w:line="240" w:lineRule="auto"/>
        <w:jc w:val="center"/>
        <w:rPr>
          <w:rFonts w:ascii="Times New Roman" w:hAnsi="Times New Roman" w:cs="Times New Roman"/>
          <w:b/>
          <w:bCs/>
          <w:sz w:val="32"/>
          <w:szCs w:val="32"/>
        </w:rPr>
      </w:pPr>
    </w:p>
    <w:p w14:paraId="20246C5B" w14:textId="77777777" w:rsidR="002C6058" w:rsidRDefault="002C6058" w:rsidP="00D46ED6">
      <w:pPr>
        <w:spacing w:before="240" w:after="0" w:line="240" w:lineRule="auto"/>
        <w:jc w:val="center"/>
        <w:rPr>
          <w:rFonts w:ascii="Times New Roman" w:hAnsi="Times New Roman" w:cs="Times New Roman"/>
          <w:b/>
          <w:bCs/>
          <w:sz w:val="32"/>
          <w:szCs w:val="32"/>
        </w:rPr>
      </w:pPr>
    </w:p>
    <w:p w14:paraId="3614FB6C"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3379"/>
        <w:gridCol w:w="907"/>
        <w:gridCol w:w="907"/>
        <w:gridCol w:w="902"/>
        <w:gridCol w:w="902"/>
        <w:gridCol w:w="902"/>
        <w:gridCol w:w="902"/>
        <w:gridCol w:w="21"/>
      </w:tblGrid>
      <w:tr w:rsidR="002C6058" w:rsidRPr="002C6058" w14:paraId="6D549FD5" w14:textId="77777777" w:rsidTr="002C6058">
        <w:trPr>
          <w:gridAfter w:val="1"/>
          <w:trHeight w:val="315"/>
        </w:trPr>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056C01B" w14:textId="77777777" w:rsidR="002C6058" w:rsidRPr="002C6058" w:rsidRDefault="002C6058" w:rsidP="002C6058">
            <w:pPr>
              <w:spacing w:after="0" w:line="240" w:lineRule="auto"/>
              <w:rPr>
                <w:rFonts w:ascii="Times New Roman" w:eastAsia="Times New Roman" w:hAnsi="Times New Roman" w:cs="Times New Roman"/>
                <w:kern w:val="0"/>
                <w:sz w:val="24"/>
                <w:szCs w:val="24"/>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B14964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FD65D7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DCD5E9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AB3EE4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3C8DEA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1283B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34D885E" w14:textId="77777777" w:rsidTr="002C6058">
        <w:trPr>
          <w:gridAfter w:val="1"/>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8494CE"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212FB29D"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5365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2B0A6"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Enviar Información de Equipo</w:t>
            </w:r>
          </w:p>
        </w:tc>
      </w:tr>
      <w:tr w:rsidR="002C6058" w:rsidRPr="002C6058" w14:paraId="2636DD3D"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3F08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gridSpan w:val="6"/>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3291"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005</w:t>
            </w:r>
          </w:p>
        </w:tc>
      </w:tr>
      <w:tr w:rsidR="002C6058" w:rsidRPr="002C6058" w14:paraId="16BC0D8F" w14:textId="77777777" w:rsidTr="002C6058">
        <w:trPr>
          <w:gridAfter w:val="1"/>
          <w:trHeight w:val="450"/>
        </w:trPr>
        <w:tc>
          <w:tcPr>
            <w:tcW w:w="0" w:type="auto"/>
            <w:gridSpan w:val="7"/>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22AA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El Equipo envía información relevante al Proveedor de Servicios en tiempos de paz para ser almacenada.</w:t>
            </w:r>
          </w:p>
        </w:tc>
      </w:tr>
      <w:tr w:rsidR="002C6058" w:rsidRPr="002C6058" w14:paraId="6E134437" w14:textId="77777777" w:rsidTr="002C6058">
        <w:trPr>
          <w:trHeight w:val="315"/>
        </w:trPr>
        <w:tc>
          <w:tcPr>
            <w:tcW w:w="0" w:type="auto"/>
            <w:gridSpan w:val="7"/>
            <w:vMerge/>
            <w:tcBorders>
              <w:top w:val="single" w:sz="6" w:space="0" w:color="CCCCCC"/>
              <w:left w:val="single" w:sz="6" w:space="0" w:color="000000"/>
              <w:bottom w:val="single" w:sz="6" w:space="0" w:color="000000"/>
              <w:right w:val="single" w:sz="6" w:space="0" w:color="000000"/>
            </w:tcBorders>
            <w:vAlign w:val="center"/>
            <w:hideMark/>
          </w:tcPr>
          <w:p w14:paraId="4760F134"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D1231F4"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1D3CF550"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2CE57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Equipo</w:t>
            </w:r>
            <w:proofErr w:type="spellEnd"/>
            <w:proofErr w:type="gramEnd"/>
            <w:r w:rsidRPr="002C6058">
              <w:rPr>
                <w:rFonts w:ascii="Calibri" w:eastAsia="Times New Roman" w:hAnsi="Calibri" w:cs="Calibri"/>
                <w:kern w:val="0"/>
                <w:lang w:eastAsia="es-CO"/>
                <w14:ligatures w14:val="none"/>
              </w:rPr>
              <w:t>, Proveedor de Servicios.</w:t>
            </w:r>
          </w:p>
        </w:tc>
        <w:tc>
          <w:tcPr>
            <w:tcW w:w="0" w:type="auto"/>
            <w:vAlign w:val="center"/>
            <w:hideMark/>
          </w:tcPr>
          <w:p w14:paraId="796B1CC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C0FD1E2"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BB5E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El</w:t>
            </w:r>
            <w:proofErr w:type="spellEnd"/>
            <w:proofErr w:type="gramEnd"/>
            <w:r w:rsidRPr="002C6058">
              <w:rPr>
                <w:rFonts w:ascii="Calibri" w:eastAsia="Times New Roman" w:hAnsi="Calibri" w:cs="Calibri"/>
                <w:kern w:val="0"/>
                <w:lang w:eastAsia="es-CO"/>
                <w14:ligatures w14:val="none"/>
              </w:rPr>
              <w:t xml:space="preserve"> Equipo está operativo.</w:t>
            </w:r>
          </w:p>
        </w:tc>
        <w:tc>
          <w:tcPr>
            <w:tcW w:w="0" w:type="auto"/>
            <w:vAlign w:val="center"/>
            <w:hideMark/>
          </w:tcPr>
          <w:p w14:paraId="5E9D854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ED7D256"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5F3AF0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508F91C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7C7EC7D"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8AD07AF"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Proveedor de Servicios inicia el proceso de sincronización.</w:t>
            </w:r>
          </w:p>
        </w:tc>
        <w:tc>
          <w:tcPr>
            <w:tcW w:w="0" w:type="auto"/>
            <w:vAlign w:val="center"/>
            <w:hideMark/>
          </w:tcPr>
          <w:p w14:paraId="110C814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F3706B2"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BC848A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*Se transfiere la información actualizada de los </w:t>
            </w:r>
            <w:proofErr w:type="spellStart"/>
            <w:r w:rsidRPr="002C6058">
              <w:rPr>
                <w:rFonts w:ascii="Calibri" w:eastAsia="Times New Roman" w:hAnsi="Calibri" w:cs="Calibri"/>
                <w:kern w:val="0"/>
                <w:lang w:eastAsia="es-CO"/>
                <w14:ligatures w14:val="none"/>
              </w:rPr>
              <w:t>GTs</w:t>
            </w:r>
            <w:proofErr w:type="spellEnd"/>
            <w:r w:rsidRPr="002C6058">
              <w:rPr>
                <w:rFonts w:ascii="Calibri" w:eastAsia="Times New Roman" w:hAnsi="Calibri" w:cs="Calibri"/>
                <w:kern w:val="0"/>
                <w:lang w:eastAsia="es-CO"/>
                <w14:ligatures w14:val="none"/>
              </w:rPr>
              <w:t xml:space="preserve"> a la Red de Información sobre Desastres.</w:t>
            </w:r>
          </w:p>
        </w:tc>
        <w:tc>
          <w:tcPr>
            <w:tcW w:w="0" w:type="auto"/>
            <w:vAlign w:val="center"/>
            <w:hideMark/>
          </w:tcPr>
          <w:p w14:paraId="0D9744C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50CFEF6"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08CA87"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554EA49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305CA7F"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E9DEF7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BF9A39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97E7732"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036408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C56657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51075C2"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AF762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D54B0D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0BF29F4"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2448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78CD47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A2277E4"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B937E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conexión con el Proveedor de Servicios es inestable:</w:t>
            </w:r>
          </w:p>
        </w:tc>
        <w:tc>
          <w:tcPr>
            <w:tcW w:w="0" w:type="auto"/>
            <w:vAlign w:val="center"/>
            <w:hideMark/>
          </w:tcPr>
          <w:p w14:paraId="2CA17C1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A0E8A59" w14:textId="77777777" w:rsidTr="002C6058">
        <w:trPr>
          <w:trHeight w:val="360"/>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75E312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intenta reenviar la información.</w:t>
            </w:r>
          </w:p>
        </w:tc>
        <w:tc>
          <w:tcPr>
            <w:tcW w:w="0" w:type="auto"/>
            <w:vAlign w:val="center"/>
            <w:hideMark/>
          </w:tcPr>
          <w:p w14:paraId="638FADE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A19C676"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DE4A9B"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el reenvío es exitoso, se completa la operación.</w:t>
            </w:r>
          </w:p>
        </w:tc>
        <w:tc>
          <w:tcPr>
            <w:tcW w:w="0" w:type="auto"/>
            <w:vAlign w:val="center"/>
            <w:hideMark/>
          </w:tcPr>
          <w:p w14:paraId="7CE0E0B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15F231" w14:textId="77777777" w:rsidTr="002C6058">
        <w:trPr>
          <w:trHeight w:val="28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9DF91FB"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*Si el reenvío falla, se notifica al equipo sobre la pérdida de conexión. </w:t>
            </w:r>
          </w:p>
        </w:tc>
        <w:tc>
          <w:tcPr>
            <w:tcW w:w="0" w:type="auto"/>
            <w:vAlign w:val="center"/>
            <w:hideMark/>
          </w:tcPr>
          <w:p w14:paraId="00F0205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9024B3"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F8FEF2"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4E59514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ED82DE8"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DCD64B"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4215F15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D8049C5" w14:textId="77777777" w:rsidTr="002C6058">
        <w:trPr>
          <w:trHeight w:val="315"/>
        </w:trPr>
        <w:tc>
          <w:tcPr>
            <w:tcW w:w="0" w:type="auto"/>
            <w:gridSpan w:val="7"/>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6609EE"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Proveedor de Servicios recibe y almacena la información del Equipo.</w:t>
            </w:r>
          </w:p>
        </w:tc>
        <w:tc>
          <w:tcPr>
            <w:tcW w:w="0" w:type="auto"/>
            <w:vAlign w:val="center"/>
            <w:hideMark/>
          </w:tcPr>
          <w:p w14:paraId="3397B17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D921A39"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9AEA1A"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 la operación de envío en los registros del Proveedor de Servicios.</w:t>
            </w:r>
          </w:p>
        </w:tc>
        <w:tc>
          <w:tcPr>
            <w:tcW w:w="0" w:type="auto"/>
            <w:vAlign w:val="center"/>
            <w:hideMark/>
          </w:tcPr>
          <w:p w14:paraId="5B13B19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A89A62D"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04C10C"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66E8FA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8E86276" w14:textId="77777777" w:rsidTr="002C6058">
        <w:trPr>
          <w:trHeight w:val="315"/>
        </w:trPr>
        <w:tc>
          <w:tcPr>
            <w:tcW w:w="0" w:type="auto"/>
            <w:gridSpan w:val="7"/>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B8E22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8C8581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019D3F10" w14:textId="77777777" w:rsidR="002C6058" w:rsidRDefault="002C6058" w:rsidP="00D46ED6">
      <w:pPr>
        <w:spacing w:before="240" w:after="0" w:line="240" w:lineRule="auto"/>
        <w:jc w:val="center"/>
        <w:rPr>
          <w:rFonts w:ascii="Times New Roman" w:hAnsi="Times New Roman" w:cs="Times New Roman"/>
          <w:b/>
          <w:bCs/>
          <w:sz w:val="32"/>
          <w:szCs w:val="32"/>
        </w:rPr>
      </w:pPr>
    </w:p>
    <w:p w14:paraId="7BC5C491" w14:textId="77777777" w:rsidR="002C6058" w:rsidRDefault="002C6058" w:rsidP="00D46ED6">
      <w:pPr>
        <w:spacing w:before="240" w:after="0" w:line="240" w:lineRule="auto"/>
        <w:jc w:val="center"/>
        <w:rPr>
          <w:rFonts w:ascii="Times New Roman" w:hAnsi="Times New Roman" w:cs="Times New Roman"/>
          <w:b/>
          <w:bCs/>
          <w:sz w:val="32"/>
          <w:szCs w:val="32"/>
        </w:rPr>
      </w:pPr>
    </w:p>
    <w:p w14:paraId="09B68740" w14:textId="77777777" w:rsidR="002C6058" w:rsidRDefault="002C6058" w:rsidP="00D46ED6">
      <w:pPr>
        <w:spacing w:before="240" w:after="0" w:line="240" w:lineRule="auto"/>
        <w:jc w:val="center"/>
        <w:rPr>
          <w:rFonts w:ascii="Times New Roman" w:hAnsi="Times New Roman" w:cs="Times New Roman"/>
          <w:b/>
          <w:bCs/>
          <w:sz w:val="32"/>
          <w:szCs w:val="32"/>
        </w:rPr>
      </w:pPr>
    </w:p>
    <w:p w14:paraId="5A052B97"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071"/>
        <w:gridCol w:w="6730"/>
        <w:gridCol w:w="21"/>
      </w:tblGrid>
      <w:tr w:rsidR="002C6058" w:rsidRPr="002C6058" w14:paraId="277140BF"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3A7A43"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2EA96717"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CDA226"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25F92"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Verificar Fiabilidad de Información</w:t>
            </w:r>
          </w:p>
        </w:tc>
      </w:tr>
      <w:tr w:rsidR="002C6058" w:rsidRPr="002C6058" w14:paraId="0880F269"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4AB5B"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E9F44"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006</w:t>
            </w:r>
          </w:p>
        </w:tc>
      </w:tr>
      <w:tr w:rsidR="002C6058" w:rsidRPr="002C6058" w14:paraId="1BBE1038" w14:textId="77777777" w:rsidTr="002C6058">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E05F8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 xml:space="preserve">El Equipo verifica la fiabilidad de la información recibida del Proveedor de Servicios antes de distribuirla a las </w:t>
            </w:r>
            <w:proofErr w:type="spellStart"/>
            <w:r w:rsidRPr="002C6058">
              <w:rPr>
                <w:rFonts w:ascii="Calibri" w:eastAsia="Times New Roman" w:hAnsi="Calibri" w:cs="Calibri"/>
                <w:kern w:val="0"/>
                <w:lang w:eastAsia="es-CO"/>
                <w14:ligatures w14:val="none"/>
              </w:rPr>
              <w:t>UDs.</w:t>
            </w:r>
            <w:proofErr w:type="spellEnd"/>
          </w:p>
        </w:tc>
      </w:tr>
      <w:tr w:rsidR="002C6058" w:rsidRPr="002C6058" w14:paraId="778EE8A7"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580FB13"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2CF3B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1158D53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8056D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Equipo</w:t>
            </w:r>
            <w:proofErr w:type="spellEnd"/>
            <w:proofErr w:type="gramEnd"/>
            <w:r w:rsidRPr="002C6058">
              <w:rPr>
                <w:rFonts w:ascii="Calibri" w:eastAsia="Times New Roman" w:hAnsi="Calibri" w:cs="Calibri"/>
                <w:kern w:val="0"/>
                <w:lang w:eastAsia="es-CO"/>
                <w14:ligatures w14:val="none"/>
              </w:rPr>
              <w:t xml:space="preserve"> (GT)</w:t>
            </w:r>
          </w:p>
        </w:tc>
        <w:tc>
          <w:tcPr>
            <w:tcW w:w="0" w:type="auto"/>
            <w:vAlign w:val="center"/>
            <w:hideMark/>
          </w:tcPr>
          <w:p w14:paraId="168F450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99B48E9"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F99D58"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El</w:t>
            </w:r>
            <w:proofErr w:type="spellEnd"/>
            <w:proofErr w:type="gramEnd"/>
            <w:r w:rsidRPr="002C6058">
              <w:rPr>
                <w:rFonts w:ascii="Calibri" w:eastAsia="Times New Roman" w:hAnsi="Calibri" w:cs="Calibri"/>
                <w:kern w:val="0"/>
                <w:lang w:eastAsia="es-CO"/>
                <w14:ligatures w14:val="none"/>
              </w:rPr>
              <w:t xml:space="preserve"> Equipo ha recibido información del Proveedor de Servicios.</w:t>
            </w:r>
          </w:p>
        </w:tc>
        <w:tc>
          <w:tcPr>
            <w:tcW w:w="0" w:type="auto"/>
            <w:vAlign w:val="center"/>
            <w:hideMark/>
          </w:tcPr>
          <w:p w14:paraId="5E15E91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F565A2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548BF4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72DFD0B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B7F2F25"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ECDCF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Equipo realiza un análisis de la información recibida.</w:t>
            </w:r>
          </w:p>
        </w:tc>
        <w:tc>
          <w:tcPr>
            <w:tcW w:w="0" w:type="auto"/>
            <w:vAlign w:val="center"/>
            <w:hideMark/>
          </w:tcPr>
          <w:p w14:paraId="38ADB8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825BC4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940A35D"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verifica la integridad y coherencia de la información.</w:t>
            </w:r>
          </w:p>
        </w:tc>
        <w:tc>
          <w:tcPr>
            <w:tcW w:w="0" w:type="auto"/>
            <w:vAlign w:val="center"/>
            <w:hideMark/>
          </w:tcPr>
          <w:p w14:paraId="1FC8099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A42259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B4CD6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4537D70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CE2A94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A965E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BB72A6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D552532"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E85E0C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10D7BD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BE33FA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80E88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A66269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60FAE6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0CD5F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F79FDE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661C64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A2E443"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información no pasa la verificación:</w:t>
            </w:r>
          </w:p>
        </w:tc>
        <w:tc>
          <w:tcPr>
            <w:tcW w:w="0" w:type="auto"/>
            <w:vAlign w:val="center"/>
            <w:hideMark/>
          </w:tcPr>
          <w:p w14:paraId="5E1BAA5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E948AFD" w14:textId="77777777" w:rsidTr="002C6058">
        <w:trPr>
          <w:trHeight w:val="360"/>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0019938"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notifica al Proveedor de Servicios.</w:t>
            </w:r>
          </w:p>
        </w:tc>
        <w:tc>
          <w:tcPr>
            <w:tcW w:w="0" w:type="auto"/>
            <w:vAlign w:val="center"/>
            <w:hideMark/>
          </w:tcPr>
          <w:p w14:paraId="685FCEF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6B8846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A4E5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realiza un nuevo intento de recepción de información.</w:t>
            </w:r>
          </w:p>
        </w:tc>
        <w:tc>
          <w:tcPr>
            <w:tcW w:w="0" w:type="auto"/>
            <w:vAlign w:val="center"/>
            <w:hideMark/>
          </w:tcPr>
          <w:p w14:paraId="4814882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F0A2DA5" w14:textId="77777777" w:rsidTr="002C6058">
        <w:trPr>
          <w:trHeight w:val="28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FBC58C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7A5CF2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CA5C7D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85D84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DC5E9C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1BD2D9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EF143F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08C893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CB5788A"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8BB11C"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*La información verificada es distribuida a las </w:t>
            </w:r>
            <w:proofErr w:type="spellStart"/>
            <w:r w:rsidRPr="002C6058">
              <w:rPr>
                <w:rFonts w:ascii="Calibri" w:eastAsia="Times New Roman" w:hAnsi="Calibri" w:cs="Calibri"/>
                <w:kern w:val="0"/>
                <w:lang w:eastAsia="es-CO"/>
                <w14:ligatures w14:val="none"/>
              </w:rPr>
              <w:t>UDs.</w:t>
            </w:r>
            <w:proofErr w:type="spellEnd"/>
          </w:p>
        </w:tc>
        <w:tc>
          <w:tcPr>
            <w:tcW w:w="0" w:type="auto"/>
            <w:vAlign w:val="center"/>
            <w:hideMark/>
          </w:tcPr>
          <w:p w14:paraId="0716472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7BDD53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DE3540" w14:textId="77777777" w:rsidR="002C6058" w:rsidRPr="002C6058" w:rsidRDefault="002C6058" w:rsidP="002C6058">
            <w:pPr>
              <w:spacing w:after="0" w:line="240" w:lineRule="auto"/>
              <w:rPr>
                <w:rFonts w:ascii="Arial" w:eastAsia="Times New Roman" w:hAnsi="Arial" w:cs="Arial"/>
                <w:kern w:val="0"/>
                <w:sz w:val="20"/>
                <w:szCs w:val="20"/>
                <w:lang w:eastAsia="es-CO"/>
                <w14:ligatures w14:val="none"/>
              </w:rPr>
            </w:pPr>
            <w:r w:rsidRPr="002C6058">
              <w:rPr>
                <w:rFonts w:ascii="Arial" w:eastAsia="Times New Roman" w:hAnsi="Arial" w:cs="Arial"/>
                <w:kern w:val="0"/>
                <w:sz w:val="20"/>
                <w:szCs w:val="20"/>
                <w:lang w:eastAsia="es-CO"/>
                <w14:ligatures w14:val="none"/>
              </w:rPr>
              <w:t>*Se registra el resultado de la verificación en los registros del Equipo.</w:t>
            </w:r>
          </w:p>
        </w:tc>
        <w:tc>
          <w:tcPr>
            <w:tcW w:w="0" w:type="auto"/>
            <w:vAlign w:val="center"/>
            <w:hideMark/>
          </w:tcPr>
          <w:p w14:paraId="5FADC07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ECB7B5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A8C6F1" w14:textId="77777777" w:rsidR="002C6058" w:rsidRPr="002C6058" w:rsidRDefault="002C6058" w:rsidP="002C6058">
            <w:pPr>
              <w:spacing w:after="0" w:line="240" w:lineRule="auto"/>
              <w:rPr>
                <w:rFonts w:ascii="Arial" w:eastAsia="Times New Roman" w:hAnsi="Arial" w:cs="Arial"/>
                <w:kern w:val="0"/>
                <w:sz w:val="20"/>
                <w:szCs w:val="20"/>
                <w:lang w:eastAsia="es-CO"/>
                <w14:ligatures w14:val="none"/>
              </w:rPr>
            </w:pPr>
          </w:p>
        </w:tc>
        <w:tc>
          <w:tcPr>
            <w:tcW w:w="0" w:type="auto"/>
            <w:vAlign w:val="center"/>
            <w:hideMark/>
          </w:tcPr>
          <w:p w14:paraId="3DE4D4F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669387"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46E65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DFF3A2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4F33D07D" w14:textId="77777777" w:rsidR="002C6058" w:rsidRDefault="002C6058" w:rsidP="00D46ED6">
      <w:pPr>
        <w:spacing w:before="240" w:after="0" w:line="240" w:lineRule="auto"/>
        <w:jc w:val="center"/>
        <w:rPr>
          <w:rFonts w:ascii="Times New Roman" w:hAnsi="Times New Roman" w:cs="Times New Roman"/>
          <w:b/>
          <w:bCs/>
          <w:sz w:val="32"/>
          <w:szCs w:val="32"/>
        </w:rPr>
      </w:pPr>
    </w:p>
    <w:p w14:paraId="43C24D2F" w14:textId="77777777" w:rsidR="002C6058" w:rsidRDefault="002C6058" w:rsidP="00D46ED6">
      <w:pPr>
        <w:spacing w:before="240" w:after="0" w:line="240" w:lineRule="auto"/>
        <w:jc w:val="center"/>
        <w:rPr>
          <w:rFonts w:ascii="Times New Roman" w:hAnsi="Times New Roman" w:cs="Times New Roman"/>
          <w:b/>
          <w:bCs/>
          <w:sz w:val="32"/>
          <w:szCs w:val="32"/>
        </w:rPr>
      </w:pPr>
    </w:p>
    <w:p w14:paraId="00D6D298" w14:textId="77777777" w:rsidR="002C6058" w:rsidRDefault="002C6058" w:rsidP="00D46ED6">
      <w:pPr>
        <w:spacing w:before="240" w:after="0" w:line="240" w:lineRule="auto"/>
        <w:jc w:val="center"/>
        <w:rPr>
          <w:rFonts w:ascii="Times New Roman" w:hAnsi="Times New Roman" w:cs="Times New Roman"/>
          <w:b/>
          <w:bCs/>
          <w:sz w:val="32"/>
          <w:szCs w:val="32"/>
        </w:rPr>
      </w:pPr>
    </w:p>
    <w:p w14:paraId="2BB62883" w14:textId="77777777" w:rsidR="002C6058" w:rsidRDefault="002C6058" w:rsidP="00D46ED6">
      <w:pPr>
        <w:spacing w:before="240" w:after="0" w:line="240" w:lineRule="auto"/>
        <w:jc w:val="center"/>
        <w:rPr>
          <w:rFonts w:ascii="Times New Roman" w:hAnsi="Times New Roman" w:cs="Times New Roman"/>
          <w:b/>
          <w:bCs/>
          <w:sz w:val="32"/>
          <w:szCs w:val="32"/>
        </w:rPr>
      </w:pPr>
    </w:p>
    <w:p w14:paraId="68AEBEB3" w14:textId="77777777" w:rsidR="002C6058" w:rsidRDefault="002C6058" w:rsidP="00D46ED6">
      <w:pPr>
        <w:spacing w:before="240" w:after="0" w:line="240" w:lineRule="auto"/>
        <w:jc w:val="center"/>
        <w:rPr>
          <w:rFonts w:ascii="Times New Roman" w:hAnsi="Times New Roman" w:cs="Times New Roman"/>
          <w:b/>
          <w:bCs/>
          <w:sz w:val="32"/>
          <w:szCs w:val="32"/>
        </w:rPr>
      </w:pPr>
    </w:p>
    <w:p w14:paraId="52DD91B5"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1678"/>
        <w:gridCol w:w="7123"/>
        <w:gridCol w:w="21"/>
      </w:tblGrid>
      <w:tr w:rsidR="002C6058" w:rsidRPr="002C6058" w14:paraId="5F958778"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C062A8"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47866338"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7AE887"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74608"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Proporcionar Información a Dispositivos de Usuario</w:t>
            </w:r>
          </w:p>
        </w:tc>
      </w:tr>
      <w:tr w:rsidR="002C6058" w:rsidRPr="002C6058" w14:paraId="5F8579A9"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992BA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D0E2B"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007</w:t>
            </w:r>
          </w:p>
        </w:tc>
      </w:tr>
      <w:tr w:rsidR="002C6058" w:rsidRPr="002C6058" w14:paraId="7663CB34" w14:textId="77777777" w:rsidTr="002C6058">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9933C5"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La Pasarela Inalámbrica proporciona información almacenada en su base de datos local a los dispositivos de usuario para evitar la congestión de la red.</w:t>
            </w:r>
          </w:p>
        </w:tc>
      </w:tr>
      <w:tr w:rsidR="002C6058" w:rsidRPr="002C6058" w14:paraId="4CA721F9"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D778465"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1F164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7E51B7E7"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CF286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Pasarela</w:t>
            </w:r>
            <w:proofErr w:type="spellEnd"/>
            <w:proofErr w:type="gramEnd"/>
            <w:r w:rsidRPr="002C6058">
              <w:rPr>
                <w:rFonts w:ascii="Calibri" w:eastAsia="Times New Roman" w:hAnsi="Calibri" w:cs="Calibri"/>
                <w:kern w:val="0"/>
                <w:lang w:eastAsia="es-CO"/>
                <w14:ligatures w14:val="none"/>
              </w:rPr>
              <w:t xml:space="preserve"> Inalámbrica (WG), Dispositivo de Usuario (UD)</w:t>
            </w:r>
          </w:p>
        </w:tc>
        <w:tc>
          <w:tcPr>
            <w:tcW w:w="0" w:type="auto"/>
            <w:vAlign w:val="center"/>
            <w:hideMark/>
          </w:tcPr>
          <w:p w14:paraId="204E7E5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A7F1D6"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09132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dispositivo de usuario solicita información a la Pasarela Inalámbrica.</w:t>
            </w:r>
          </w:p>
        </w:tc>
        <w:tc>
          <w:tcPr>
            <w:tcW w:w="0" w:type="auto"/>
            <w:vAlign w:val="center"/>
            <w:hideMark/>
          </w:tcPr>
          <w:p w14:paraId="172F965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CF8E99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0F54AE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7D464CB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A0AFFE8"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424E2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de usuario envía una solicitud de información a la Pasarela Inalámbrica.</w:t>
            </w:r>
          </w:p>
        </w:tc>
        <w:tc>
          <w:tcPr>
            <w:tcW w:w="0" w:type="auto"/>
            <w:vAlign w:val="center"/>
            <w:hideMark/>
          </w:tcPr>
          <w:p w14:paraId="5621642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801046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0850C7"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*La Pasarela Inalámbrica proporciona la información almacenada en su base de datos local al dispositivo de usuario. </w:t>
            </w:r>
          </w:p>
        </w:tc>
        <w:tc>
          <w:tcPr>
            <w:tcW w:w="0" w:type="auto"/>
            <w:vAlign w:val="center"/>
            <w:hideMark/>
          </w:tcPr>
          <w:p w14:paraId="210FD8E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CB3B218"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A141374"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4F3B302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E22EB9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4C41FB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301263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322CD8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CB3AAF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3B35DD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26CF94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3298A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516B00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FC32EA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3093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5EA5F55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81E6F6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DE1A126"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información solicitada no está disponible localmente:</w:t>
            </w:r>
          </w:p>
        </w:tc>
        <w:tc>
          <w:tcPr>
            <w:tcW w:w="0" w:type="auto"/>
            <w:vAlign w:val="center"/>
            <w:hideMark/>
          </w:tcPr>
          <w:p w14:paraId="73EFF88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1749F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A5390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notifica al dispositivo de usuario.</w:t>
            </w:r>
          </w:p>
        </w:tc>
        <w:tc>
          <w:tcPr>
            <w:tcW w:w="0" w:type="auto"/>
            <w:vAlign w:val="center"/>
            <w:hideMark/>
          </w:tcPr>
          <w:p w14:paraId="3788D31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D07D674"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7D4113"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intenta obtener la información de la Red de Información sobre Desastres.</w:t>
            </w:r>
          </w:p>
        </w:tc>
        <w:tc>
          <w:tcPr>
            <w:tcW w:w="0" w:type="auto"/>
            <w:vAlign w:val="center"/>
            <w:hideMark/>
          </w:tcPr>
          <w:p w14:paraId="2736668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6D2AAF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0BB0DAF"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0308E1F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F663DC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F46E9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E445B0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EBE9305"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05D6B97"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3AF5475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10B099D"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01B0C6C"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de usuario recibe la información solicitada.</w:t>
            </w:r>
          </w:p>
        </w:tc>
        <w:tc>
          <w:tcPr>
            <w:tcW w:w="0" w:type="auto"/>
            <w:vAlign w:val="center"/>
            <w:hideMark/>
          </w:tcPr>
          <w:p w14:paraId="48B84A6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BBDF8D8"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7CAEB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 la operación en los registros de la Pasarela Inalámbrica.</w:t>
            </w:r>
          </w:p>
        </w:tc>
        <w:tc>
          <w:tcPr>
            <w:tcW w:w="0" w:type="auto"/>
            <w:vAlign w:val="center"/>
            <w:hideMark/>
          </w:tcPr>
          <w:p w14:paraId="6D4784C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93E262D"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0070F9"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5FB001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F696CE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4B6750"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7C72F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39C590D9" w14:textId="77777777" w:rsidR="002C6058" w:rsidRDefault="002C6058" w:rsidP="00D46ED6">
      <w:pPr>
        <w:spacing w:before="240" w:after="0" w:line="240" w:lineRule="auto"/>
        <w:jc w:val="center"/>
        <w:rPr>
          <w:rFonts w:ascii="Times New Roman" w:hAnsi="Times New Roman" w:cs="Times New Roman"/>
          <w:b/>
          <w:bCs/>
          <w:sz w:val="32"/>
          <w:szCs w:val="32"/>
        </w:rPr>
      </w:pPr>
    </w:p>
    <w:p w14:paraId="356CAA6C" w14:textId="77777777" w:rsidR="002C6058" w:rsidRDefault="002C6058" w:rsidP="00D46ED6">
      <w:pPr>
        <w:spacing w:before="240" w:after="0" w:line="240" w:lineRule="auto"/>
        <w:jc w:val="center"/>
        <w:rPr>
          <w:rFonts w:ascii="Times New Roman" w:hAnsi="Times New Roman" w:cs="Times New Roman"/>
          <w:b/>
          <w:bCs/>
          <w:sz w:val="32"/>
          <w:szCs w:val="32"/>
        </w:rPr>
      </w:pPr>
    </w:p>
    <w:p w14:paraId="435E4540" w14:textId="77777777" w:rsidR="002C6058" w:rsidRDefault="002C6058" w:rsidP="00D46ED6">
      <w:pPr>
        <w:spacing w:before="240" w:after="0" w:line="240" w:lineRule="auto"/>
        <w:jc w:val="center"/>
        <w:rPr>
          <w:rFonts w:ascii="Times New Roman" w:hAnsi="Times New Roman" w:cs="Times New Roman"/>
          <w:b/>
          <w:bCs/>
          <w:sz w:val="32"/>
          <w:szCs w:val="32"/>
        </w:rPr>
      </w:pPr>
    </w:p>
    <w:p w14:paraId="3FCFFF94" w14:textId="77777777" w:rsidR="002C6058" w:rsidRDefault="002C6058" w:rsidP="00D46ED6">
      <w:pPr>
        <w:spacing w:before="240" w:after="0" w:line="240" w:lineRule="auto"/>
        <w:jc w:val="center"/>
        <w:rPr>
          <w:rFonts w:ascii="Times New Roman" w:hAnsi="Times New Roman" w:cs="Times New Roman"/>
          <w:b/>
          <w:bCs/>
          <w:sz w:val="32"/>
          <w:szCs w:val="32"/>
        </w:rPr>
      </w:pPr>
    </w:p>
    <w:p w14:paraId="1611FB9E"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137"/>
        <w:gridCol w:w="6664"/>
        <w:gridCol w:w="21"/>
      </w:tblGrid>
      <w:tr w:rsidR="002C6058" w:rsidRPr="002C6058" w14:paraId="21F089E6"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7537F4"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68AEFB6F"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E6F294"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4F02E"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Recibir Información de Catástrofe</w:t>
            </w:r>
          </w:p>
        </w:tc>
      </w:tr>
      <w:tr w:rsidR="002C6058" w:rsidRPr="002C6058" w14:paraId="6BB9591E"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F0D2B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0F7A6"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008</w:t>
            </w:r>
          </w:p>
        </w:tc>
      </w:tr>
      <w:tr w:rsidR="002C6058" w:rsidRPr="002C6058" w14:paraId="5AAA305B" w14:textId="77777777" w:rsidTr="002C6058">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9CCE7C"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Los dispositivos de usuario reciben automáticamente la información actualizada sobre la catástrofe del Proveedor de Servicios.</w:t>
            </w:r>
          </w:p>
        </w:tc>
      </w:tr>
      <w:tr w:rsidR="002C6058" w:rsidRPr="002C6058" w14:paraId="04BD147B"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E0DED9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75FE411"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50258817"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C75DE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Dispositivo</w:t>
            </w:r>
            <w:proofErr w:type="spellEnd"/>
            <w:proofErr w:type="gramEnd"/>
            <w:r w:rsidRPr="002C6058">
              <w:rPr>
                <w:rFonts w:ascii="Calibri" w:eastAsia="Times New Roman" w:hAnsi="Calibri" w:cs="Calibri"/>
                <w:kern w:val="0"/>
                <w:lang w:eastAsia="es-CO"/>
                <w14:ligatures w14:val="none"/>
              </w:rPr>
              <w:t xml:space="preserve"> de Usuario (UD)</w:t>
            </w:r>
          </w:p>
        </w:tc>
        <w:tc>
          <w:tcPr>
            <w:tcW w:w="0" w:type="auto"/>
            <w:vAlign w:val="center"/>
            <w:hideMark/>
          </w:tcPr>
          <w:p w14:paraId="4F6AD2C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5E8E541"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E2CC1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Proveedor de Servicios ha actualizado la información sobre la catástrofe.</w:t>
            </w:r>
          </w:p>
        </w:tc>
        <w:tc>
          <w:tcPr>
            <w:tcW w:w="0" w:type="auto"/>
            <w:vAlign w:val="center"/>
            <w:hideMark/>
          </w:tcPr>
          <w:p w14:paraId="79BCAA9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0FADE74"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2AFC142"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0B95E83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DCCA161"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334B267"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reciben automáticamente la información actualizada del Proveedor de Servicios.</w:t>
            </w:r>
          </w:p>
        </w:tc>
        <w:tc>
          <w:tcPr>
            <w:tcW w:w="0" w:type="auto"/>
            <w:vAlign w:val="center"/>
            <w:hideMark/>
          </w:tcPr>
          <w:p w14:paraId="17ACDDF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7A8853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E57E3C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5CC90A9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A6FE5E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0B95E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283841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51B8D1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D4F1C4"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14BD44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61F42CA"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D00C1B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115385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72064D9"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52096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E3FF8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6C9289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C9A525"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62D1697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674598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281C6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conexión es interrumpida durante la recepción de información:</w:t>
            </w:r>
          </w:p>
        </w:tc>
        <w:tc>
          <w:tcPr>
            <w:tcW w:w="0" w:type="auto"/>
            <w:vAlign w:val="center"/>
            <w:hideMark/>
          </w:tcPr>
          <w:p w14:paraId="23D7521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266DC02"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89B537B"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intenta reconectarse.</w:t>
            </w:r>
          </w:p>
        </w:tc>
        <w:tc>
          <w:tcPr>
            <w:tcW w:w="0" w:type="auto"/>
            <w:vAlign w:val="center"/>
            <w:hideMark/>
          </w:tcPr>
          <w:p w14:paraId="49DE5B7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12DAE27"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13306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*Si la reconexión es exitosa, se completa la recepción de la información. </w:t>
            </w:r>
          </w:p>
        </w:tc>
        <w:tc>
          <w:tcPr>
            <w:tcW w:w="0" w:type="auto"/>
            <w:vAlign w:val="center"/>
            <w:hideMark/>
          </w:tcPr>
          <w:p w14:paraId="4E3422F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C1DCD94"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7EDAE6"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la reconexión falla, se notifica al usuario sobre la pérdida de conexión.</w:t>
            </w:r>
          </w:p>
        </w:tc>
        <w:tc>
          <w:tcPr>
            <w:tcW w:w="0" w:type="auto"/>
            <w:vAlign w:val="center"/>
            <w:hideMark/>
          </w:tcPr>
          <w:p w14:paraId="6DA05D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673B4E02"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64804E"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509B0C7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199CCE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2C95D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6E7C4CC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DBEAAA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45586E9"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disponen de la información actualizada sobre la catástrofe.</w:t>
            </w:r>
          </w:p>
        </w:tc>
        <w:tc>
          <w:tcPr>
            <w:tcW w:w="0" w:type="auto"/>
            <w:vAlign w:val="center"/>
            <w:hideMark/>
          </w:tcPr>
          <w:p w14:paraId="10259B2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3381BB4"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5569A"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registran las actualizaciones en los registros del dispositivo.</w:t>
            </w:r>
          </w:p>
        </w:tc>
        <w:tc>
          <w:tcPr>
            <w:tcW w:w="0" w:type="auto"/>
            <w:vAlign w:val="center"/>
            <w:hideMark/>
          </w:tcPr>
          <w:p w14:paraId="6FF849E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1C01F2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8B9ABD"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18BC100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2EC6DFD"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72A7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0A55CF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414B256C" w14:textId="77777777" w:rsidR="002C6058" w:rsidRDefault="002C6058" w:rsidP="00D46ED6">
      <w:pPr>
        <w:spacing w:before="240" w:after="0" w:line="240" w:lineRule="auto"/>
        <w:jc w:val="center"/>
        <w:rPr>
          <w:rFonts w:ascii="Times New Roman" w:hAnsi="Times New Roman" w:cs="Times New Roman"/>
          <w:b/>
          <w:bCs/>
          <w:sz w:val="32"/>
          <w:szCs w:val="32"/>
        </w:rPr>
      </w:pPr>
    </w:p>
    <w:p w14:paraId="3B49013D" w14:textId="77777777" w:rsidR="002C6058" w:rsidRDefault="002C6058" w:rsidP="00D46ED6">
      <w:pPr>
        <w:spacing w:before="240" w:after="0" w:line="240" w:lineRule="auto"/>
        <w:jc w:val="center"/>
        <w:rPr>
          <w:rFonts w:ascii="Times New Roman" w:hAnsi="Times New Roman" w:cs="Times New Roman"/>
          <w:b/>
          <w:bCs/>
          <w:sz w:val="32"/>
          <w:szCs w:val="32"/>
        </w:rPr>
      </w:pPr>
    </w:p>
    <w:p w14:paraId="68BB4A6D" w14:textId="77777777" w:rsidR="002C6058" w:rsidRDefault="002C6058" w:rsidP="00D46ED6">
      <w:pPr>
        <w:spacing w:before="240" w:after="0" w:line="240" w:lineRule="auto"/>
        <w:jc w:val="center"/>
        <w:rPr>
          <w:rFonts w:ascii="Times New Roman" w:hAnsi="Times New Roman" w:cs="Times New Roman"/>
          <w:b/>
          <w:bCs/>
          <w:sz w:val="32"/>
          <w:szCs w:val="32"/>
        </w:rPr>
      </w:pPr>
    </w:p>
    <w:p w14:paraId="0357A539" w14:textId="77777777" w:rsidR="002C6058" w:rsidRDefault="002C6058" w:rsidP="00D46ED6">
      <w:pPr>
        <w:spacing w:before="240" w:after="0" w:line="240" w:lineRule="auto"/>
        <w:jc w:val="center"/>
        <w:rPr>
          <w:rFonts w:ascii="Times New Roman" w:hAnsi="Times New Roman" w:cs="Times New Roman"/>
          <w:b/>
          <w:bCs/>
          <w:sz w:val="32"/>
          <w:szCs w:val="32"/>
        </w:rPr>
      </w:pPr>
    </w:p>
    <w:tbl>
      <w:tblPr>
        <w:tblW w:w="0" w:type="dxa"/>
        <w:tblCellMar>
          <w:left w:w="0" w:type="dxa"/>
          <w:right w:w="0" w:type="dxa"/>
        </w:tblCellMar>
        <w:tblLook w:val="04A0" w:firstRow="1" w:lastRow="0" w:firstColumn="1" w:lastColumn="0" w:noHBand="0" w:noVBand="1"/>
      </w:tblPr>
      <w:tblGrid>
        <w:gridCol w:w="2137"/>
        <w:gridCol w:w="6664"/>
        <w:gridCol w:w="21"/>
      </w:tblGrid>
      <w:tr w:rsidR="002C6058" w:rsidRPr="002C6058" w14:paraId="72E530CA" w14:textId="77777777" w:rsidTr="002C6058">
        <w:trPr>
          <w:gridAfter w:val="1"/>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FDDBC7" w14:textId="77777777" w:rsidR="002C6058" w:rsidRPr="002C6058" w:rsidRDefault="002C6058" w:rsidP="002C6058">
            <w:pPr>
              <w:spacing w:after="0" w:line="240" w:lineRule="auto"/>
              <w:jc w:val="center"/>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Especificación de caso de uso</w:t>
            </w:r>
          </w:p>
        </w:tc>
      </w:tr>
      <w:tr w:rsidR="002C6058" w:rsidRPr="002C6058" w14:paraId="38BCB749"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8DAADE"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0FFA9"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Recibir Información de Catástrofe</w:t>
            </w:r>
          </w:p>
        </w:tc>
      </w:tr>
      <w:tr w:rsidR="002C6058" w:rsidRPr="002C6058" w14:paraId="1BBBD941" w14:textId="77777777" w:rsidTr="002C6058">
        <w:trPr>
          <w:gridAfter w:val="1"/>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D02A8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r w:rsidRPr="002C6058">
              <w:rPr>
                <w:rFonts w:ascii="Calibri" w:eastAsia="Times New Roman" w:hAnsi="Calibri" w:cs="Calibri"/>
                <w:b/>
                <w:bCs/>
                <w:kern w:val="0"/>
                <w:lang w:eastAsia="es-CO"/>
                <w14:ligatures w14:val="none"/>
              </w:rPr>
              <w:t>Codigo</w:t>
            </w:r>
            <w:proofErr w:type="spellEnd"/>
            <w:r w:rsidRPr="002C6058">
              <w:rPr>
                <w:rFonts w:ascii="Calibri" w:eastAsia="Times New Roman" w:hAnsi="Calibri" w:cs="Calibri"/>
                <w:b/>
                <w:bCs/>
                <w:kern w:val="0"/>
                <w:lang w:eastAsia="es-CO"/>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FC9A64" w14:textId="77777777" w:rsidR="002C6058" w:rsidRPr="002C6058" w:rsidRDefault="002C6058" w:rsidP="002C6058">
            <w:pPr>
              <w:spacing w:after="0" w:line="240" w:lineRule="auto"/>
              <w:jc w:val="center"/>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008</w:t>
            </w:r>
          </w:p>
        </w:tc>
      </w:tr>
      <w:tr w:rsidR="002C6058" w:rsidRPr="002C6058" w14:paraId="24D7C4B5" w14:textId="77777777" w:rsidTr="002C6058">
        <w:trPr>
          <w:gridAfter w:val="1"/>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8A4DCF"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 xml:space="preserve">Descripción: </w:t>
            </w:r>
            <w:r w:rsidRPr="002C6058">
              <w:rPr>
                <w:rFonts w:ascii="Calibri" w:eastAsia="Times New Roman" w:hAnsi="Calibri" w:cs="Calibri"/>
                <w:kern w:val="0"/>
                <w:lang w:eastAsia="es-CO"/>
                <w14:ligatures w14:val="none"/>
              </w:rPr>
              <w:t>Los dispositivos de usuario reciben automáticamente la información actualizada sobre la catástrofe del Proveedor de Servicios.</w:t>
            </w:r>
          </w:p>
        </w:tc>
      </w:tr>
      <w:tr w:rsidR="002C6058" w:rsidRPr="002C6058" w14:paraId="64816F7B" w14:textId="77777777" w:rsidTr="002C605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4A22AA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C4BD6EF"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
        </w:tc>
      </w:tr>
      <w:tr w:rsidR="002C6058" w:rsidRPr="002C6058" w14:paraId="4EB7995F"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9EA7A9"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proofErr w:type="spellStart"/>
            <w:proofErr w:type="gramStart"/>
            <w:r w:rsidRPr="002C6058">
              <w:rPr>
                <w:rFonts w:ascii="Calibri" w:eastAsia="Times New Roman" w:hAnsi="Calibri" w:cs="Calibri"/>
                <w:b/>
                <w:bCs/>
                <w:kern w:val="0"/>
                <w:lang w:eastAsia="es-CO"/>
                <w14:ligatures w14:val="none"/>
              </w:rPr>
              <w:t>Actores:</w:t>
            </w:r>
            <w:r w:rsidRPr="002C6058">
              <w:rPr>
                <w:rFonts w:ascii="Calibri" w:eastAsia="Times New Roman" w:hAnsi="Calibri" w:cs="Calibri"/>
                <w:kern w:val="0"/>
                <w:lang w:eastAsia="es-CO"/>
                <w14:ligatures w14:val="none"/>
              </w:rPr>
              <w:t>Dispositivo</w:t>
            </w:r>
            <w:proofErr w:type="spellEnd"/>
            <w:proofErr w:type="gramEnd"/>
            <w:r w:rsidRPr="002C6058">
              <w:rPr>
                <w:rFonts w:ascii="Calibri" w:eastAsia="Times New Roman" w:hAnsi="Calibri" w:cs="Calibri"/>
                <w:kern w:val="0"/>
                <w:lang w:eastAsia="es-CO"/>
                <w14:ligatures w14:val="none"/>
              </w:rPr>
              <w:t xml:space="preserve"> de Usuario (UD)</w:t>
            </w:r>
          </w:p>
        </w:tc>
        <w:tc>
          <w:tcPr>
            <w:tcW w:w="0" w:type="auto"/>
            <w:vAlign w:val="center"/>
            <w:hideMark/>
          </w:tcPr>
          <w:p w14:paraId="6592E06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A32AEFA"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83B610"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Precondiciones:</w:t>
            </w:r>
            <w:r w:rsidRPr="002C6058">
              <w:rPr>
                <w:rFonts w:ascii="Calibri" w:eastAsia="Times New Roman" w:hAnsi="Calibri" w:cs="Calibri"/>
                <w:kern w:val="0"/>
                <w:lang w:eastAsia="es-CO"/>
                <w14:ligatures w14:val="none"/>
              </w:rPr>
              <w:t xml:space="preserve"> El Proveedor de Servicios ha actualizado la información sobre la catástrofe.</w:t>
            </w:r>
          </w:p>
        </w:tc>
        <w:tc>
          <w:tcPr>
            <w:tcW w:w="0" w:type="auto"/>
            <w:vAlign w:val="center"/>
            <w:hideMark/>
          </w:tcPr>
          <w:p w14:paraId="7BEC7AD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0F5C90B"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56F914D"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Normal:</w:t>
            </w:r>
          </w:p>
        </w:tc>
        <w:tc>
          <w:tcPr>
            <w:tcW w:w="0" w:type="auto"/>
            <w:vAlign w:val="center"/>
            <w:hideMark/>
          </w:tcPr>
          <w:p w14:paraId="642600B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516D82E"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2E61B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reciben automáticamente la información actualizada del Proveedor de Servicios.</w:t>
            </w:r>
          </w:p>
        </w:tc>
        <w:tc>
          <w:tcPr>
            <w:tcW w:w="0" w:type="auto"/>
            <w:vAlign w:val="center"/>
            <w:hideMark/>
          </w:tcPr>
          <w:p w14:paraId="5E66B41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E15842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87014AE"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7ED64B59"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4677C9FF"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A7B988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129703C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5D3E911"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C8D0F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4A86861D"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84FF50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DA1058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355E9391"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B1903B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E76B3DF"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2ADF7F0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61D2B1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AF501A"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05A0D52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6A5871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80B75AA"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Flujo Alternativo: Si la conexión es interrumpida durante la recepción de información:</w:t>
            </w:r>
          </w:p>
        </w:tc>
        <w:tc>
          <w:tcPr>
            <w:tcW w:w="0" w:type="auto"/>
            <w:vAlign w:val="center"/>
            <w:hideMark/>
          </w:tcPr>
          <w:p w14:paraId="5AADBFD7"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45F656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73BDA4A"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*El dispositivo intenta reconectarse.</w:t>
            </w:r>
          </w:p>
        </w:tc>
        <w:tc>
          <w:tcPr>
            <w:tcW w:w="0" w:type="auto"/>
            <w:vAlign w:val="center"/>
            <w:hideMark/>
          </w:tcPr>
          <w:p w14:paraId="3E32226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457B943"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AC1BD90"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 xml:space="preserve">*Si la reconexión es exitosa, se completa la recepción de la información. </w:t>
            </w:r>
          </w:p>
        </w:tc>
        <w:tc>
          <w:tcPr>
            <w:tcW w:w="0" w:type="auto"/>
            <w:vAlign w:val="center"/>
            <w:hideMark/>
          </w:tcPr>
          <w:p w14:paraId="7592306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2C4BD3C8"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46AEAB9"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*Si la reconexión falla, se notifica al usuario sobre la pérdida de conexión.</w:t>
            </w:r>
          </w:p>
        </w:tc>
        <w:tc>
          <w:tcPr>
            <w:tcW w:w="0" w:type="auto"/>
            <w:vAlign w:val="center"/>
            <w:hideMark/>
          </w:tcPr>
          <w:p w14:paraId="04BB9B92"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7E9A02AB"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086BC8"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021BC67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1B678826"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5655DD8" w14:textId="77777777" w:rsidR="002C6058" w:rsidRPr="002C6058" w:rsidRDefault="002C6058" w:rsidP="002C6058">
            <w:pPr>
              <w:spacing w:after="0" w:line="240" w:lineRule="auto"/>
              <w:rPr>
                <w:rFonts w:ascii="Calibri" w:eastAsia="Times New Roman" w:hAnsi="Calibri" w:cs="Calibri"/>
                <w:b/>
                <w:bCs/>
                <w:kern w:val="0"/>
                <w:lang w:eastAsia="es-CO"/>
                <w14:ligatures w14:val="none"/>
              </w:rPr>
            </w:pPr>
            <w:r w:rsidRPr="002C6058">
              <w:rPr>
                <w:rFonts w:ascii="Calibri" w:eastAsia="Times New Roman" w:hAnsi="Calibri" w:cs="Calibri"/>
                <w:b/>
                <w:bCs/>
                <w:kern w:val="0"/>
                <w:lang w:eastAsia="es-CO"/>
                <w14:ligatures w14:val="none"/>
              </w:rPr>
              <w:t>Postcondiciones:</w:t>
            </w:r>
          </w:p>
        </w:tc>
        <w:tc>
          <w:tcPr>
            <w:tcW w:w="0" w:type="auto"/>
            <w:vAlign w:val="center"/>
            <w:hideMark/>
          </w:tcPr>
          <w:p w14:paraId="4CCE24D3"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39853E60" w14:textId="77777777" w:rsidTr="002C6058">
        <w:trPr>
          <w:trHeight w:val="315"/>
        </w:trPr>
        <w:tc>
          <w:tcPr>
            <w:tcW w:w="0" w:type="auto"/>
            <w:gridSpan w:val="2"/>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DDED6F2"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*Los dispositivos de usuario disponen de la información actualizada sobre la catástrofe.</w:t>
            </w:r>
          </w:p>
        </w:tc>
        <w:tc>
          <w:tcPr>
            <w:tcW w:w="0" w:type="auto"/>
            <w:vAlign w:val="center"/>
            <w:hideMark/>
          </w:tcPr>
          <w:p w14:paraId="18E8E426"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0124E7CC"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B6C809" w14:textId="77777777" w:rsidR="002C6058" w:rsidRPr="002C6058" w:rsidRDefault="002C6058" w:rsidP="002C6058">
            <w:pPr>
              <w:spacing w:after="0" w:line="240" w:lineRule="auto"/>
              <w:rPr>
                <w:rFonts w:ascii="Calibri" w:eastAsia="Times New Roman" w:hAnsi="Calibri" w:cs="Calibri"/>
                <w:kern w:val="0"/>
                <w:lang w:eastAsia="es-CO"/>
                <w14:ligatures w14:val="none"/>
              </w:rPr>
            </w:pPr>
            <w:r w:rsidRPr="002C6058">
              <w:rPr>
                <w:rFonts w:ascii="Calibri" w:eastAsia="Times New Roman" w:hAnsi="Calibri" w:cs="Calibri"/>
                <w:kern w:val="0"/>
                <w:lang w:eastAsia="es-CO"/>
                <w14:ligatures w14:val="none"/>
              </w:rPr>
              <w:t>*Se registran las actualizaciones en los registros del dispositivo.</w:t>
            </w:r>
          </w:p>
        </w:tc>
        <w:tc>
          <w:tcPr>
            <w:tcW w:w="0" w:type="auto"/>
            <w:vAlign w:val="center"/>
            <w:hideMark/>
          </w:tcPr>
          <w:p w14:paraId="4A24CEF8"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C4B3651"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DD3F91" w14:textId="77777777" w:rsidR="002C6058" w:rsidRPr="002C6058" w:rsidRDefault="002C6058" w:rsidP="002C6058">
            <w:pPr>
              <w:spacing w:after="0" w:line="240" w:lineRule="auto"/>
              <w:rPr>
                <w:rFonts w:ascii="Calibri" w:eastAsia="Times New Roman" w:hAnsi="Calibri" w:cs="Calibri"/>
                <w:kern w:val="0"/>
                <w:lang w:eastAsia="es-CO"/>
                <w14:ligatures w14:val="none"/>
              </w:rPr>
            </w:pPr>
          </w:p>
        </w:tc>
        <w:tc>
          <w:tcPr>
            <w:tcW w:w="0" w:type="auto"/>
            <w:vAlign w:val="center"/>
            <w:hideMark/>
          </w:tcPr>
          <w:p w14:paraId="65DCA24C"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r w:rsidR="002C6058" w:rsidRPr="002C6058" w14:paraId="54909C63" w14:textId="77777777" w:rsidTr="002C605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6FB32B"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c>
          <w:tcPr>
            <w:tcW w:w="0" w:type="auto"/>
            <w:vAlign w:val="center"/>
            <w:hideMark/>
          </w:tcPr>
          <w:p w14:paraId="7439481E" w14:textId="77777777" w:rsidR="002C6058" w:rsidRPr="002C6058" w:rsidRDefault="002C6058" w:rsidP="002C6058">
            <w:pPr>
              <w:spacing w:after="0" w:line="240" w:lineRule="auto"/>
              <w:rPr>
                <w:rFonts w:ascii="Times New Roman" w:eastAsia="Times New Roman" w:hAnsi="Times New Roman" w:cs="Times New Roman"/>
                <w:kern w:val="0"/>
                <w:sz w:val="20"/>
                <w:szCs w:val="20"/>
                <w:lang w:eastAsia="es-CO"/>
                <w14:ligatures w14:val="none"/>
              </w:rPr>
            </w:pPr>
          </w:p>
        </w:tc>
      </w:tr>
    </w:tbl>
    <w:p w14:paraId="06848810" w14:textId="77777777" w:rsidR="002C6058" w:rsidRDefault="002C6058" w:rsidP="00D46ED6">
      <w:pPr>
        <w:spacing w:before="240" w:after="0" w:line="240" w:lineRule="auto"/>
        <w:jc w:val="center"/>
        <w:rPr>
          <w:rFonts w:ascii="Times New Roman" w:hAnsi="Times New Roman" w:cs="Times New Roman"/>
          <w:b/>
          <w:bCs/>
          <w:sz w:val="32"/>
          <w:szCs w:val="32"/>
        </w:rPr>
      </w:pPr>
    </w:p>
    <w:p w14:paraId="1BD6CBED" w14:textId="77777777" w:rsidR="002C6058" w:rsidRDefault="002C6058" w:rsidP="00D46ED6">
      <w:pPr>
        <w:spacing w:before="240" w:after="0" w:line="240" w:lineRule="auto"/>
        <w:jc w:val="center"/>
        <w:rPr>
          <w:rFonts w:ascii="Times New Roman" w:hAnsi="Times New Roman" w:cs="Times New Roman"/>
          <w:b/>
          <w:bCs/>
          <w:sz w:val="32"/>
          <w:szCs w:val="32"/>
        </w:rPr>
      </w:pPr>
    </w:p>
    <w:p w14:paraId="0A0FE329" w14:textId="77777777" w:rsidR="002C6058" w:rsidRDefault="002C6058" w:rsidP="00D46ED6">
      <w:pPr>
        <w:spacing w:before="240" w:after="0" w:line="240" w:lineRule="auto"/>
        <w:jc w:val="center"/>
        <w:rPr>
          <w:rFonts w:ascii="Times New Roman" w:hAnsi="Times New Roman" w:cs="Times New Roman"/>
          <w:b/>
          <w:bCs/>
          <w:sz w:val="32"/>
          <w:szCs w:val="32"/>
        </w:rPr>
      </w:pPr>
    </w:p>
    <w:p w14:paraId="3DA323B3" w14:textId="77777777" w:rsidR="002C6058" w:rsidRDefault="002C6058" w:rsidP="00D46ED6">
      <w:pPr>
        <w:spacing w:before="240" w:after="0" w:line="240" w:lineRule="auto"/>
        <w:jc w:val="center"/>
        <w:rPr>
          <w:rFonts w:ascii="Times New Roman" w:hAnsi="Times New Roman" w:cs="Times New Roman"/>
          <w:b/>
          <w:bCs/>
          <w:sz w:val="32"/>
          <w:szCs w:val="32"/>
        </w:rPr>
      </w:pPr>
    </w:p>
    <w:p w14:paraId="4C276EB0" w14:textId="23D484FB" w:rsidR="002C6058" w:rsidRDefault="002C6058" w:rsidP="00D46ED6">
      <w:pPr>
        <w:spacing w:before="240"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Diagramas De Robustez</w:t>
      </w:r>
      <w:r w:rsidR="00BD0873">
        <w:rPr>
          <w:rFonts w:ascii="Times New Roman" w:hAnsi="Times New Roman" w:cs="Times New Roman"/>
          <w:b/>
          <w:bCs/>
          <w:sz w:val="32"/>
          <w:szCs w:val="32"/>
        </w:rPr>
        <w:t xml:space="preserve"> Y Secuencias</w:t>
      </w:r>
    </w:p>
    <w:p w14:paraId="211EC76A" w14:textId="77777777" w:rsidR="002C6058" w:rsidRPr="002C6058" w:rsidRDefault="002C6058" w:rsidP="002C6058">
      <w:pPr>
        <w:spacing w:before="240" w:after="0" w:line="240" w:lineRule="auto"/>
        <w:rPr>
          <w:rFonts w:ascii="Times New Roman" w:hAnsi="Times New Roman" w:cs="Times New Roman"/>
          <w:sz w:val="24"/>
          <w:szCs w:val="24"/>
        </w:rPr>
      </w:pPr>
      <w:r w:rsidRPr="002C6058">
        <w:rPr>
          <w:rFonts w:ascii="Times New Roman" w:hAnsi="Times New Roman" w:cs="Times New Roman"/>
          <w:sz w:val="24"/>
          <w:szCs w:val="24"/>
        </w:rPr>
        <w:t>Antes de sumergirnos en la elaboración de los Diagramas de Robustez, es fundamental subrayar que estos no serán concebidos exclusivamente conforme a las especificaciones de los casos de uso previamente detallados. Esta elección responde a la necesidad de dotar al desarrollador de una comprensión holística de las interrelaciones entre las aplicaciones. A pesar de reconocer la relevancia de los casos de uso, hemos decidido visualmente presentar aquellos que se centran directamente en la interacción del usuario con el sistema. Este enfoque también se extenderá al Diagrama de Secuencias.</w:t>
      </w:r>
    </w:p>
    <w:p w14:paraId="34D4F37E" w14:textId="77777777" w:rsidR="002C6058" w:rsidRPr="002C6058" w:rsidRDefault="002C6058" w:rsidP="002C6058">
      <w:pPr>
        <w:spacing w:before="240" w:after="0" w:line="240" w:lineRule="auto"/>
        <w:rPr>
          <w:rFonts w:ascii="Times New Roman" w:hAnsi="Times New Roman" w:cs="Times New Roman"/>
          <w:sz w:val="24"/>
          <w:szCs w:val="24"/>
        </w:rPr>
      </w:pPr>
    </w:p>
    <w:p w14:paraId="688DF546" w14:textId="77777777" w:rsidR="002C6058" w:rsidRPr="002C6058" w:rsidRDefault="002C6058" w:rsidP="002C6058">
      <w:pPr>
        <w:spacing w:before="240" w:after="0" w:line="240" w:lineRule="auto"/>
        <w:rPr>
          <w:rFonts w:ascii="Times New Roman" w:hAnsi="Times New Roman" w:cs="Times New Roman"/>
          <w:sz w:val="24"/>
          <w:szCs w:val="24"/>
        </w:rPr>
      </w:pPr>
      <w:r w:rsidRPr="002C6058">
        <w:rPr>
          <w:rFonts w:ascii="Times New Roman" w:hAnsi="Times New Roman" w:cs="Times New Roman"/>
          <w:sz w:val="24"/>
          <w:szCs w:val="24"/>
        </w:rPr>
        <w:t>El propósito fundamental de esta decisión metodológica radica en ofrecer una representación gráfica del software que sea lo más explicativa y comprensible posible. Nos esforzamos por abordar los aspectos esenciales de la interacción usuario-sistema sin descuidar ningún detalle relevante. En esencia, buscamos crear un marco visual coherente que refleje de manera precisa la complejidad del software, destacando tanto la experiencia del usuario como las conexiones cruciales entre las diversas aplicaciones.</w:t>
      </w:r>
    </w:p>
    <w:p w14:paraId="290769BB" w14:textId="77777777" w:rsidR="002C6058" w:rsidRPr="002C6058" w:rsidRDefault="002C6058" w:rsidP="002C6058">
      <w:pPr>
        <w:spacing w:before="240" w:after="0" w:line="240" w:lineRule="auto"/>
        <w:rPr>
          <w:rFonts w:ascii="Times New Roman" w:hAnsi="Times New Roman" w:cs="Times New Roman"/>
          <w:sz w:val="24"/>
          <w:szCs w:val="24"/>
        </w:rPr>
      </w:pPr>
    </w:p>
    <w:p w14:paraId="28BE5DA4" w14:textId="1C6FE29C" w:rsidR="002C6058" w:rsidRDefault="002C6058" w:rsidP="002C6058">
      <w:pPr>
        <w:spacing w:before="240" w:after="0" w:line="240" w:lineRule="auto"/>
        <w:rPr>
          <w:rFonts w:ascii="Times New Roman" w:hAnsi="Times New Roman" w:cs="Times New Roman"/>
          <w:sz w:val="24"/>
          <w:szCs w:val="24"/>
        </w:rPr>
      </w:pPr>
      <w:r w:rsidRPr="002C6058">
        <w:rPr>
          <w:rFonts w:ascii="Times New Roman" w:hAnsi="Times New Roman" w:cs="Times New Roman"/>
          <w:sz w:val="24"/>
          <w:szCs w:val="24"/>
        </w:rPr>
        <w:t xml:space="preserve">Esta estrategia tiene como objetivo proporcionar una visión integral del software que no solo sea técnica y funcionalmente sólida, sino también accesible y clara para aquellos que interactúan con la representación visual del sistema. En consecuencia, la toma de decisiones en el diseño de los diagramas se orienta hacia la máxima comprensión y utilidad para el equipo de desarrollo y otros </w:t>
      </w:r>
      <w:proofErr w:type="spellStart"/>
      <w:r w:rsidRPr="002C6058">
        <w:rPr>
          <w:rFonts w:ascii="Times New Roman" w:hAnsi="Times New Roman" w:cs="Times New Roman"/>
          <w:sz w:val="24"/>
          <w:szCs w:val="24"/>
        </w:rPr>
        <w:t>stakeholders</w:t>
      </w:r>
      <w:proofErr w:type="spellEnd"/>
      <w:r w:rsidRPr="002C6058">
        <w:rPr>
          <w:rFonts w:ascii="Times New Roman" w:hAnsi="Times New Roman" w:cs="Times New Roman"/>
          <w:sz w:val="24"/>
          <w:szCs w:val="24"/>
        </w:rPr>
        <w:t xml:space="preserve"> involucrados en el proyecto.</w:t>
      </w:r>
    </w:p>
    <w:p w14:paraId="26F43E16" w14:textId="58EFF2CF" w:rsidR="002C6058" w:rsidRPr="002C6058" w:rsidRDefault="002C6058" w:rsidP="002C6058">
      <w:pPr>
        <w:spacing w:before="240"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0981EB" wp14:editId="5CB4CB55">
            <wp:extent cx="5819775" cy="8685255"/>
            <wp:effectExtent l="0" t="0" r="0" b="1905"/>
            <wp:docPr id="566053648"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3648" name="Gráfico 56605364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20774" cy="8686746"/>
                    </a:xfrm>
                    <a:prstGeom prst="rect">
                      <a:avLst/>
                    </a:prstGeom>
                  </pic:spPr>
                </pic:pic>
              </a:graphicData>
            </a:graphic>
          </wp:inline>
        </w:drawing>
      </w:r>
    </w:p>
    <w:p w14:paraId="2CC8D880" w14:textId="4F9DA0B5" w:rsidR="002C6058" w:rsidRDefault="002C6058" w:rsidP="002C6058">
      <w:pPr>
        <w:spacing w:before="240" w:after="0"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D2B2CC6" wp14:editId="486D6393">
            <wp:extent cx="4733925" cy="9621768"/>
            <wp:effectExtent l="0" t="0" r="0" b="0"/>
            <wp:docPr id="1025845271"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45271" name="Gráfico 102584527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739376" cy="9632847"/>
                    </a:xfrm>
                    <a:prstGeom prst="rect">
                      <a:avLst/>
                    </a:prstGeom>
                  </pic:spPr>
                </pic:pic>
              </a:graphicData>
            </a:graphic>
          </wp:inline>
        </w:drawing>
      </w:r>
    </w:p>
    <w:p w14:paraId="79578526" w14:textId="6C97B776" w:rsidR="00BD0873" w:rsidRDefault="00BD0873" w:rsidP="002C6058">
      <w:pPr>
        <w:spacing w:before="240" w:after="0" w:line="240" w:lineRule="auto"/>
        <w:jc w:val="center"/>
        <w:rPr>
          <w:rFonts w:ascii="Times New Roman" w:hAnsi="Times New Roman" w:cs="Times New Roman"/>
          <w:b/>
          <w:bCs/>
          <w:sz w:val="24"/>
          <w:szCs w:val="24"/>
        </w:rPr>
      </w:pPr>
      <w:r>
        <w:rPr>
          <w:rFonts w:ascii="Times New Roman" w:hAnsi="Times New Roman" w:cs="Times New Roman"/>
          <w:b/>
          <w:bCs/>
          <w:sz w:val="32"/>
          <w:szCs w:val="32"/>
        </w:rPr>
        <w:lastRenderedPageBreak/>
        <w:t>App En funcionamiento</w:t>
      </w:r>
      <w:r>
        <w:rPr>
          <w:rFonts w:ascii="Times New Roman" w:hAnsi="Times New Roman" w:cs="Times New Roman"/>
          <w:b/>
          <w:bCs/>
          <w:sz w:val="32"/>
          <w:szCs w:val="32"/>
        </w:rPr>
        <w:br/>
      </w:r>
    </w:p>
    <w:p w14:paraId="05778730" w14:textId="77777777"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A continuación, presentamos el resultado final de manera fiel al proceso de diseño del software, el cual implica la interconexión de diversas aplicaciones utilizando el marco de desarrollo Django. Este enfoque, eminentemente estratégico, ha permitido la creación de un sistema robusto y altamente funcional que atiende a las complejidades específicas de la gestión de información en situaciones de desastres naturales.</w:t>
      </w:r>
    </w:p>
    <w:p w14:paraId="5589F336"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28442FFE" w14:textId="77777777"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El proceso de diseño se ha caracterizado por una cuidadosa planificación y ejecución, comenzando con la identificación precisa de los requisitos y casos de uso esenciales. Este enfoque ha sentado las bases para la integración coherente de múltiples aplicaciones dentro del entorno Django, un marco conocido por su eficiencia y flexibilidad en el desarrollo web. La selección de Django no solo se basa en su potencia técnica, sino también en su capacidad para facilitar la conectividad entre las aplicaciones, lo que se traduce en una experiencia de usuario más fluida y eficaz.</w:t>
      </w:r>
    </w:p>
    <w:p w14:paraId="5AF1E0CA"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0C498418" w14:textId="29AB84BB"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En la fase de implementación, se ha hecho un uso estratégico de una interfaz de programación de aplicaciones (API) para acceder a datos en tiempo real</w:t>
      </w:r>
      <w:r>
        <w:rPr>
          <w:rFonts w:ascii="Times New Roman" w:hAnsi="Times New Roman" w:cs="Times New Roman"/>
          <w:sz w:val="24"/>
          <w:szCs w:val="24"/>
        </w:rPr>
        <w:t xml:space="preserve"> llamada “</w:t>
      </w:r>
      <w:r w:rsidRPr="00BD0873">
        <w:rPr>
          <w:rFonts w:ascii="Times New Roman" w:hAnsi="Times New Roman" w:cs="Times New Roman"/>
          <w:b/>
          <w:bCs/>
          <w:sz w:val="24"/>
          <w:szCs w:val="24"/>
        </w:rPr>
        <w:t>Rapid</w:t>
      </w:r>
      <w:r>
        <w:rPr>
          <w:rFonts w:ascii="Times New Roman" w:hAnsi="Times New Roman" w:cs="Times New Roman"/>
          <w:sz w:val="24"/>
          <w:szCs w:val="24"/>
        </w:rPr>
        <w:t>”</w:t>
      </w:r>
      <w:r w:rsidRPr="00BD0873">
        <w:rPr>
          <w:rFonts w:ascii="Times New Roman" w:hAnsi="Times New Roman" w:cs="Times New Roman"/>
          <w:sz w:val="24"/>
          <w:szCs w:val="24"/>
        </w:rPr>
        <w:t>. Este componente crucial ha elevado significativamente la capacidad del sistema para mantenerse actualizado con información crítica durante eventos catastróficos. La API, diseñada para ser eficiente y escalable, posibilita la obtención de datos en tiempo real, asegurando que la información proporcionada a los usuarios sea precisa y oportuna.</w:t>
      </w:r>
    </w:p>
    <w:p w14:paraId="7B5D56F8"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46DE6885" w14:textId="77777777" w:rsidR="00BD0873" w:rsidRP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La interconexión de diversas aplicaciones no solo se ha centrado en la eficacia técnica, sino también en la optimización de la experiencia del usuario. La arquitectura de software resultante busca ofrecer una navegación intuitiva y una presentación clara de la información crucial, facilitando así la toma de decisiones informadas en situaciones críticas.</w:t>
      </w:r>
    </w:p>
    <w:p w14:paraId="5D5C9D0B" w14:textId="77777777" w:rsidR="00BD0873" w:rsidRPr="00BD0873" w:rsidRDefault="00BD0873" w:rsidP="00BD0873">
      <w:pPr>
        <w:spacing w:before="240" w:after="0" w:line="240" w:lineRule="auto"/>
        <w:jc w:val="both"/>
        <w:rPr>
          <w:rFonts w:ascii="Times New Roman" w:hAnsi="Times New Roman" w:cs="Times New Roman"/>
          <w:sz w:val="24"/>
          <w:szCs w:val="24"/>
        </w:rPr>
      </w:pPr>
    </w:p>
    <w:p w14:paraId="2CD7573D" w14:textId="450189F6" w:rsidR="00BD0873" w:rsidRDefault="00BD0873" w:rsidP="00BD0873">
      <w:pPr>
        <w:spacing w:before="240" w:after="0" w:line="240" w:lineRule="auto"/>
        <w:jc w:val="both"/>
        <w:rPr>
          <w:rFonts w:ascii="Times New Roman" w:hAnsi="Times New Roman" w:cs="Times New Roman"/>
          <w:sz w:val="24"/>
          <w:szCs w:val="24"/>
        </w:rPr>
      </w:pPr>
      <w:r w:rsidRPr="00BD0873">
        <w:rPr>
          <w:rFonts w:ascii="Times New Roman" w:hAnsi="Times New Roman" w:cs="Times New Roman"/>
          <w:sz w:val="24"/>
          <w:szCs w:val="24"/>
        </w:rPr>
        <w:t>En resumen, el resultado final del proceso de diseño del software refleja una integración meticulosa y estratégica de tecnologías, desde el uso de Django hasta la implementación de una API para datos en tiempo real. El enfoque centrado en el usuario y la robustez técnica se combinan para proporcionar un sistema que no solo responde eficazmente a los desafíos de la gestión de información en situaciones de desastres naturales, sino que también sienta las bases para futuras mejoras y adaptaciones en el cambiante panorama tecnológico.</w:t>
      </w:r>
    </w:p>
    <w:p w14:paraId="70C9039B" w14:textId="7648538D" w:rsidR="00FB5D54" w:rsidRDefault="00BD0873" w:rsidP="00BD0873">
      <w:pPr>
        <w:spacing w:before="240"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7E57D7" wp14:editId="36122B05">
            <wp:extent cx="5612130" cy="2353310"/>
            <wp:effectExtent l="0" t="0" r="7620" b="8890"/>
            <wp:docPr id="29535429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4296" name="Imagen 6"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353310"/>
                    </a:xfrm>
                    <a:prstGeom prst="rect">
                      <a:avLst/>
                    </a:prstGeom>
                  </pic:spPr>
                </pic:pic>
              </a:graphicData>
            </a:graphic>
          </wp:inline>
        </w:drawing>
      </w:r>
    </w:p>
    <w:p w14:paraId="0A689AE9" w14:textId="77777777" w:rsidR="00FB5D54" w:rsidRDefault="00FB5D54" w:rsidP="00BD0873">
      <w:pPr>
        <w:spacing w:before="240" w:after="0" w:line="240" w:lineRule="auto"/>
        <w:jc w:val="both"/>
        <w:rPr>
          <w:rFonts w:ascii="Times New Roman" w:hAnsi="Times New Roman" w:cs="Times New Roman"/>
          <w:sz w:val="24"/>
          <w:szCs w:val="24"/>
        </w:rPr>
      </w:pPr>
    </w:p>
    <w:p w14:paraId="56ADBD91" w14:textId="77777777" w:rsidR="00FB5D54" w:rsidRDefault="00FB5D54" w:rsidP="00BD0873">
      <w:pPr>
        <w:spacing w:before="240" w:after="0" w:line="240" w:lineRule="auto"/>
        <w:jc w:val="both"/>
        <w:rPr>
          <w:rFonts w:ascii="Times New Roman" w:hAnsi="Times New Roman" w:cs="Times New Roman"/>
          <w:sz w:val="24"/>
          <w:szCs w:val="24"/>
        </w:rPr>
      </w:pPr>
    </w:p>
    <w:p w14:paraId="4A6C1BF4" w14:textId="629BB5FD" w:rsidR="00BD0873" w:rsidRDefault="00BD0873" w:rsidP="00BD0873">
      <w:pPr>
        <w:spacing w:before="240"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4DF9BAB" wp14:editId="4FBA3864">
            <wp:simplePos x="0" y="0"/>
            <wp:positionH relativeFrom="column">
              <wp:posOffset>-3810</wp:posOffset>
            </wp:positionH>
            <wp:positionV relativeFrom="paragraph">
              <wp:posOffset>3175</wp:posOffset>
            </wp:positionV>
            <wp:extent cx="5612130" cy="2409825"/>
            <wp:effectExtent l="0" t="0" r="7620" b="9525"/>
            <wp:wrapSquare wrapText="bothSides"/>
            <wp:docPr id="2278234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345" name="Imagen 5"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409825"/>
                    </a:xfrm>
                    <a:prstGeom prst="rect">
                      <a:avLst/>
                    </a:prstGeom>
                  </pic:spPr>
                </pic:pic>
              </a:graphicData>
            </a:graphic>
            <wp14:sizeRelH relativeFrom="page">
              <wp14:pctWidth>0</wp14:pctWidth>
            </wp14:sizeRelH>
            <wp14:sizeRelV relativeFrom="page">
              <wp14:pctHeight>0</wp14:pctHeight>
            </wp14:sizeRelV>
          </wp:anchor>
        </w:drawing>
      </w:r>
      <w:r w:rsidR="00FB5D54">
        <w:rPr>
          <w:rFonts w:ascii="Times New Roman" w:hAnsi="Times New Roman" w:cs="Times New Roman"/>
          <w:sz w:val="24"/>
          <w:szCs w:val="24"/>
        </w:rPr>
        <w:t xml:space="preserve"> </w:t>
      </w:r>
    </w:p>
    <w:p w14:paraId="55255B68" w14:textId="77777777" w:rsidR="00FB5D54" w:rsidRDefault="00FB5D54" w:rsidP="00BD0873">
      <w:pPr>
        <w:spacing w:before="240" w:after="0" w:line="240" w:lineRule="auto"/>
        <w:jc w:val="both"/>
        <w:rPr>
          <w:rFonts w:ascii="Times New Roman" w:hAnsi="Times New Roman" w:cs="Times New Roman"/>
          <w:sz w:val="24"/>
          <w:szCs w:val="24"/>
        </w:rPr>
      </w:pPr>
    </w:p>
    <w:p w14:paraId="4F8037A1" w14:textId="77777777" w:rsidR="00FB5D54" w:rsidRDefault="00FB5D54" w:rsidP="00BD0873">
      <w:pPr>
        <w:spacing w:before="240" w:after="0" w:line="240" w:lineRule="auto"/>
        <w:jc w:val="both"/>
        <w:rPr>
          <w:rFonts w:ascii="Times New Roman" w:hAnsi="Times New Roman" w:cs="Times New Roman"/>
          <w:sz w:val="24"/>
          <w:szCs w:val="24"/>
        </w:rPr>
      </w:pPr>
    </w:p>
    <w:p w14:paraId="1A2DDEA8" w14:textId="5E96E4A0" w:rsidR="00FB5D54" w:rsidRPr="00FB5D54" w:rsidRDefault="00FB5D54" w:rsidP="00FB5D54">
      <w:pPr>
        <w:spacing w:before="240" w:after="0" w:line="240" w:lineRule="auto"/>
        <w:jc w:val="center"/>
        <w:rPr>
          <w:rFonts w:ascii="Times New Roman" w:hAnsi="Times New Roman" w:cs="Times New Roman"/>
          <w:b/>
          <w:bCs/>
          <w:sz w:val="32"/>
          <w:szCs w:val="32"/>
        </w:rPr>
      </w:pPr>
      <w:r w:rsidRPr="00FB5D54">
        <w:rPr>
          <w:rFonts w:ascii="Times New Roman" w:hAnsi="Times New Roman" w:cs="Times New Roman"/>
          <w:b/>
          <w:bCs/>
          <w:sz w:val="32"/>
          <w:szCs w:val="32"/>
        </w:rPr>
        <w:t>Resumen</w:t>
      </w:r>
    </w:p>
    <w:p w14:paraId="10665AA6" w14:textId="77777777" w:rsidR="00FB5D54" w:rsidRDefault="00FB5D54" w:rsidP="00BD0873">
      <w:pPr>
        <w:spacing w:before="240" w:after="0" w:line="240" w:lineRule="auto"/>
        <w:jc w:val="both"/>
        <w:rPr>
          <w:rFonts w:ascii="Times New Roman" w:hAnsi="Times New Roman" w:cs="Times New Roman"/>
          <w:sz w:val="24"/>
          <w:szCs w:val="24"/>
        </w:rPr>
      </w:pPr>
    </w:p>
    <w:p w14:paraId="6375B1DB" w14:textId="77777777" w:rsidR="00FB5D54" w:rsidRP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Este proyecto ha dado lugar a un sistema altamente sofisticado y eficiente diseñado para abordar los desafíos críticos de la gestión de información en situaciones de desastres naturales. Utilizando el robusto marco de desarrollo Django, se ha logrado una interconexión magistral de varias aplicaciones, respaldada por una cuidadosa planificación y ejecución desde la identificación de requisitos hasta la implementación.</w:t>
      </w:r>
    </w:p>
    <w:p w14:paraId="3535073C" w14:textId="77777777" w:rsidR="00FB5D54" w:rsidRPr="00FB5D54" w:rsidRDefault="00FB5D54" w:rsidP="00FB5D54">
      <w:pPr>
        <w:spacing w:before="240" w:after="0" w:line="240" w:lineRule="auto"/>
        <w:rPr>
          <w:rFonts w:ascii="Times New Roman" w:hAnsi="Times New Roman" w:cs="Times New Roman"/>
          <w:sz w:val="24"/>
          <w:szCs w:val="24"/>
        </w:rPr>
      </w:pPr>
    </w:p>
    <w:p w14:paraId="4E63591F" w14:textId="77777777" w:rsidR="00FB5D54" w:rsidRP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El diseño del software se ha destacado por su enfoque estratégico, aprovechando la versatilidad de Django para facilitar una integración coherente y una experiencia de usuario optimizada. La elección táctica de una API para acceder a datos en tiempo real ha elevado la capacidad del sistema para proporcionar información actualizada de manera precisa durante eventos catastróficos.</w:t>
      </w:r>
    </w:p>
    <w:p w14:paraId="545EC94F" w14:textId="77777777" w:rsidR="00FB5D54" w:rsidRPr="00FB5D54" w:rsidRDefault="00FB5D54" w:rsidP="00FB5D54">
      <w:pPr>
        <w:spacing w:before="240" w:after="0" w:line="240" w:lineRule="auto"/>
        <w:rPr>
          <w:rFonts w:ascii="Times New Roman" w:hAnsi="Times New Roman" w:cs="Times New Roman"/>
          <w:sz w:val="24"/>
          <w:szCs w:val="24"/>
        </w:rPr>
      </w:pPr>
    </w:p>
    <w:p w14:paraId="535DCDBD" w14:textId="77777777" w:rsidR="00FB5D54" w:rsidRP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Este resultado final no solo se distingue por su eficacia técnica, sino también por su enfoque centrado en el usuario. La arquitectura del software busca ofrecer una navegación intuitiva y una presentación clara de información crucial, facilitando así la toma de decisiones informadas en momentos críticos.</w:t>
      </w:r>
    </w:p>
    <w:p w14:paraId="50AAB708" w14:textId="77777777" w:rsidR="00FB5D54" w:rsidRPr="00FB5D54" w:rsidRDefault="00FB5D54" w:rsidP="00FB5D54">
      <w:pPr>
        <w:spacing w:before="240" w:after="0" w:line="240" w:lineRule="auto"/>
        <w:rPr>
          <w:rFonts w:ascii="Times New Roman" w:hAnsi="Times New Roman" w:cs="Times New Roman"/>
          <w:sz w:val="24"/>
          <w:szCs w:val="24"/>
        </w:rPr>
      </w:pPr>
    </w:p>
    <w:p w14:paraId="03D9FE4C" w14:textId="403C92E9" w:rsidR="00FB5D54" w:rsidRDefault="00FB5D54" w:rsidP="00FB5D54">
      <w:pPr>
        <w:spacing w:before="240" w:after="0" w:line="240" w:lineRule="auto"/>
        <w:rPr>
          <w:rFonts w:ascii="Times New Roman" w:hAnsi="Times New Roman" w:cs="Times New Roman"/>
          <w:sz w:val="24"/>
          <w:szCs w:val="24"/>
        </w:rPr>
      </w:pPr>
      <w:r w:rsidRPr="00FB5D54">
        <w:rPr>
          <w:rFonts w:ascii="Times New Roman" w:hAnsi="Times New Roman" w:cs="Times New Roman"/>
          <w:sz w:val="24"/>
          <w:szCs w:val="24"/>
        </w:rPr>
        <w:t>En resumen, el sistema integrado representa una solución completa y estratégica que responde de manera efectiva a los desafíos específicos de la gestión de información en desastres naturales. Su diseño sólido sienta las bases para futuras adaptaciones, asegurando la relevancia y eficacia continuas en un entorno tecnológico en constante evolución. Este proyecto no solo aborda las necesidades inmediatas de las comunidades afectadas por desastres, sino que también establece un estándar para la innovación y la resiliencia en la gestión de crisis.</w:t>
      </w:r>
    </w:p>
    <w:p w14:paraId="7DFA5165" w14:textId="77777777" w:rsidR="00FB5D54" w:rsidRDefault="00FB5D54" w:rsidP="00FB5D54">
      <w:pPr>
        <w:spacing w:before="240" w:after="0" w:line="240" w:lineRule="auto"/>
        <w:rPr>
          <w:rFonts w:ascii="Times New Roman" w:hAnsi="Times New Roman" w:cs="Times New Roman"/>
          <w:sz w:val="24"/>
          <w:szCs w:val="24"/>
        </w:rPr>
      </w:pPr>
    </w:p>
    <w:p w14:paraId="473D3C5A" w14:textId="77777777" w:rsidR="00FB5D54" w:rsidRDefault="00FB5D54" w:rsidP="00FB5D54">
      <w:pPr>
        <w:spacing w:before="240" w:after="0" w:line="240" w:lineRule="auto"/>
        <w:rPr>
          <w:rFonts w:ascii="Times New Roman" w:hAnsi="Times New Roman" w:cs="Times New Roman"/>
          <w:sz w:val="24"/>
          <w:szCs w:val="24"/>
        </w:rPr>
      </w:pPr>
    </w:p>
    <w:p w14:paraId="56ED0B93" w14:textId="77777777" w:rsidR="00FB5D54" w:rsidRPr="00BD0873" w:rsidRDefault="00FB5D54" w:rsidP="00FB5D54">
      <w:pPr>
        <w:spacing w:before="240" w:after="0" w:line="240" w:lineRule="auto"/>
        <w:rPr>
          <w:rFonts w:ascii="Times New Roman" w:hAnsi="Times New Roman" w:cs="Times New Roman"/>
          <w:sz w:val="24"/>
          <w:szCs w:val="24"/>
        </w:rPr>
      </w:pPr>
    </w:p>
    <w:sectPr w:rsidR="00FB5D54" w:rsidRPr="00BD08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5B4"/>
    <w:rsid w:val="0017568D"/>
    <w:rsid w:val="002C6058"/>
    <w:rsid w:val="00724072"/>
    <w:rsid w:val="00741F81"/>
    <w:rsid w:val="007945B4"/>
    <w:rsid w:val="00AB6D1E"/>
    <w:rsid w:val="00BD0873"/>
    <w:rsid w:val="00D46ED6"/>
    <w:rsid w:val="00F900B6"/>
    <w:rsid w:val="00FB5D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1503"/>
  <w15:chartTrackingRefBased/>
  <w15:docId w15:val="{09E3B932-A7E4-481F-998D-90EDFFE56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945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945B4"/>
    <w:rPr>
      <w:color w:val="0563C1" w:themeColor="hyperlink"/>
      <w:u w:val="single"/>
    </w:rPr>
  </w:style>
  <w:style w:type="character" w:styleId="Mencinsinresolver">
    <w:name w:val="Unresolved Mention"/>
    <w:basedOn w:val="Fuentedeprrafopredeter"/>
    <w:uiPriority w:val="99"/>
    <w:semiHidden/>
    <w:unhideWhenUsed/>
    <w:rsid w:val="007945B4"/>
    <w:rPr>
      <w:color w:val="605E5C"/>
      <w:shd w:val="clear" w:color="auto" w:fill="E1DFDD"/>
    </w:rPr>
  </w:style>
  <w:style w:type="character" w:customStyle="1" w:styleId="Ttulo2Car">
    <w:name w:val="Título 2 Car"/>
    <w:basedOn w:val="Fuentedeprrafopredeter"/>
    <w:link w:val="Ttulo2"/>
    <w:uiPriority w:val="9"/>
    <w:rsid w:val="007945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5147">
      <w:bodyDiv w:val="1"/>
      <w:marLeft w:val="0"/>
      <w:marRight w:val="0"/>
      <w:marTop w:val="0"/>
      <w:marBottom w:val="0"/>
      <w:divBdr>
        <w:top w:val="none" w:sz="0" w:space="0" w:color="auto"/>
        <w:left w:val="none" w:sz="0" w:space="0" w:color="auto"/>
        <w:bottom w:val="none" w:sz="0" w:space="0" w:color="auto"/>
        <w:right w:val="none" w:sz="0" w:space="0" w:color="auto"/>
      </w:divBdr>
      <w:divsChild>
        <w:div w:id="80027834">
          <w:marLeft w:val="0"/>
          <w:marRight w:val="0"/>
          <w:marTop w:val="0"/>
          <w:marBottom w:val="0"/>
          <w:divBdr>
            <w:top w:val="none" w:sz="0" w:space="0" w:color="auto"/>
            <w:left w:val="none" w:sz="0" w:space="0" w:color="auto"/>
            <w:bottom w:val="none" w:sz="0" w:space="0" w:color="auto"/>
            <w:right w:val="none" w:sz="0" w:space="0" w:color="auto"/>
          </w:divBdr>
        </w:div>
      </w:divsChild>
    </w:div>
    <w:div w:id="92671814">
      <w:bodyDiv w:val="1"/>
      <w:marLeft w:val="0"/>
      <w:marRight w:val="0"/>
      <w:marTop w:val="0"/>
      <w:marBottom w:val="0"/>
      <w:divBdr>
        <w:top w:val="none" w:sz="0" w:space="0" w:color="auto"/>
        <w:left w:val="none" w:sz="0" w:space="0" w:color="auto"/>
        <w:bottom w:val="none" w:sz="0" w:space="0" w:color="auto"/>
        <w:right w:val="none" w:sz="0" w:space="0" w:color="auto"/>
      </w:divBdr>
      <w:divsChild>
        <w:div w:id="937181842">
          <w:marLeft w:val="0"/>
          <w:marRight w:val="0"/>
          <w:marTop w:val="0"/>
          <w:marBottom w:val="0"/>
          <w:divBdr>
            <w:top w:val="none" w:sz="0" w:space="0" w:color="auto"/>
            <w:left w:val="none" w:sz="0" w:space="0" w:color="auto"/>
            <w:bottom w:val="none" w:sz="0" w:space="0" w:color="auto"/>
            <w:right w:val="none" w:sz="0" w:space="0" w:color="auto"/>
          </w:divBdr>
        </w:div>
      </w:divsChild>
    </w:div>
    <w:div w:id="394085911">
      <w:bodyDiv w:val="1"/>
      <w:marLeft w:val="0"/>
      <w:marRight w:val="0"/>
      <w:marTop w:val="0"/>
      <w:marBottom w:val="0"/>
      <w:divBdr>
        <w:top w:val="none" w:sz="0" w:space="0" w:color="auto"/>
        <w:left w:val="none" w:sz="0" w:space="0" w:color="auto"/>
        <w:bottom w:val="none" w:sz="0" w:space="0" w:color="auto"/>
        <w:right w:val="none" w:sz="0" w:space="0" w:color="auto"/>
      </w:divBdr>
      <w:divsChild>
        <w:div w:id="1454712497">
          <w:marLeft w:val="0"/>
          <w:marRight w:val="0"/>
          <w:marTop w:val="0"/>
          <w:marBottom w:val="0"/>
          <w:divBdr>
            <w:top w:val="none" w:sz="0" w:space="0" w:color="auto"/>
            <w:left w:val="none" w:sz="0" w:space="0" w:color="auto"/>
            <w:bottom w:val="none" w:sz="0" w:space="0" w:color="auto"/>
            <w:right w:val="none" w:sz="0" w:space="0" w:color="auto"/>
          </w:divBdr>
        </w:div>
      </w:divsChild>
    </w:div>
    <w:div w:id="513307751">
      <w:bodyDiv w:val="1"/>
      <w:marLeft w:val="0"/>
      <w:marRight w:val="0"/>
      <w:marTop w:val="0"/>
      <w:marBottom w:val="0"/>
      <w:divBdr>
        <w:top w:val="none" w:sz="0" w:space="0" w:color="auto"/>
        <w:left w:val="none" w:sz="0" w:space="0" w:color="auto"/>
        <w:bottom w:val="none" w:sz="0" w:space="0" w:color="auto"/>
        <w:right w:val="none" w:sz="0" w:space="0" w:color="auto"/>
      </w:divBdr>
      <w:divsChild>
        <w:div w:id="620115006">
          <w:marLeft w:val="0"/>
          <w:marRight w:val="0"/>
          <w:marTop w:val="0"/>
          <w:marBottom w:val="0"/>
          <w:divBdr>
            <w:top w:val="none" w:sz="0" w:space="0" w:color="auto"/>
            <w:left w:val="none" w:sz="0" w:space="0" w:color="auto"/>
            <w:bottom w:val="none" w:sz="0" w:space="0" w:color="auto"/>
            <w:right w:val="none" w:sz="0" w:space="0" w:color="auto"/>
          </w:divBdr>
        </w:div>
      </w:divsChild>
    </w:div>
    <w:div w:id="770125309">
      <w:bodyDiv w:val="1"/>
      <w:marLeft w:val="0"/>
      <w:marRight w:val="0"/>
      <w:marTop w:val="0"/>
      <w:marBottom w:val="0"/>
      <w:divBdr>
        <w:top w:val="none" w:sz="0" w:space="0" w:color="auto"/>
        <w:left w:val="none" w:sz="0" w:space="0" w:color="auto"/>
        <w:bottom w:val="none" w:sz="0" w:space="0" w:color="auto"/>
        <w:right w:val="none" w:sz="0" w:space="0" w:color="auto"/>
      </w:divBdr>
      <w:divsChild>
        <w:div w:id="496846254">
          <w:marLeft w:val="0"/>
          <w:marRight w:val="0"/>
          <w:marTop w:val="0"/>
          <w:marBottom w:val="0"/>
          <w:divBdr>
            <w:top w:val="none" w:sz="0" w:space="0" w:color="auto"/>
            <w:left w:val="none" w:sz="0" w:space="0" w:color="auto"/>
            <w:bottom w:val="none" w:sz="0" w:space="0" w:color="auto"/>
            <w:right w:val="none" w:sz="0" w:space="0" w:color="auto"/>
          </w:divBdr>
        </w:div>
      </w:divsChild>
    </w:div>
    <w:div w:id="1311517654">
      <w:bodyDiv w:val="1"/>
      <w:marLeft w:val="0"/>
      <w:marRight w:val="0"/>
      <w:marTop w:val="0"/>
      <w:marBottom w:val="0"/>
      <w:divBdr>
        <w:top w:val="none" w:sz="0" w:space="0" w:color="auto"/>
        <w:left w:val="none" w:sz="0" w:space="0" w:color="auto"/>
        <w:bottom w:val="none" w:sz="0" w:space="0" w:color="auto"/>
        <w:right w:val="none" w:sz="0" w:space="0" w:color="auto"/>
      </w:divBdr>
      <w:divsChild>
        <w:div w:id="1262572585">
          <w:marLeft w:val="0"/>
          <w:marRight w:val="0"/>
          <w:marTop w:val="0"/>
          <w:marBottom w:val="0"/>
          <w:divBdr>
            <w:top w:val="none" w:sz="0" w:space="0" w:color="auto"/>
            <w:left w:val="none" w:sz="0" w:space="0" w:color="auto"/>
            <w:bottom w:val="none" w:sz="0" w:space="0" w:color="auto"/>
            <w:right w:val="none" w:sz="0" w:space="0" w:color="auto"/>
          </w:divBdr>
        </w:div>
      </w:divsChild>
    </w:div>
    <w:div w:id="1419909630">
      <w:bodyDiv w:val="1"/>
      <w:marLeft w:val="0"/>
      <w:marRight w:val="0"/>
      <w:marTop w:val="0"/>
      <w:marBottom w:val="0"/>
      <w:divBdr>
        <w:top w:val="none" w:sz="0" w:space="0" w:color="auto"/>
        <w:left w:val="none" w:sz="0" w:space="0" w:color="auto"/>
        <w:bottom w:val="none" w:sz="0" w:space="0" w:color="auto"/>
        <w:right w:val="none" w:sz="0" w:space="0" w:color="auto"/>
      </w:divBdr>
      <w:divsChild>
        <w:div w:id="1899392594">
          <w:marLeft w:val="0"/>
          <w:marRight w:val="0"/>
          <w:marTop w:val="0"/>
          <w:marBottom w:val="0"/>
          <w:divBdr>
            <w:top w:val="none" w:sz="0" w:space="0" w:color="auto"/>
            <w:left w:val="none" w:sz="0" w:space="0" w:color="auto"/>
            <w:bottom w:val="none" w:sz="0" w:space="0" w:color="auto"/>
            <w:right w:val="none" w:sz="0" w:space="0" w:color="auto"/>
          </w:divBdr>
        </w:div>
      </w:divsChild>
    </w:div>
    <w:div w:id="1606379678">
      <w:bodyDiv w:val="1"/>
      <w:marLeft w:val="0"/>
      <w:marRight w:val="0"/>
      <w:marTop w:val="0"/>
      <w:marBottom w:val="0"/>
      <w:divBdr>
        <w:top w:val="none" w:sz="0" w:space="0" w:color="auto"/>
        <w:left w:val="none" w:sz="0" w:space="0" w:color="auto"/>
        <w:bottom w:val="none" w:sz="0" w:space="0" w:color="auto"/>
        <w:right w:val="none" w:sz="0" w:space="0" w:color="auto"/>
      </w:divBdr>
      <w:divsChild>
        <w:div w:id="1497039958">
          <w:marLeft w:val="0"/>
          <w:marRight w:val="0"/>
          <w:marTop w:val="0"/>
          <w:marBottom w:val="0"/>
          <w:divBdr>
            <w:top w:val="none" w:sz="0" w:space="0" w:color="auto"/>
            <w:left w:val="none" w:sz="0" w:space="0" w:color="auto"/>
            <w:bottom w:val="none" w:sz="0" w:space="0" w:color="auto"/>
            <w:right w:val="none" w:sz="0" w:space="0" w:color="auto"/>
          </w:divBdr>
        </w:div>
      </w:divsChild>
    </w:div>
    <w:div w:id="1657997983">
      <w:bodyDiv w:val="1"/>
      <w:marLeft w:val="0"/>
      <w:marRight w:val="0"/>
      <w:marTop w:val="0"/>
      <w:marBottom w:val="0"/>
      <w:divBdr>
        <w:top w:val="none" w:sz="0" w:space="0" w:color="auto"/>
        <w:left w:val="none" w:sz="0" w:space="0" w:color="auto"/>
        <w:bottom w:val="none" w:sz="0" w:space="0" w:color="auto"/>
        <w:right w:val="none" w:sz="0" w:space="0" w:color="auto"/>
      </w:divBdr>
      <w:divsChild>
        <w:div w:id="1545023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mailto:kmaderap@unal.edu.co" TargetMode="External"/><Relationship Id="rId11" Type="http://schemas.openxmlformats.org/officeDocument/2006/relationships/image" Target="media/image5.png"/><Relationship Id="rId5" Type="http://schemas.openxmlformats.org/officeDocument/2006/relationships/hyperlink" Target="mailto:ochavez@unal.edu.co" TargetMode="External"/><Relationship Id="rId15" Type="http://schemas.openxmlformats.org/officeDocument/2006/relationships/image" Target="media/image9.jpeg"/><Relationship Id="rId10" Type="http://schemas.openxmlformats.org/officeDocument/2006/relationships/image" Target="media/image4.svg"/><Relationship Id="rId4" Type="http://schemas.openxmlformats.org/officeDocument/2006/relationships/hyperlink" Target="mailto:kjayh@unal.edu.co" TargetMode="Externa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Pages>
  <Words>3413</Words>
  <Characters>18774</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Keder Madera</dc:creator>
  <cp:keywords/>
  <dc:description/>
  <cp:lastModifiedBy>Keder Madera</cp:lastModifiedBy>
  <cp:revision>5</cp:revision>
  <dcterms:created xsi:type="dcterms:W3CDTF">2023-11-12T16:36:00Z</dcterms:created>
  <dcterms:modified xsi:type="dcterms:W3CDTF">2023-11-28T04:56:00Z</dcterms:modified>
</cp:coreProperties>
</file>