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b/>
          <w:sz w:val="44"/>
        </w:rPr>
        <w:t>Alex Morgan</w:t>
      </w:r>
    </w:p>
    <w:p>
      <w:pPr>
        <w:spacing w:after="80" w:before="0"/>
      </w:pPr>
      <w:r>
        <w:rPr>
          <w:b w:val="0"/>
          <w:color w:val="5E564C"/>
          <w:sz w:val="20"/>
        </w:rPr>
        <w:t>Austin, TX · alex.morgan@example.com · (555) 010-0147 · linkedin.com/in/alexmorgan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Lato" w:hAnsi="Lato"/>
          <w:b/>
          <w:caps/>
          <w:color w:val="2C5F4A"/>
          <w:sz w:val="22"/>
          <w:spacing w:val="20"/>
        </w:rPr>
        <w:t>Summary</w:t>
      </w:r>
    </w:p>
    <w:p>
      <w:pPr>
        <w:spacing w:after="0" w:before="0"/>
      </w:pPr>
      <w:r>
        <w:rPr>
          <w:b w:val="0"/>
        </w:rPr>
        <w:t>Product manager with 6 years of experience shipping B2B software, most recently leading a team of 8 that grew self-serve revenue 40%. Strongest where customer research, data and engineering meet. Replace this with two or three sentences: who you are, your best result, and the kind of role you want next.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Lato" w:hAnsi="Lato"/>
          <w:b/>
          <w:caps/>
          <w:color w:val="2C5F4A"/>
          <w:sz w:val="22"/>
          <w:spacing w:val="20"/>
        </w:rPr>
        <w:t>Experience</w:t>
      </w:r>
    </w:p>
    <w:p>
      <w:pPr>
        <w:tabs>
          <w:tab w:pos="10080" w:val="right"/>
        </w:tabs>
        <w:spacing w:after="0" w:before="160"/>
      </w:pPr>
      <w:r>
        <w:rPr>
          <w:b/>
        </w:rPr>
        <w:t>Senior Product Manager, Brightline Software</w:t>
      </w:r>
      <w:r>
        <w:tab/>
        <w:t>Mar 2022 to Present</w:t>
      </w:r>
    </w:p>
    <w:p>
      <w:pPr>
        <w:spacing w:after="60" w:before="0"/>
      </w:pPr>
      <w:r>
        <w:rPr>
          <w:b w:val="0"/>
          <w:color w:val="5E564C"/>
          <w:sz w:val="20"/>
        </w:rPr>
        <w:t>Austin, TX · Remote-first</w:t>
      </w:r>
    </w:p>
    <w:p>
      <w:pPr>
        <w:pStyle w:val="ListBullet"/>
        <w:spacing w:after="40"/>
      </w:pPr>
      <w:r>
        <w:t>Led the redesign of self-serve onboarding, lifting trial-to-paid conversion from 9% to 14% in two quarters.</w:t>
      </w:r>
    </w:p>
    <w:p>
      <w:pPr>
        <w:pStyle w:val="ListBullet"/>
        <w:spacing w:after="40"/>
      </w:pPr>
      <w:r>
        <w:t>Built a weekly customer interview program (120+ interviews) that set the roadmap for three product lines.</w:t>
      </w:r>
    </w:p>
    <w:p>
      <w:pPr>
        <w:pStyle w:val="ListBullet"/>
        <w:spacing w:after="40"/>
      </w:pPr>
      <w:r>
        <w:t>Cut average release cycle from 6 weeks to 2 by introducing feature flags with engineering.</w:t>
      </w:r>
    </w:p>
    <w:p>
      <w:pPr>
        <w:pStyle w:val="ListBullet"/>
        <w:spacing w:after="40"/>
      </w:pPr>
      <w:r>
        <w:t>Start each bullet with a strong verb, include a number, and end with the result it produced.</w:t>
      </w:r>
    </w:p>
    <w:p>
      <w:pPr>
        <w:tabs>
          <w:tab w:pos="10080" w:val="right"/>
        </w:tabs>
        <w:spacing w:after="0" w:before="160"/>
      </w:pPr>
      <w:r>
        <w:rPr>
          <w:b/>
        </w:rPr>
        <w:t>Product Manager, Fieldnote</w:t>
      </w:r>
      <w:r>
        <w:tab/>
        <w:t>Jun 2019 to Feb 2022</w:t>
      </w:r>
    </w:p>
    <w:p>
      <w:pPr>
        <w:spacing w:after="60" w:before="0"/>
      </w:pPr>
      <w:r>
        <w:rPr>
          <w:b w:val="0"/>
          <w:color w:val="5E564C"/>
          <w:sz w:val="20"/>
        </w:rPr>
        <w:t>Denver, CO</w:t>
      </w:r>
    </w:p>
    <w:p>
      <w:pPr>
        <w:pStyle w:val="ListBullet"/>
        <w:spacing w:after="40"/>
      </w:pPr>
      <w:r>
        <w:t>Launched a mobile app used by 30,000 field technicians, reaching a 4.7 App Store rating.</w:t>
      </w:r>
    </w:p>
    <w:p>
      <w:pPr>
        <w:pStyle w:val="ListBullet"/>
        <w:spacing w:after="40"/>
      </w:pPr>
      <w:r>
        <w:t>Partnered with sales on pricing research that raised average contract value 18%.</w:t>
      </w:r>
    </w:p>
    <w:p>
      <w:pPr>
        <w:pStyle w:val="ListBullet"/>
        <w:spacing w:after="40"/>
      </w:pPr>
      <w:r>
        <w:t>Wrote specs and acceptance criteria for a team of 6 engineers and 1 designer.</w:t>
      </w:r>
    </w:p>
    <w:p>
      <w:pPr>
        <w:tabs>
          <w:tab w:pos="10080" w:val="right"/>
        </w:tabs>
        <w:spacing w:after="0" w:before="160"/>
      </w:pPr>
      <w:r>
        <w:rPr>
          <w:b/>
        </w:rPr>
        <w:t>Associate Product Manager, Fieldnote</w:t>
      </w:r>
      <w:r>
        <w:tab/>
        <w:t>Jul 2018 to May 2019</w:t>
      </w:r>
    </w:p>
    <w:p>
      <w:pPr>
        <w:spacing w:after="60" w:before="0"/>
      </w:pPr>
      <w:r>
        <w:rPr>
          <w:b w:val="0"/>
          <w:color w:val="5E564C"/>
          <w:sz w:val="20"/>
        </w:rPr>
        <w:t>Denver, CO</w:t>
      </w:r>
    </w:p>
    <w:p>
      <w:pPr>
        <w:pStyle w:val="ListBullet"/>
        <w:spacing w:after="40"/>
      </w:pPr>
      <w:r>
        <w:t>Ran 40+ A/B tests on the signup flow; shipped the 5 winners, adding 2,100 signups a month.</w:t>
      </w:r>
    </w:p>
    <w:p>
      <w:pPr>
        <w:pStyle w:val="ListBullet"/>
        <w:spacing w:after="40"/>
      </w:pPr>
      <w:r>
        <w:t>Give every job its own line like the one above, even at the same company, so each one is unique.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Lato" w:hAnsi="Lato"/>
          <w:b/>
          <w:caps/>
          <w:color w:val="2C5F4A"/>
          <w:sz w:val="22"/>
          <w:spacing w:val="20"/>
        </w:rPr>
        <w:t>Skills</w:t>
      </w:r>
    </w:p>
    <w:p>
      <w:pPr>
        <w:spacing w:after="40" w:before="0"/>
      </w:pPr>
      <w:r>
        <w:rPr>
          <w:b/>
        </w:rPr>
        <w:t xml:space="preserve">Product: </w:t>
      </w:r>
      <w:r>
        <w:t>Roadmapping, customer research, A/B testing, pricing, PRDs</w:t>
      </w:r>
    </w:p>
    <w:p>
      <w:pPr>
        <w:spacing w:after="40" w:before="0"/>
      </w:pPr>
      <w:r>
        <w:rPr>
          <w:b/>
        </w:rPr>
        <w:t xml:space="preserve">Tools: </w:t>
      </w:r>
      <w:r>
        <w:t>Jira, Figma, Amplitude, SQL, Looker</w:t>
      </w:r>
    </w:p>
    <w:p>
      <w:pPr>
        <w:spacing w:after="40" w:before="0"/>
      </w:pPr>
      <w:r>
        <w:rPr>
          <w:b/>
        </w:rPr>
        <w:t xml:space="preserve">Ways of working: </w:t>
      </w:r>
      <w:r>
        <w:t>Cross-functional leadership, stakeholder communication, mentoring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Lato" w:hAnsi="Lato"/>
          <w:b/>
          <w:caps/>
          <w:color w:val="2C5F4A"/>
          <w:sz w:val="22"/>
          <w:spacing w:val="20"/>
        </w:rPr>
        <w:t>Education</w:t>
      </w:r>
    </w:p>
    <w:p>
      <w:pPr>
        <w:tabs>
          <w:tab w:pos="10080" w:val="right"/>
        </w:tabs>
        <w:spacing w:after="0" w:before="0"/>
      </w:pPr>
      <w:r>
        <w:rPr>
          <w:b/>
        </w:rPr>
        <w:t>B.S. Business Administration, University of Colorado Boulder</w:t>
      </w:r>
      <w:r>
        <w:tab/>
        <w:t>May 2018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color w:val="2C2C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Lato" w:hAnsi="Lato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