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若貴司未來將 AP 應用逐漸轉往 Docker/Container 微服務架構，評估作業系統的視角將從傳統的「伺服器維運」轉向「容器映像檔規格」與「雲原生（Cloud Native）生態相容性」。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在微服務情境下，AlmaLinux 與 Rocky Linux 的評估建議與取捨考量如下：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容器映像檔（Container Images）的輕量化與規格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在微服務架構中，映像檔的大小直接影響部署速度與儲存成本。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AlmaLinux：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在輕量化佈局上較為積極。它提供與 RHEL UBI（通用基礎映像檔）完全兼容的系列，包括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 37MB，移除 Python 以減積）及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Micro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（約 13MB，不含套件管理器，僅留運行時必要組件）。這對於追求極小攻擊面（Attack Surface）的微服務非常有利。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Rocky Linux：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雖然也提供官方輕量映像檔，但在 Docker Hub 的下載量略領先（約 13%），顯示其在現有開發者社群中擁有極高的人氣 。其編譯系統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Peridot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是為了雲原生環境原生打造，能快速產出精確的重建版本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未來技術趨勢：可啟動容器（Bootable Containers / bootc）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Hat 在 RHEL 10 中引入了「Image Mode」，這是一種將操作系統視為容器映像檔來管理、更新與部署的新模式。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Rocky Linux (CIQ)：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反應速度極快，已推出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Rocky Linux bootc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映像檔。這允許維運團隊像管理應用容器一樣，使用 Containerfile 來定義和版本化整台主機的 OS 環境。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AlmaLinux：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同樣已在 GitHub 釋出針對 AlmaLinux 10 的 bootc 實驗性支援，確保在不可變基礎設施（Immutable Infrastructure）的趨勢中不掉隊。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生態系與安全合規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託管型 Kubernetes 支援：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兩者在 AWS (EKS)、Azure (AKS) 與 Google Cloud (GKE) 均有官方映像檔支援 。若貴司在雲端運行，兩者均能無縫接軌。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供應鏈安全 (SBOM)：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AlmaLinux 特別強調其編譯過程的透明度，提供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SBOM（軟體清單）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並將數據存儲於不可篡改的資料庫（immudb），這對於需要符合歐美資安法規或微服務安全審計的企業是一大優勢。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安全性硬化：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Rocky Linux 透過 CIQ 提供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RLC Pro Hardened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版本，整合了核心層級的防護技術（如 LKRG），適合對容器逃逸（Container Escape）攻擊高度敏感的高安全性環境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決策取捨建議表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評估面向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優先選擇 AlmaLinux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優先選擇 Rocky Linux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容器開發靈活性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。ABI 相容策略允許它更快整合 Btrfs 等新特性，且輕量化映像檔規格豐富。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。堅守 Bug-for-Bug 策略，開發體驗與原生 RHEL 完全一致。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運維部署模式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傳統 VM 與容器混合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的環境，其 ELevate 工具在處理舊系統遷移時最為成熟 。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純粹雲原生/不可變基礎設施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，其對 bootc 與雲端硬化映像檔的支援非常紮實。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長期合規性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適合需要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SBOM 審計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與開放社群治理透明度的企業。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適合需要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FIPS 認證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或與 RHEL 認證軟體 1:1 相容的嚴苛環境 。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總結建議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若貴司未來的微服務轉型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強調「靈活性」與「快速迭代」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，建議選擇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AlmaLinux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。它在輕量映像檔、新檔案系統支援以及社群治理的靈活度上更適合現代 DevOps 流程 。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若貴司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強調「嚴謹相容」與「專業支持」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，且應用程式有特定的 RHEL 認證需求，則建議選擇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Rocky Linux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。其與 RHEL 的 1:1 精確度能確保微服務在不同開發階段（Dev/Staging/Prod）的一致性風險降至最低。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初步行動建議：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在新專案中，分別測試 AlmaLinux Micro 與 Rocky Linux Minimal 映像檔的建置流程。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若目前仍有大量舊系統，建議優先研究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AlmaLinux ELevate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，它能協助將現有的 CentOS 7 順勢升級至支援微服務技術棧的 8/9 版本環境 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