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企業虛擬化轉型戰略報告：從 VMware 移轉至 Proxmox VE 與混合雲架構的深度研究</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市場環境的結構性劇變與虛擬化平台的戰略轉向</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在企業資訊科技基礎設施的發展進程中，虛擬化技術始終扮演著核心支柱的角色。然而，自 Broadcom 完成對 VMware 的併購以來，全球企業正面臨一場前所未有的市場震盪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。這場變革不僅涉及產品授權模式的微調，更觸及了企業營運成本、軟體定義資料中心（SDDC）架構以及長期供應商關係的底層邏輯。過去，VMware 憑藉其成熟的 vSphere 生態系統與卓越的穩定性，幾乎成為大型企業與關鍵任務負載的代名詞；但在 2024 年至 2025 年間，由於授權政策的劇烈轉向，虛擬化平台的選擇已從單純的技術偏好轉變為緊迫的風險管理決策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企業目前面臨的是一個不再可預測的維運環境。Broadcom 實施的訂閱制轉型、產品線的大規模刪減以及合作夥伴體系的清洗，迫使資訊長（CIO）與技術長（CTO）必須重新評估現有基礎設施的永續性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。在這種背景下，轉向開放、透明且具備高度自主權的替代方案，如 Proxmox Virtual Environment（PVE），並結合混合雲架構，已成為確保企業競爭力的關鍵路徑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第一章：VMware 移轉考量之必要性分析</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授權經濟模型的崩解與成本爆炸風險</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企業考量移轉的首要因素在於成本結構的根本性改變。Broadcom 廢除了過往廣受企業歡迎的永久授權（Perpetual Licensing），全面強制實施訂閱制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一轉變對財務規劃產生了深遠影響。過去企業可以透過一次性資本支出（CapEx）取得軟體資產，並在後續年度支付穩定的維護服務費（SnS）；但在新模型下，軟體支出完全轉向營運支出（OpEx），企業失去了對資產的最終擁有權，且必須面對持續上升的訂閱單價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更具衝擊性的是授權計費基準的變更。VMware 將插槽計費（Per-CPU Socket）改為核心計費（Per-Core），並設定了每顆 CPU 至少 16 核心的計費下限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。對於仍在使用低核心數、高頻率伺服器的企業，這意味著其虛擬化授權成本將在不更換硬體的情況下變相大幅增加。根據產業估算，在七年的運作週期內，VMware 的總擁有成本（TCO）可能增加 60% 至 63%，在某些極端情況下甚至因產品綑綁而導致成本飆升超過 1,000%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授權維度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舊版 VMware 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Broadcom 新版模型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企業衝擊分析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授權類型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永久授權 (CapEx)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訂閱制 (OpEx)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喪失軟體資產擁有權，增加長期現金流壓力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計費基準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按物理插槽 (CPU Socket)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按核心數 (Per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16 核心最低門檻，變相拉高低核心硬體成本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產品結構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超過 160 種獨立 SKU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簡化為四大綑綁包 (VCF, VVF 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強制綑綁不必要功能，中小企業議價能力降低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支援更新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獨立購買 SnS 服務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包含在訂閱中，到期即停用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訂閱到期後系統將變得「不可管理」，存在業務中斷風險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產品整合策略與選擇權的喪失</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Broadcom 將 VMware 的產品線大幅縮減為少數幾個核心綑綁包，如 VMware Cloud Foundation (VCF) 與 VMware vSphere Foundation (VVF)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。這種「全包式」的銷售策略雖然簡化了產品清單，卻剝奪了企業根據自身需求「點餐」的權利。例如，原本僅需基本 vSphere 功能的企業，現在可能被迫購買包含 vSAN 與 NSX 的高階套裝，即便其實際環境中已有成熟的外部儲存與網路方案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。這種產品高度綑綁導致了功能冗餘與預算浪費，使得虛擬化平台的維護變得昂貴且笨重。</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技術支援與生態系統的不確定性</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合作夥伴生態系統的動盪是另一個驅使移轉的關鍵考量。Broadcom 在 2025 年顯著減少了授權合作夥伴的數量，許多原本服務於中小企業的地方性雲端服務商（VCSP）與代理商被剔除出計畫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。對企業而言，這意味著長期合作的技術夥伴可能失去原廠支援資格，導致技術諮詢與報修流程變得漫長且不可靠。</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此外，vSphere 7 已於 2025 年 10 月停止一般支援，企業若要維持系統的安全補丁與技術協助，必須被迫升級至 vSphere 8 以上版本，並同步接受新的訂閱合約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。這種技術生命週期與商業條款的深度掛鉤，讓許多企業感到被供應商「勒索」，進而開始積極尋求具備主權獨立性的平台。</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第二章：為何採用 Proxmox VE (PVE) 作為替代方案</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當虛擬化平台的移轉成為勢在必行的戰略任務時，Proxmox VE (PVE) 憑藉其開放源碼的底層架構、成熟的功能整合以及極具競爭力的成本優勢，脫穎而出成為企業的首選方案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PVE 的技術架構與核心優勢</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Proxmox VE 是一個整合了 KVM（Kernel-based Virtual Machine）與 LXC（Linux Containers）的開源虛擬化管理平台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。這種「VM 與容器並行」的架構提供了極大的彈性，企業可以在同一個管理界面中部屬重型虛擬機以及輕量級的容器化應用。</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與 VMware 相比，PVE 的核心優勢在於其對標準 Linux 核心的深度優化。由於 PVE 基於 Debian GNU/Linux，它能夠直接利用 Linux 生態系統中豐富的硬體驅動程式與工具鏈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。在效能表現上，多項實測數據顯示，PVE 在儲存 I/O 處理上表現優異，在特定的混合負載測試中，其 IOPS 甚至比 VMware 高出 50%，延遲表現也優於 ESXi 8.0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儲存與網路的整合能力</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PVE 內建了對多種先進儲存技術的原生支援，且無需額外的授權費用。其中包括用於軟體定義儲存（SDS）的 Ceph 與 ZFS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Ceph 分散式儲存</w:t>
      </w:r>
      <w:r w:rsidDel="00000000" w:rsidR="00000000" w:rsidRPr="00000000">
        <w:rPr>
          <w:rFonts w:ascii="Google Sans" w:cs="Google Sans" w:eastAsia="Google Sans" w:hAnsi="Google Sans"/>
          <w:color w:val="1f1f1f"/>
          <w:rtl w:val="0"/>
        </w:rPr>
        <w:t xml:space="preserve">：PVE 深度整合了 Ceph，允許企業在通用硬體上構建高可用性的儲存叢集，實現類似 VMware vSAN 的功能，但卻沒有 vSAN 昂貴的每 GB 授權成本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ZFS 檔案系統</w:t>
      </w:r>
      <w:r w:rsidDel="00000000" w:rsidR="00000000" w:rsidRPr="00000000">
        <w:rPr>
          <w:rFonts w:ascii="Google Sans" w:cs="Google Sans" w:eastAsia="Google Sans" w:hAnsi="Google Sans"/>
          <w:color w:val="1f1f1f"/>
          <w:rtl w:val="0"/>
        </w:rPr>
        <w:t xml:space="preserve">：PVE 提供優秀的 ZFS 整合，支援資料去重、壓縮以及即時快照功能，特別適合於對資料完整性要求極高的應用場景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軟體定義網路 (SDN)</w:t>
      </w:r>
      <w:r w:rsidDel="00000000" w:rsidR="00000000" w:rsidRPr="00000000">
        <w:rPr>
          <w:rFonts w:ascii="Google Sans" w:cs="Google Sans" w:eastAsia="Google Sans" w:hAnsi="Google Sans"/>
          <w:color w:val="1f1f1f"/>
          <w:rtl w:val="0"/>
        </w:rPr>
        <w:t xml:space="preserve">：PVE 支援 Linux Bridge、Open vSwitch 以及先進的 SDN 功能，能實現跨主機的二層網路漫遊與微隔離（Micro-segmentation），且管理流程比 NSX 更為透明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經濟效益與 TCO 對比分析</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PVE 的授權模型與 VMware 有著本質的區別。PVE 遵循開源的 AGPL v3 授權，這意味著其核心軟體功能對所有人免費開放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。企業可以自由部署無限數量的節點，而不必擔心核心數、記憶體大小或 VM 數量的計費陷阱。企業僅需支付可選的「訂閱服務費」來獲得穩定的企業儲存庫（Enterprise Repository）更新與技術支援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比較項目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VMware vSphere Foundation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Proxmox VE (Premium Subscription)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基本授權費用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高額年度訂閱費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 元 (開源免費)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支援費用 (每 CPU/年)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約 3,500 - 6,000 美元 (估)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約 1,100 歐元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核心計費限制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 核心起跳，每核心計費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無限制 (僅按插槽計費)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管理工具 (vCenter)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需額外授權且架構複雜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內建 Web UI，無額外成本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儲存功能 (vSAN vs Ceph)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按容量或核心授權計費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完全免費內建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這種定價策略使得企業在轉向 PVE 後，基礎設施的軟體成本通常能降低 80% 至 90%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。省下的預算可用於採購更高效能的硬體設備（如 NVMe 儲存）或投入到業務應用的開發中，從而創造實質的企業價值。</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第三章：VMware 到 Proxmox VE 的移轉實務路徑</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確定轉向 PVE 後，企業面臨的最具挑戰性任務是將數百甚至數千個存量虛擬機（VM）安全、高效地遷移到新平台。幸運的是，PVE 社群與原廠已提供了成熟的工具與流程來應對這一挑戰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準備階段：清查與基準測試</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在動手遷移之前，必須進行詳盡的資產清查（Inventory）。這包括記錄 VM 的虛擬硬體配置、網路 VLAN 標籤、IP 位址配置以及儲存性能指標（IOPS 與吞吐量）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。建立 VMware 環境下的性能基準指標是至關重要的，這將作為遷移後 PVE 環境優化與驗收的依據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利用 PVE 匯入精靈 (ESXi Import Wizard)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Proxmox 在 8.1.8 版本後引入了強大的「ESXi 匯入精靈」，徹底改變了以往手動轉換磁碟格式（vmdk 轉 qcow2）的繁瑣過程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機制</w:t>
      </w:r>
      <w:r w:rsidDel="00000000" w:rsidR="00000000" w:rsidRPr="00000000">
        <w:rPr>
          <w:rFonts w:ascii="Google Sans" w:cs="Google Sans" w:eastAsia="Google Sans" w:hAnsi="Google Sans"/>
          <w:color w:val="1f1f1f"/>
          <w:rtl w:val="0"/>
        </w:rPr>
        <w:t xml:space="preserve">：該精靈允許管理員直接連接 ESXi 主機或 vCenter，列出所有虛擬機，並透過簡單的界面選擇目標儲存與網路進行匯入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優點</w:t>
      </w:r>
      <w:r w:rsidDel="00000000" w:rsidR="00000000" w:rsidRPr="00000000">
        <w:rPr>
          <w:rFonts w:ascii="Google Sans" w:cs="Google Sans" w:eastAsia="Google Sans" w:hAnsi="Google Sans"/>
          <w:color w:val="1f1f1f"/>
          <w:rtl w:val="0"/>
        </w:rPr>
        <w:t xml:space="preserve">：它採用「複製」而非「移動」的方式，這意味著在遷移過程中，原始 VM 保持不變且處於關機狀態，一旦新環境出現問題，可以隨時在舊環境重新啟動，確保了極高的安全性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侷限性</w:t>
      </w:r>
      <w:r w:rsidDel="00000000" w:rsidR="00000000" w:rsidRPr="00000000">
        <w:rPr>
          <w:rFonts w:ascii="Google Sans" w:cs="Google Sans" w:eastAsia="Google Sans" w:hAnsi="Google Sans"/>
          <w:color w:val="1f1f1f"/>
          <w:rtl w:val="0"/>
        </w:rPr>
        <w:t xml:space="preserve">：目前匯入精靈尚不支援運行中的 VM 在線遷移（Live Migration），且若來源儲存是 VMware vSAN，則需先將 VM 移動到 NFS 或 iSCSI 等共享儲存上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遷移後的優化與驅動程式注入</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VM 從 VMware 環境平移到 PVE 後，核心挑戰在於硬體抽象層的差異。</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解除相依性</w:t>
      </w:r>
      <w:r w:rsidDel="00000000" w:rsidR="00000000" w:rsidRPr="00000000">
        <w:rPr>
          <w:rFonts w:ascii="Google Sans" w:cs="Google Sans" w:eastAsia="Google Sans" w:hAnsi="Google Sans"/>
          <w:color w:val="1f1f1f"/>
          <w:rtl w:val="0"/>
        </w:rPr>
        <w:t xml:space="preserve">：必須在原 VM 關機前，徹底解除安裝 VMware Tools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VirtIO 驅動程式</w:t>
      </w:r>
      <w:r w:rsidDel="00000000" w:rsidR="00000000" w:rsidRPr="00000000">
        <w:rPr>
          <w:rFonts w:ascii="Google Sans" w:cs="Google Sans" w:eastAsia="Google Sans" w:hAnsi="Google Sans"/>
          <w:color w:val="1f1f1f"/>
          <w:rtl w:val="0"/>
        </w:rPr>
        <w:t xml:space="preserve">：針對 Windows 虛擬機，需注入 VirtIO 驅動程式。這是確保磁碟 I/O 與網路效能的關鍵，因為 VirtIO 驅動程式能消除硬體模擬帶來的效能損耗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QEMU Guest Agent</w:t>
      </w:r>
      <w:r w:rsidDel="00000000" w:rsidR="00000000" w:rsidRPr="00000000">
        <w:rPr>
          <w:rFonts w:ascii="Google Sans" w:cs="Google Sans" w:eastAsia="Google Sans" w:hAnsi="Google Sans"/>
          <w:color w:val="1f1f1f"/>
          <w:rtl w:val="0"/>
        </w:rPr>
        <w:t xml:space="preserve">：安裝 PVE 的 Guest Agent 以實現優雅關機、檔案系統凍結（快照用）以及更準確的資源監控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大規模自動化遷移與管理</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對於擁有 1,500 個以上虛擬機的大型企業（如史丹佛大學），手動遷移顯然不切實際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。企業通常利用 Ansible、Terraform 或 PVE 的 REST API 進行批量匯入與配置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。透過腳本化流程，可以確保網路標籤、硬體 ID 與備份策略在遷移後的一致性，並顯著縮短遷移窗口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第四章：未來維運考量與備份生態系統</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遷移完成並不代表任務結束，企業必須建立一套適應 PVE 開源特性的長期維運體系，特別是在備份與安全防護方面。</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Proxmox Backup Server (PBS) 的核心作用</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VMware 生態中，企業習慣於依賴 Veeam 等第三方軟體。雖然 Veeam 已於 2024 年正式宣佈支援 PVE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，但對於追求極致成本與整合度的企業，Proxmox Backup Server (PBS) 才是最佳拍檔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增量備份與去重</w:t>
      </w:r>
      <w:r w:rsidDel="00000000" w:rsidR="00000000" w:rsidRPr="00000000">
        <w:rPr>
          <w:rFonts w:ascii="Google Sans" w:cs="Google Sans" w:eastAsia="Google Sans" w:hAnsi="Google Sans"/>
          <w:color w:val="1f1f1f"/>
          <w:rtl w:val="0"/>
        </w:rPr>
        <w:t xml:space="preserve">：PBS 支援基於區塊的增量備份與全局去重技術。這意味著即使企業有海量資料，備份過程也極快，且佔用的儲存空間極小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勒索軟體防護</w:t>
      </w:r>
      <w:r w:rsidDel="00000000" w:rsidR="00000000" w:rsidRPr="00000000">
        <w:rPr>
          <w:rFonts w:ascii="Google Sans" w:cs="Google Sans" w:eastAsia="Google Sans" w:hAnsi="Google Sans"/>
          <w:color w:val="1f1f1f"/>
          <w:rtl w:val="0"/>
        </w:rPr>
        <w:t xml:space="preserve">：PBS 提供不可變儲存（Immutable Storage）選項，確保備份資料一旦寫入，在指定時間內無法被刪除或修改，有效防禦勒索軟體的威脅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遠端複製</w:t>
      </w:r>
      <w:r w:rsidDel="00000000" w:rsidR="00000000" w:rsidRPr="00000000">
        <w:rPr>
          <w:rFonts w:ascii="Google Sans" w:cs="Google Sans" w:eastAsia="Google Sans" w:hAnsi="Google Sans"/>
          <w:color w:val="1f1f1f"/>
          <w:rtl w:val="0"/>
        </w:rPr>
        <w:t xml:space="preserve">：支援將備份資料同步到異地站點，輕鬆構建災難復原（DR）機制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技術技能轉型與管理複雜性</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轉向 PVE 的隱形成本在於運維人員的技能轉型。VMware 的管理工具（如 vCenter）非常成熟且具備大量的圖形化精靈；而 PVE 雖有直觀的 Web UI，但在處理底層故障排除、Linux 核心優化或 Ceph 調優時，仍需具備強大的 Linux 命令列技能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企業需認識到，雖然節省了巨額的軟體授權費，但應將一部分預算投入到員工培訓或引進專業的託管服務供應商（MSP），以彌補內部技能的缺口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第五章：混合雲建議架構與擴展性</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虛擬化平台的選型不應孤立進行，而應置於企業整體的混合雲戰略之下。Proxmox VE 憑藉其與雲端原生技術的高度相容性，成為連接在地端（On-Premise）與公有雲（Public Cloud）的理想橋樑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以 Azure Arc 或跨雲平台為核心的統一管理</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為了避免產生新的「基礎設施孤島」，建議採用 Azure Arc 等跨雲管理平面。透過在 PVE 主機與 VM 上安裝 Arc 代理程式，企業可以從 Azure 入口網站統一管理地端 PVE 資源、AWS 實例與 Azure VM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。這能實現統一的安全性監測、合規性審計以及補丁管理，大幅降低多雲環境下的維運複雜度。</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混合雲存取與備份鏈路</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建議企業構建一套「在地運算、雲端冷備」的混合模式：</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雲端異地備份</w:t>
      </w:r>
      <w:r w:rsidDel="00000000" w:rsidR="00000000" w:rsidRPr="00000000">
        <w:rPr>
          <w:rFonts w:ascii="Google Sans" w:cs="Google Sans" w:eastAsia="Google Sans" w:hAnsi="Google Sans"/>
          <w:color w:val="1f1f1f"/>
          <w:rtl w:val="0"/>
        </w:rPr>
        <w:t xml:space="preserve">：利用 PBS 將備份資料定期同步至 AWS S3 或 Azure Blob Storage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。這利用了公有雲對象儲存的低成本與高持久性，實現了低成本的異地備援。</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SDN 跨雲擴展</w:t>
      </w:r>
      <w:r w:rsidDel="00000000" w:rsidR="00000000" w:rsidRPr="00000000">
        <w:rPr>
          <w:rFonts w:ascii="Google Sans" w:cs="Google Sans" w:eastAsia="Google Sans" w:hAnsi="Google Sans"/>
          <w:color w:val="1f1f1f"/>
          <w:rtl w:val="0"/>
        </w:rPr>
        <w:t xml:space="preserve">：透過 VXLAN 或 WireGuard 技術，在 PVE 資料中心與雲端 VPC 之間建立透明的二層或三層網路隧道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。這使得 VM 在遷移或擴展示，IP 位址可以保持不變，降低了應用的重構負擔。</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基礎設施即程式碼 (IaC) 的落實</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企業應全面導入 Terraform 或 Ansible 來管理 PVE 環境。由於 PVE 提供了完整的 REST API，所有的硬體資源配置、VM 生命週期管理以及網路設定都可以透過程式碼定義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。這不僅提高了部屬效率，也使得在地端 PVE 上的維運體驗趨近於公有雲，為未來可能的全面雲端化或回遷（Repatriation）做好了準備。</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第六章：安全強化與企業合規性</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在遷移到開源平台的過程中，安全與合規性往往是企業最擔憂的部分。事實證明，基於 Debian 的 PVE 在安全防護上具備極高的可定製性，足以滿足 HIPAA、PCI-DSS 等嚴苛的合規要求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核心系統加固</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身份驗證</w:t>
      </w:r>
      <w:r w:rsidDel="00000000" w:rsidR="00000000" w:rsidRPr="00000000">
        <w:rPr>
          <w:rFonts w:ascii="Google Sans" w:cs="Google Sans" w:eastAsia="Google Sans" w:hAnsi="Google Sans"/>
          <w:color w:val="1f1f1f"/>
          <w:rtl w:val="0"/>
        </w:rPr>
        <w:t xml:space="preserve">：PVE 支援 TOTP、WebAuthn 等多種二階段驗證（2FA）機制，並可與 LDAP/AD 整合實現單一登入（SSO）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主機安全</w:t>
      </w:r>
      <w:r w:rsidDel="00000000" w:rsidR="00000000" w:rsidRPr="00000000">
        <w:rPr>
          <w:rFonts w:ascii="Google Sans" w:cs="Google Sans" w:eastAsia="Google Sans" w:hAnsi="Google Sans"/>
          <w:color w:val="1f1f1f"/>
          <w:rtl w:val="0"/>
        </w:rPr>
        <w:t xml:space="preserve">：應禁用 Root 遠端登錄，使用 SSH 金鑰認證，並安裝 Fail2Ban 或 Suricata 等入侵偵測工具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核心安全技術</w:t>
      </w:r>
      <w:r w:rsidDel="00000000" w:rsidR="00000000" w:rsidRPr="00000000">
        <w:rPr>
          <w:rFonts w:ascii="Google Sans" w:cs="Google Sans" w:eastAsia="Google Sans" w:hAnsi="Google Sans"/>
          <w:color w:val="1f1f1f"/>
          <w:rtl w:val="0"/>
        </w:rPr>
        <w:t xml:space="preserve">：利用 AppArmor 限制容器的系統調用權限，以及啟用核心鎖定（Kernel Lockdown）模式，防止惡意軟體篡改運行中的作業系統核心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網路隔離與微隔離 (Micro-segmentation)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藉由 PVE 內建的防火牆與分散式防火牆功能，企業可以針對每個 VM 甚至每個虛擬網卡（NIC）定義嚴格的進出規則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。結合 SDN 技術，企業能輕鬆實現「零信任（Zero Trust）」架構，限制橫向移動風險。</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第七章：結論與轉型建議</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虛擬化平台移轉的必然性結論</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基於對市場動態、財務影響及技術發展趨勢的深度分析，從 VMware 移轉至替代方案已不再僅僅是出於成本節省的考慮，而是企業維護技術主權與業務連續性的必然選擇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。VMware 策略的不可預測性已將虛擬化層變成了一個隱藏的風險點，而 Proxmox VE 則提供了一條重回穩定與透明的路徑。</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關鍵戰略建議</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對於準備執行此轉型的企業，建議遵循以下路徑：</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分階段遷移</w:t>
      </w:r>
      <w:r w:rsidDel="00000000" w:rsidR="00000000" w:rsidRPr="00000000">
        <w:rPr>
          <w:rFonts w:ascii="Google Sans" w:cs="Google Sans" w:eastAsia="Google Sans" w:hAnsi="Google Sans"/>
          <w:color w:val="1f1f1f"/>
          <w:rtl w:val="0"/>
        </w:rPr>
        <w:t xml:space="preserve">：切忌採取一次性的「大爆炸」遷移。應從邊緣負載、開發測試環境開始，逐步過渡到關鍵任務應用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建立 PBS 為首的保護傘</w:t>
      </w:r>
      <w:r w:rsidDel="00000000" w:rsidR="00000000" w:rsidRPr="00000000">
        <w:rPr>
          <w:rFonts w:ascii="Google Sans" w:cs="Google Sans" w:eastAsia="Google Sans" w:hAnsi="Google Sans"/>
          <w:color w:val="1f1f1f"/>
          <w:rtl w:val="0"/>
        </w:rPr>
        <w:t xml:space="preserve">：在遷移 VM 之前，優先建立 Proxmox Backup Server，確保每一階段的移轉都有可靠的還原點。</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投資於人力資本</w:t>
      </w:r>
      <w:r w:rsidDel="00000000" w:rsidR="00000000" w:rsidRPr="00000000">
        <w:rPr>
          <w:rFonts w:ascii="Google Sans" w:cs="Google Sans" w:eastAsia="Google Sans" w:hAnsi="Google Sans"/>
          <w:color w:val="1f1f1f"/>
          <w:rtl w:val="0"/>
        </w:rPr>
        <w:t xml:space="preserve">：將節省下來的授權費用撥出一部分，用於內部團隊的 Linux 與 KVM 技術培訓，這是轉型成功的長遠保證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擁抱雲端管理模式</w:t>
      </w:r>
      <w:r w:rsidDel="00000000" w:rsidR="00000000" w:rsidRPr="00000000">
        <w:rPr>
          <w:rFonts w:ascii="Google Sans" w:cs="Google Sans" w:eastAsia="Google Sans" w:hAnsi="Google Sans"/>
          <w:color w:val="1f1f1f"/>
          <w:rtl w:val="0"/>
        </w:rPr>
        <w:t xml:space="preserve">：利用 IaC 工具（Ansible/Terraform）來管理 PVE，讓地端設施具備「雲端感」，這不僅提高了營運效率，也讓企業在混合雲佈局中更具主動權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最終，從 VMware 轉向 Proxmox VE 搭配混合雲架構，不僅是為了應對當前的漲價危機，更是為了構建一個更具彈性、透明且成本可控的未來企業資料中心。這場變革雖然伴隨著技術挑戰，但其帶來的技術主權回歸與長期經濟效益，將成為企業數位轉型歷程中的重要里程碑。</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Responding to Broadcom/VMware Licensing Changes: An Action ..., 檢索日期：4月 19, 2026， </w:t>
      </w:r>
      <w:hyperlink r:id="rId6">
        <w:r w:rsidDel="00000000" w:rsidR="00000000" w:rsidRPr="00000000">
          <w:rPr>
            <w:rFonts w:ascii="Google Sans" w:cs="Google Sans" w:eastAsia="Google Sans" w:hAnsi="Google Sans"/>
            <w:color w:val="0000ee"/>
            <w:sz w:val="24"/>
            <w:szCs w:val="24"/>
            <w:u w:val="single"/>
            <w:rtl w:val="0"/>
          </w:rPr>
          <w:t xml:space="preserve">https://intelisys.com/broadcom-vmware-licensing-changes/</w:t>
        </w:r>
      </w:hyperlink>
      <w:r w:rsidDel="00000000" w:rsidR="00000000" w:rsidRPr="00000000">
        <w:rPr>
          <w:rtl w:val="0"/>
        </w:rPr>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VMware Changes in 2025 - Bluewave Technology Group, 檢索日期：4月 19, 2026， </w:t>
      </w:r>
      <w:hyperlink r:id="rId7">
        <w:r w:rsidDel="00000000" w:rsidR="00000000" w:rsidRPr="00000000">
          <w:rPr>
            <w:rFonts w:ascii="Google Sans" w:cs="Google Sans" w:eastAsia="Google Sans" w:hAnsi="Google Sans"/>
            <w:color w:val="0000ee"/>
            <w:sz w:val="24"/>
            <w:szCs w:val="24"/>
            <w:u w:val="single"/>
            <w:rtl w:val="0"/>
          </w:rPr>
          <w:t xml:space="preserve">https://bluewave.net/blog/the-big-changes-to-vmware-in-2025-what-you-need-to-know/</w:t>
        </w:r>
      </w:hyperlink>
      <w:r w:rsidDel="00000000" w:rsidR="00000000" w:rsidRPr="00000000">
        <w:rPr>
          <w:rtl w:val="0"/>
        </w:rPr>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VMware Licensing Changes Demystified | Everpure Blog, 檢索日期：4月 19, 2026， </w:t>
      </w:r>
      <w:hyperlink r:id="rId8">
        <w:r w:rsidDel="00000000" w:rsidR="00000000" w:rsidRPr="00000000">
          <w:rPr>
            <w:rFonts w:ascii="Google Sans" w:cs="Google Sans" w:eastAsia="Google Sans" w:hAnsi="Google Sans"/>
            <w:color w:val="0000ee"/>
            <w:sz w:val="24"/>
            <w:szCs w:val="24"/>
            <w:u w:val="single"/>
            <w:rtl w:val="0"/>
          </w:rPr>
          <w:t xml:space="preserve">https://blog.purestorage.com/solutions/vmware-licensing-changes-demystified/</w:t>
        </w:r>
      </w:hyperlink>
      <w:r w:rsidDel="00000000" w:rsidR="00000000" w:rsidRPr="00000000">
        <w:rPr>
          <w:rtl w:val="0"/>
        </w:rPr>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Migrating VMs from VMware to Proxmox: A Cost-Saving Guide for 2026, 檢索日期：4月 19, 2026， </w:t>
      </w:r>
      <w:hyperlink r:id="rId9">
        <w:r w:rsidDel="00000000" w:rsidR="00000000" w:rsidRPr="00000000">
          <w:rPr>
            <w:rFonts w:ascii="Google Sans" w:cs="Google Sans" w:eastAsia="Google Sans" w:hAnsi="Google Sans"/>
            <w:color w:val="0000ee"/>
            <w:sz w:val="24"/>
            <w:szCs w:val="24"/>
            <w:u w:val="single"/>
            <w:rtl w:val="0"/>
          </w:rPr>
          <w:t xml:space="preserve">https://www.realit.ca/blog/migrating-vms-from-vmware-to-proxmox</w:t>
        </w:r>
      </w:hyperlink>
      <w:r w:rsidDel="00000000" w:rsidR="00000000" w:rsidRPr="00000000">
        <w:rPr>
          <w:rtl w:val="0"/>
        </w:rPr>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VMware to Proxmox Migration: A Complete Guide - WZ-IT, 檢索日期：4月 19, 2026， </w:t>
      </w:r>
      <w:hyperlink r:id="rId10">
        <w:r w:rsidDel="00000000" w:rsidR="00000000" w:rsidRPr="00000000">
          <w:rPr>
            <w:rFonts w:ascii="Google Sans" w:cs="Google Sans" w:eastAsia="Google Sans" w:hAnsi="Google Sans"/>
            <w:color w:val="0000ee"/>
            <w:sz w:val="24"/>
            <w:szCs w:val="24"/>
            <w:u w:val="single"/>
            <w:rtl w:val="0"/>
          </w:rPr>
          <w:t xml:space="preserve">https://wz-it.com/en/blog/vmware-to-proxmox-migration-guide/</w:t>
        </w:r>
      </w:hyperlink>
      <w:r w:rsidDel="00000000" w:rsidR="00000000" w:rsidRPr="00000000">
        <w:rPr>
          <w:rtl w:val="0"/>
        </w:rPr>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Proxmox vs VMware: Cost, Features, and Migration Tips - Blog | WeHaveServers.com, 檢索日期：4月 19, 2026， </w:t>
      </w:r>
      <w:hyperlink r:id="rId11">
        <w:r w:rsidDel="00000000" w:rsidR="00000000" w:rsidRPr="00000000">
          <w:rPr>
            <w:rFonts w:ascii="Google Sans" w:cs="Google Sans" w:eastAsia="Google Sans" w:hAnsi="Google Sans"/>
            <w:color w:val="0000ee"/>
            <w:sz w:val="24"/>
            <w:szCs w:val="24"/>
            <w:u w:val="single"/>
            <w:rtl w:val="0"/>
          </w:rPr>
          <w:t xml:space="preserve">https://wehaveservers.com/blog/linux-sysadmin/proxmox-vs-vmware-cost-features-and-migration-tips/</w:t>
        </w:r>
      </w:hyperlink>
      <w:r w:rsidDel="00000000" w:rsidR="00000000" w:rsidRPr="00000000">
        <w:rPr>
          <w:rtl w:val="0"/>
        </w:rPr>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Proxmox versus VMware: a complete comparison across all aspects - Epact, 檢索日期：4月 19, 2026， </w:t>
      </w:r>
      <w:hyperlink r:id="rId12">
        <w:r w:rsidDel="00000000" w:rsidR="00000000" w:rsidRPr="00000000">
          <w:rPr>
            <w:rFonts w:ascii="Google Sans" w:cs="Google Sans" w:eastAsia="Google Sans" w:hAnsi="Google Sans"/>
            <w:color w:val="0000ee"/>
            <w:sz w:val="24"/>
            <w:szCs w:val="24"/>
            <w:u w:val="single"/>
            <w:rtl w:val="0"/>
          </w:rPr>
          <w:t xml:space="preserve">https://www.epact.be/en/post/proxmox-versus-vmware</w:t>
        </w:r>
      </w:hyperlink>
      <w:r w:rsidDel="00000000" w:rsidR="00000000" w:rsidRPr="00000000">
        <w:rPr>
          <w:rtl w:val="0"/>
        </w:rPr>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Reduce VMware Licensing Costs and Build a Smarter AWS Migration Plan, 檢索日期：4月 19, 2026， </w:t>
      </w:r>
      <w:hyperlink r:id="rId13">
        <w:r w:rsidDel="00000000" w:rsidR="00000000" w:rsidRPr="00000000">
          <w:rPr>
            <w:rFonts w:ascii="Google Sans" w:cs="Google Sans" w:eastAsia="Google Sans" w:hAnsi="Google Sans"/>
            <w:color w:val="0000ee"/>
            <w:sz w:val="24"/>
            <w:szCs w:val="24"/>
            <w:u w:val="single"/>
            <w:rtl w:val="0"/>
          </w:rPr>
          <w:t xml:space="preserve">https://www.novacloud.io/blog/how-to-reduce-vmware-licensing-costs</w:t>
        </w:r>
      </w:hyperlink>
      <w:r w:rsidDel="00000000" w:rsidR="00000000" w:rsidRPr="00000000">
        <w:rPr>
          <w:rtl w:val="0"/>
        </w:rPr>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VMware Licensing Has Changed: What's Next for You - HBS, 檢索日期：4月 19, 2026， </w:t>
      </w:r>
      <w:hyperlink r:id="rId14">
        <w:r w:rsidDel="00000000" w:rsidR="00000000" w:rsidRPr="00000000">
          <w:rPr>
            <w:rFonts w:ascii="Google Sans" w:cs="Google Sans" w:eastAsia="Google Sans" w:hAnsi="Google Sans"/>
            <w:color w:val="0000ee"/>
            <w:sz w:val="24"/>
            <w:szCs w:val="24"/>
            <w:u w:val="single"/>
            <w:rtl w:val="0"/>
          </w:rPr>
          <w:t xml:space="preserve">https://www.hbs.net/blog/vmware-ends-standard-enterprise-licensing</w:t>
        </w:r>
      </w:hyperlink>
      <w:r w:rsidDel="00000000" w:rsidR="00000000" w:rsidRPr="00000000">
        <w:rPr>
          <w:rtl w:val="0"/>
        </w:rPr>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Proxmox vs VMware: Honest Comparison Guide 2026 - SMEnode Academy, 檢索日期：4月 19, 2026， </w:t>
      </w:r>
      <w:hyperlink r:id="rId15">
        <w:r w:rsidDel="00000000" w:rsidR="00000000" w:rsidRPr="00000000">
          <w:rPr>
            <w:rFonts w:ascii="Google Sans" w:cs="Google Sans" w:eastAsia="Google Sans" w:hAnsi="Google Sans"/>
            <w:color w:val="0000ee"/>
            <w:sz w:val="24"/>
            <w:szCs w:val="24"/>
            <w:u w:val="single"/>
            <w:rtl w:val="0"/>
          </w:rPr>
          <w:t xml:space="preserve">https://smenode-academy.com/blog/proxmox-vs-vmware/</w:t>
        </w:r>
      </w:hyperlink>
      <w:r w:rsidDel="00000000" w:rsidR="00000000" w:rsidRPr="00000000">
        <w:rPr>
          <w:rtl w:val="0"/>
        </w:rPr>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Proxmox vs. VMware: A Comprehensive Comparison - Acronis, 檢索日期：4月 19, 2026， </w:t>
      </w:r>
      <w:hyperlink r:id="rId16">
        <w:r w:rsidDel="00000000" w:rsidR="00000000" w:rsidRPr="00000000">
          <w:rPr>
            <w:rFonts w:ascii="Google Sans" w:cs="Google Sans" w:eastAsia="Google Sans" w:hAnsi="Google Sans"/>
            <w:color w:val="0000ee"/>
            <w:sz w:val="24"/>
            <w:szCs w:val="24"/>
            <w:u w:val="single"/>
            <w:rtl w:val="0"/>
          </w:rPr>
          <w:t xml:space="preserve">https://www.acronis.com/en/blog/posts/proxmox-vs-vmware-a-comprehensive-comparison/</w:t>
        </w:r>
      </w:hyperlink>
      <w:r w:rsidDel="00000000" w:rsidR="00000000" w:rsidRPr="00000000">
        <w:rPr>
          <w:rtl w:val="0"/>
        </w:rPr>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Compare Proxmox latency vs VMware for Optimal Performance, 檢索日期：4月 19, 2026， </w:t>
      </w:r>
      <w:hyperlink r:id="rId17">
        <w:r w:rsidDel="00000000" w:rsidR="00000000" w:rsidRPr="00000000">
          <w:rPr>
            <w:rFonts w:ascii="Google Sans" w:cs="Google Sans" w:eastAsia="Google Sans" w:hAnsi="Google Sans"/>
            <w:color w:val="0000ee"/>
            <w:sz w:val="24"/>
            <w:szCs w:val="24"/>
            <w:u w:val="single"/>
            <w:rtl w:val="0"/>
          </w:rPr>
          <w:t xml:space="preserve">https://readyspace.com.ph/proxmox-latency-vs-vmware/</w:t>
        </w:r>
      </w:hyperlink>
      <w:r w:rsidDel="00000000" w:rsidR="00000000" w:rsidRPr="00000000">
        <w:rPr>
          <w:rtl w:val="0"/>
        </w:rPr>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 Proxmox VE vs VMware ESXi performance comparison, 檢索日期：4月 19, 2026， </w:t>
      </w:r>
      <w:hyperlink r:id="rId18">
        <w:r w:rsidDel="00000000" w:rsidR="00000000" w:rsidRPr="00000000">
          <w:rPr>
            <w:rFonts w:ascii="Google Sans" w:cs="Google Sans" w:eastAsia="Google Sans" w:hAnsi="Google Sans"/>
            <w:color w:val="0000ee"/>
            <w:sz w:val="24"/>
            <w:szCs w:val="24"/>
            <w:u w:val="single"/>
            <w:rtl w:val="0"/>
          </w:rPr>
          <w:t xml:space="preserve">https://forum.proxmox.com/threads/proxmox-ve-vs-vmware-esxi-performance-comparison.119386/</w:t>
        </w:r>
      </w:hyperlink>
      <w:r w:rsidDel="00000000" w:rsidR="00000000" w:rsidRPr="00000000">
        <w:rPr>
          <w:rtl w:val="0"/>
        </w:rPr>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Proxmox vs ESXi: A Detailed Comparison - StarWind, 檢索日期：4月 19, 2026， </w:t>
      </w:r>
      <w:hyperlink r:id="rId19">
        <w:r w:rsidDel="00000000" w:rsidR="00000000" w:rsidRPr="00000000">
          <w:rPr>
            <w:rFonts w:ascii="Google Sans" w:cs="Google Sans" w:eastAsia="Google Sans" w:hAnsi="Google Sans"/>
            <w:color w:val="0000ee"/>
            <w:sz w:val="24"/>
            <w:szCs w:val="24"/>
            <w:u w:val="single"/>
            <w:rtl w:val="0"/>
          </w:rPr>
          <w:t xml:space="preserve">https://www.starwindsoftware.com/blog/proxmox-vs-esxi-detailed-comparison/</w:t>
        </w:r>
      </w:hyperlink>
      <w:r w:rsidDel="00000000" w:rsidR="00000000" w:rsidRPr="00000000">
        <w:rPr>
          <w:rtl w:val="0"/>
        </w:rPr>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Infrastructure Needed for a Successful VMware to Proxmox Migration - OpenMetal, 檢索日期：4月 19, 2026， </w:t>
      </w:r>
      <w:hyperlink r:id="rId20">
        <w:r w:rsidDel="00000000" w:rsidR="00000000" w:rsidRPr="00000000">
          <w:rPr>
            <w:rFonts w:ascii="Google Sans" w:cs="Google Sans" w:eastAsia="Google Sans" w:hAnsi="Google Sans"/>
            <w:color w:val="0000ee"/>
            <w:sz w:val="24"/>
            <w:szCs w:val="24"/>
            <w:u w:val="single"/>
            <w:rtl w:val="0"/>
          </w:rPr>
          <w:t xml:space="preserve">https://openmetal.io/resources/blog/the-infrastructure-needed-for-a-successful-vmware-to-proxmox-migration/</w:t>
        </w:r>
      </w:hyperlink>
      <w:r w:rsidDel="00000000" w:rsidR="00000000" w:rsidRPr="00000000">
        <w:rPr>
          <w:rtl w:val="0"/>
        </w:rPr>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Proxmox vs. VMware comparison: Features, Performance &amp; Costs - Hornetsecurity, 檢索日期：4月 19, 2026， </w:t>
      </w:r>
      <w:hyperlink r:id="rId21">
        <w:r w:rsidDel="00000000" w:rsidR="00000000" w:rsidRPr="00000000">
          <w:rPr>
            <w:rFonts w:ascii="Google Sans" w:cs="Google Sans" w:eastAsia="Google Sans" w:hAnsi="Google Sans"/>
            <w:color w:val="0000ee"/>
            <w:sz w:val="24"/>
            <w:szCs w:val="24"/>
            <w:u w:val="single"/>
            <w:rtl w:val="0"/>
          </w:rPr>
          <w:t xml:space="preserve">https://www.hornetsecurity.com/en/blog/proxmox-vs-vmware/</w:t>
        </w:r>
      </w:hyperlink>
      <w:r w:rsidDel="00000000" w:rsidR="00000000" w:rsidRPr="00000000">
        <w:rPr>
          <w:rtl w:val="0"/>
        </w:rPr>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Proxmox-Hardening-Guide/README.md at main - GitHub, 檢索日期：4月 19, 2026， </w:t>
      </w:r>
      <w:hyperlink r:id="rId22">
        <w:r w:rsidDel="00000000" w:rsidR="00000000" w:rsidRPr="00000000">
          <w:rPr>
            <w:rFonts w:ascii="Google Sans" w:cs="Google Sans" w:eastAsia="Google Sans" w:hAnsi="Google Sans"/>
            <w:color w:val="0000ee"/>
            <w:sz w:val="24"/>
            <w:szCs w:val="24"/>
            <w:u w:val="single"/>
            <w:rtl w:val="0"/>
          </w:rPr>
          <w:t xml:space="preserve">https://github.com/HomeSecExplorer/Proxmox-Hardening-Guide/blob/main/README.md</w:t>
        </w:r>
      </w:hyperlink>
      <w:r w:rsidDel="00000000" w:rsidR="00000000" w:rsidRPr="00000000">
        <w:rPr>
          <w:rtl w:val="0"/>
        </w:rPr>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 Enterprise VMware to Proxmox migration at scale - CodiLime, 檢索日期：4月 19, 2026， </w:t>
      </w:r>
      <w:hyperlink r:id="rId23">
        <w:r w:rsidDel="00000000" w:rsidR="00000000" w:rsidRPr="00000000">
          <w:rPr>
            <w:rFonts w:ascii="Google Sans" w:cs="Google Sans" w:eastAsia="Google Sans" w:hAnsi="Google Sans"/>
            <w:color w:val="0000ee"/>
            <w:sz w:val="24"/>
            <w:szCs w:val="24"/>
            <w:u w:val="single"/>
            <w:rtl w:val="0"/>
          </w:rPr>
          <w:t xml:space="preserve">https://codilime.com/case-studies/vmware-migration-to-open-source/</w:t>
        </w:r>
      </w:hyperlink>
      <w:r w:rsidDel="00000000" w:rsidR="00000000" w:rsidRPr="00000000">
        <w:rPr>
          <w:rtl w:val="0"/>
        </w:rPr>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Migrating from VMware to Proxmox: What You Need to Know, 檢索日期：4月 19, 2026， </w:t>
      </w:r>
      <w:hyperlink r:id="rId24">
        <w:r w:rsidDel="00000000" w:rsidR="00000000" w:rsidRPr="00000000">
          <w:rPr>
            <w:rFonts w:ascii="Google Sans" w:cs="Google Sans" w:eastAsia="Google Sans" w:hAnsi="Google Sans"/>
            <w:color w:val="0000ee"/>
            <w:sz w:val="24"/>
            <w:szCs w:val="24"/>
            <w:u w:val="single"/>
            <w:rtl w:val="0"/>
          </w:rPr>
          <w:t xml:space="preserve">https://www.hornetsecurity.com/en/blog/migrate-vmware-to-proxmox/</w:t>
        </w:r>
      </w:hyperlink>
      <w:r w:rsidDel="00000000" w:rsidR="00000000" w:rsidRPr="00000000">
        <w:rPr>
          <w:rtl w:val="0"/>
        </w:rPr>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VMWare ESXi to Proxmox: VM Migration Tutorial - NAKIVO, 檢索日期：4月 19, 2026， </w:t>
      </w:r>
      <w:hyperlink r:id="rId25">
        <w:r w:rsidDel="00000000" w:rsidR="00000000" w:rsidRPr="00000000">
          <w:rPr>
            <w:rFonts w:ascii="Google Sans" w:cs="Google Sans" w:eastAsia="Google Sans" w:hAnsi="Google Sans"/>
            <w:color w:val="0000ee"/>
            <w:sz w:val="24"/>
            <w:szCs w:val="24"/>
            <w:u w:val="single"/>
            <w:rtl w:val="0"/>
          </w:rPr>
          <w:t xml:space="preserve">https://www.nakivo.com/blog/migrate-vmware-to-proxmox/</w:t>
        </w:r>
      </w:hyperlink>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Technology Completes Successful Virtual Infrastructure Migration from VMware to Proxmox - Stanford IT Community, 檢索日期：4月 19, 2026， </w:t>
      </w:r>
      <w:hyperlink r:id="rId26">
        <w:r w:rsidDel="00000000" w:rsidR="00000000" w:rsidRPr="00000000">
          <w:rPr>
            <w:rFonts w:ascii="Google Sans" w:cs="Google Sans" w:eastAsia="Google Sans" w:hAnsi="Google Sans"/>
            <w:color w:val="0000ee"/>
            <w:sz w:val="24"/>
            <w:szCs w:val="24"/>
            <w:u w:val="single"/>
            <w:rtl w:val="0"/>
          </w:rPr>
          <w:t xml:space="preserve">https://itcommunity.stanford.edu/news/enterprise-technology-completes-successful-virtual-infrastructure-migration-vmware-proxmox</w:t>
        </w:r>
      </w:hyperlink>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VMware vs Proxmox VE: how to choose (for real) for your virtualization platform - Stackscale, 檢索日期：4月 19, 2026， </w:t>
      </w:r>
      <w:hyperlink r:id="rId27">
        <w:r w:rsidDel="00000000" w:rsidR="00000000" w:rsidRPr="00000000">
          <w:rPr>
            <w:rFonts w:ascii="Google Sans" w:cs="Google Sans" w:eastAsia="Google Sans" w:hAnsi="Google Sans"/>
            <w:color w:val="0000ee"/>
            <w:sz w:val="24"/>
            <w:szCs w:val="24"/>
            <w:u w:val="single"/>
            <w:rtl w:val="0"/>
          </w:rPr>
          <w:t xml:space="preserve">https://www.stackscale.com/blog/vmware-vs-proxmox-how-to-choose/</w:t>
        </w:r>
      </w:hyperlink>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Proxmox in 2025: the definitive leap from “alternative” to standard — and how Stackscale speeds up the migration, 檢索日期：4月 19, 2026， </w:t>
      </w:r>
      <w:hyperlink r:id="rId28">
        <w:r w:rsidDel="00000000" w:rsidR="00000000" w:rsidRPr="00000000">
          <w:rPr>
            <w:rFonts w:ascii="Google Sans" w:cs="Google Sans" w:eastAsia="Google Sans" w:hAnsi="Google Sans"/>
            <w:color w:val="0000ee"/>
            <w:sz w:val="24"/>
            <w:szCs w:val="24"/>
            <w:u w:val="single"/>
            <w:rtl w:val="0"/>
          </w:rPr>
          <w:t xml:space="preserve">https://www.stackscale.com/blog/proxmox-in-2025/</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Veeam Backup and Recovery supports Proxmox as of 28 Aug 2024, 檢索日期：4月 19, 2026， </w:t>
      </w:r>
      <w:hyperlink r:id="rId29">
        <w:r w:rsidDel="00000000" w:rsidR="00000000" w:rsidRPr="00000000">
          <w:rPr>
            <w:rFonts w:ascii="Google Sans" w:cs="Google Sans" w:eastAsia="Google Sans" w:hAnsi="Google Sans"/>
            <w:color w:val="0000ee"/>
            <w:sz w:val="24"/>
            <w:szCs w:val="24"/>
            <w:u w:val="single"/>
            <w:rtl w:val="0"/>
          </w:rPr>
          <w:t xml:space="preserve">https://forum.proxmox.com/threads/veeam-backup-and-recovery-supports-proxmox-as-of-28-aug-2024.153571/</w:t>
        </w:r>
      </w:hyperlink>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Veeam Extends Data Freedom for Customers with Support for Proxmox VE, 檢索日期：4月 19, 2026， </w:t>
      </w:r>
      <w:hyperlink r:id="rId30">
        <w:r w:rsidDel="00000000" w:rsidR="00000000" w:rsidRPr="00000000">
          <w:rPr>
            <w:rFonts w:ascii="Google Sans" w:cs="Google Sans" w:eastAsia="Google Sans" w:hAnsi="Google Sans"/>
            <w:color w:val="0000ee"/>
            <w:sz w:val="24"/>
            <w:szCs w:val="24"/>
            <w:u w:val="single"/>
            <w:rtl w:val="0"/>
          </w:rPr>
          <w:t xml:space="preserve">https://www.veeam.com/company/press-release/veeam-extends-data-freedom-for-customers-with-support-for-proxmox-ve.html</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Proxmox server hardening document for compliance, 檢索日期：4月 19, 2026， </w:t>
      </w:r>
      <w:hyperlink r:id="rId31">
        <w:r w:rsidDel="00000000" w:rsidR="00000000" w:rsidRPr="00000000">
          <w:rPr>
            <w:rFonts w:ascii="Google Sans" w:cs="Google Sans" w:eastAsia="Google Sans" w:hAnsi="Google Sans"/>
            <w:color w:val="0000ee"/>
            <w:sz w:val="24"/>
            <w:szCs w:val="24"/>
            <w:u w:val="single"/>
            <w:rtl w:val="0"/>
          </w:rPr>
          <w:t xml:space="preserve">https://forum.proxmox.com/threads/proxmox-server-hardening-document-for-compliance.146961/</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Success Stories from Proxmox customers &amp; users, 檢索日期：4月 19, 2026， </w:t>
      </w:r>
      <w:hyperlink r:id="rId32">
        <w:r w:rsidDel="00000000" w:rsidR="00000000" w:rsidRPr="00000000">
          <w:rPr>
            <w:rFonts w:ascii="Google Sans" w:cs="Google Sans" w:eastAsia="Google Sans" w:hAnsi="Google Sans"/>
            <w:color w:val="0000ee"/>
            <w:sz w:val="24"/>
            <w:szCs w:val="24"/>
            <w:u w:val="single"/>
            <w:rtl w:val="0"/>
          </w:rPr>
          <w:t xml:space="preserve">https://www.proxmox.com/en/about/about-us/stories</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pros and cons of VMware versus Proxmox? - falconcloud.ae, 檢索日期：4月 19, 2026， </w:t>
      </w:r>
      <w:hyperlink r:id="rId33">
        <w:r w:rsidDel="00000000" w:rsidR="00000000" w:rsidRPr="00000000">
          <w:rPr>
            <w:rFonts w:ascii="Google Sans" w:cs="Google Sans" w:eastAsia="Google Sans" w:hAnsi="Google Sans"/>
            <w:color w:val="0000ee"/>
            <w:sz w:val="24"/>
            <w:szCs w:val="24"/>
            <w:u w:val="single"/>
            <w:rtl w:val="0"/>
          </w:rPr>
          <w:t xml:space="preserve">https://falconcloud.ae/about/blog/what-are-the-pros-and-cons-of-vmware-versus-proxmox/</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Managed Proxmox Services for SMEs &amp; MSPs - Instelligence.io, 檢索日期：4月 19, 2026， </w:t>
      </w:r>
      <w:hyperlink r:id="rId34">
        <w:r w:rsidDel="00000000" w:rsidR="00000000" w:rsidRPr="00000000">
          <w:rPr>
            <w:rFonts w:ascii="Google Sans" w:cs="Google Sans" w:eastAsia="Google Sans" w:hAnsi="Google Sans"/>
            <w:color w:val="0000ee"/>
            <w:sz w:val="24"/>
            <w:szCs w:val="24"/>
            <w:u w:val="single"/>
            <w:rtl w:val="0"/>
          </w:rPr>
          <w:t xml:space="preserve">https://www.instelligence.io/services/managed-proxmox-services/</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Migration to Proxmox VE - credativ®, 檢索日期：4月 19, 2026， </w:t>
      </w:r>
      <w:hyperlink r:id="rId35">
        <w:r w:rsidDel="00000000" w:rsidR="00000000" w:rsidRPr="00000000">
          <w:rPr>
            <w:rFonts w:ascii="Google Sans" w:cs="Google Sans" w:eastAsia="Google Sans" w:hAnsi="Google Sans"/>
            <w:color w:val="0000ee"/>
            <w:sz w:val="24"/>
            <w:szCs w:val="24"/>
            <w:u w:val="single"/>
            <w:rtl w:val="0"/>
          </w:rPr>
          <w:t xml:space="preserve">https://www.credativ.de/en/portfolio/solutions/migration-to-proxmox-ve/</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Proxmox Cloud Management and Hybrid Architecture Integration (Proxmox + Cloud Integration) - Nuface Blog, 檢索日期：4月 19, 2026， </w:t>
      </w:r>
      <w:hyperlink r:id="rId36">
        <w:r w:rsidDel="00000000" w:rsidR="00000000" w:rsidRPr="00000000">
          <w:rPr>
            <w:rFonts w:ascii="Google Sans" w:cs="Google Sans" w:eastAsia="Google Sans" w:hAnsi="Google Sans"/>
            <w:color w:val="0000ee"/>
            <w:sz w:val="24"/>
            <w:szCs w:val="24"/>
            <w:u w:val="single"/>
            <w:rtl w:val="0"/>
          </w:rPr>
          <w:t xml:space="preserve">https://www.nuface.tw/proxmox-cloud-management-and-hybrid-architecture-integration-proxmox-cloud-integration/</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Unified hybrid and multicloud operations - Cloud Adoption Framework - Microsoft Learn, 檢索日期：4月 19, 2026， </w:t>
      </w:r>
      <w:hyperlink r:id="rId37">
        <w:r w:rsidDel="00000000" w:rsidR="00000000" w:rsidRPr="00000000">
          <w:rPr>
            <w:rFonts w:ascii="Google Sans" w:cs="Google Sans" w:eastAsia="Google Sans" w:hAnsi="Google Sans"/>
            <w:color w:val="0000ee"/>
            <w:sz w:val="24"/>
            <w:szCs w:val="24"/>
            <w:u w:val="single"/>
            <w:rtl w:val="0"/>
          </w:rPr>
          <w:t xml:space="preserve">https://learn.microsoft.com/en-us/azure/cloud-adoption-framework/scenarios/hybrid/strategy</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Deploying HIPAA-Compliant Proxmox VE on Bare Metal - Atlantic.Net, 檢索日期：4月 19, 2026， </w:t>
      </w:r>
      <w:hyperlink r:id="rId38">
        <w:r w:rsidDel="00000000" w:rsidR="00000000" w:rsidRPr="00000000">
          <w:rPr>
            <w:rFonts w:ascii="Google Sans" w:cs="Google Sans" w:eastAsia="Google Sans" w:hAnsi="Google Sans"/>
            <w:color w:val="0000ee"/>
            <w:sz w:val="24"/>
            <w:szCs w:val="24"/>
            <w:u w:val="single"/>
            <w:rtl w:val="0"/>
          </w:rPr>
          <w:t xml:space="preserve">https://www.atlantic.net/hipaa-compliant-hosting/deploying-hipaa-compliant-proxmox-ve-on-bare-metal/</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Hardening Guide - Proxmox VE Helper Scripts - Mintlify, 檢索日期：4月 19, 2026， </w:t>
      </w:r>
      <w:hyperlink r:id="rId39">
        <w:r w:rsidDel="00000000" w:rsidR="00000000" w:rsidRPr="00000000">
          <w:rPr>
            <w:rFonts w:ascii="Google Sans" w:cs="Google Sans" w:eastAsia="Google Sans" w:hAnsi="Google Sans"/>
            <w:color w:val="0000ee"/>
            <w:sz w:val="24"/>
            <w:szCs w:val="24"/>
            <w:u w:val="single"/>
            <w:rtl w:val="0"/>
          </w:rPr>
          <w:t xml:space="preserve">https://mintlify.com/community-scripts/ProxmoxVE/guides/security-hardening</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Security Hardening Steps for Proxmox VE 9 - Virtualization Howto, 檢索日期：4月 19, 2026， </w:t>
      </w:r>
      <w:hyperlink r:id="rId40">
        <w:r w:rsidDel="00000000" w:rsidR="00000000" w:rsidRPr="00000000">
          <w:rPr>
            <w:rFonts w:ascii="Google Sans" w:cs="Google Sans" w:eastAsia="Google Sans" w:hAnsi="Google Sans"/>
            <w:color w:val="0000ee"/>
            <w:sz w:val="24"/>
            <w:szCs w:val="24"/>
            <w:u w:val="single"/>
            <w:rtl w:val="0"/>
          </w:rPr>
          <w:t xml:space="preserve">https://www.virtualizationhowto.com/2025/08/top-security-hardening-steps-for-proxmox-ve-9/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virtualizationhowto.com/2025/08/top-security-hardening-steps-for-proxmox-ve-9/" TargetMode="External"/><Relationship Id="rId20" Type="http://schemas.openxmlformats.org/officeDocument/2006/relationships/hyperlink" Target="https://openmetal.io/resources/blog/the-infrastructure-needed-for-a-successful-vmware-to-proxmox-migration/" TargetMode="External"/><Relationship Id="rId22" Type="http://schemas.openxmlformats.org/officeDocument/2006/relationships/hyperlink" Target="https://github.com/HomeSecExplorer/Proxmox-Hardening-Guide/blob/main/README.md" TargetMode="External"/><Relationship Id="rId21" Type="http://schemas.openxmlformats.org/officeDocument/2006/relationships/hyperlink" Target="https://www.hornetsecurity.com/en/blog/proxmox-vs-vmware/" TargetMode="External"/><Relationship Id="rId24" Type="http://schemas.openxmlformats.org/officeDocument/2006/relationships/hyperlink" Target="https://www.hornetsecurity.com/en/blog/migrate-vmware-to-proxmox/" TargetMode="External"/><Relationship Id="rId23" Type="http://schemas.openxmlformats.org/officeDocument/2006/relationships/hyperlink" Target="https://codilime.com/case-studies/vmware-migration-to-open-sour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alit.ca/blog/migrating-vms-from-vmware-to-proxmox" TargetMode="External"/><Relationship Id="rId26" Type="http://schemas.openxmlformats.org/officeDocument/2006/relationships/hyperlink" Target="https://itcommunity.stanford.edu/news/enterprise-technology-completes-successful-virtual-infrastructure-migration-vmware-proxmox" TargetMode="External"/><Relationship Id="rId25" Type="http://schemas.openxmlformats.org/officeDocument/2006/relationships/hyperlink" Target="https://www.nakivo.com/blog/migrate-vmware-to-proxmox/" TargetMode="External"/><Relationship Id="rId28" Type="http://schemas.openxmlformats.org/officeDocument/2006/relationships/hyperlink" Target="https://www.stackscale.com/blog/proxmox-in-2025/" TargetMode="External"/><Relationship Id="rId27" Type="http://schemas.openxmlformats.org/officeDocument/2006/relationships/hyperlink" Target="https://www.stackscale.com/blog/vmware-vs-proxmox-how-to-choose/" TargetMode="External"/><Relationship Id="rId5" Type="http://schemas.openxmlformats.org/officeDocument/2006/relationships/styles" Target="styles.xml"/><Relationship Id="rId6" Type="http://schemas.openxmlformats.org/officeDocument/2006/relationships/hyperlink" Target="https://intelisys.com/broadcom-vmware-licensing-changes/" TargetMode="External"/><Relationship Id="rId29" Type="http://schemas.openxmlformats.org/officeDocument/2006/relationships/hyperlink" Target="https://forum.proxmox.com/threads/veeam-backup-and-recovery-supports-proxmox-as-of-28-aug-2024.153571/" TargetMode="External"/><Relationship Id="rId7" Type="http://schemas.openxmlformats.org/officeDocument/2006/relationships/hyperlink" Target="https://bluewave.net/blog/the-big-changes-to-vmware-in-2025-what-you-need-to-know/" TargetMode="External"/><Relationship Id="rId8" Type="http://schemas.openxmlformats.org/officeDocument/2006/relationships/hyperlink" Target="https://blog.purestorage.com/solutions/vmware-licensing-changes-demystified/" TargetMode="External"/><Relationship Id="rId31" Type="http://schemas.openxmlformats.org/officeDocument/2006/relationships/hyperlink" Target="https://forum.proxmox.com/threads/proxmox-server-hardening-document-for-compliance.146961/" TargetMode="External"/><Relationship Id="rId30" Type="http://schemas.openxmlformats.org/officeDocument/2006/relationships/hyperlink" Target="https://www.veeam.com/company/press-release/veeam-extends-data-freedom-for-customers-with-support-for-proxmox-ve.html" TargetMode="External"/><Relationship Id="rId11" Type="http://schemas.openxmlformats.org/officeDocument/2006/relationships/hyperlink" Target="https://wehaveservers.com/blog/linux-sysadmin/proxmox-vs-vmware-cost-features-and-migration-tips/" TargetMode="External"/><Relationship Id="rId33" Type="http://schemas.openxmlformats.org/officeDocument/2006/relationships/hyperlink" Target="https://falconcloud.ae/about/blog/what-are-the-pros-and-cons-of-vmware-versus-proxmox/" TargetMode="External"/><Relationship Id="rId10" Type="http://schemas.openxmlformats.org/officeDocument/2006/relationships/hyperlink" Target="https://wz-it.com/en/blog/vmware-to-proxmox-migration-guide/" TargetMode="External"/><Relationship Id="rId32" Type="http://schemas.openxmlformats.org/officeDocument/2006/relationships/hyperlink" Target="https://www.proxmox.com/en/about/about-us/stories" TargetMode="External"/><Relationship Id="rId13" Type="http://schemas.openxmlformats.org/officeDocument/2006/relationships/hyperlink" Target="https://www.novacloud.io/blog/how-to-reduce-vmware-licensing-costs" TargetMode="External"/><Relationship Id="rId35" Type="http://schemas.openxmlformats.org/officeDocument/2006/relationships/hyperlink" Target="https://www.credativ.de/en/portfolio/solutions/migration-to-proxmox-ve/" TargetMode="External"/><Relationship Id="rId12" Type="http://schemas.openxmlformats.org/officeDocument/2006/relationships/hyperlink" Target="https://www.epact.be/en/post/proxmox-versus-vmware" TargetMode="External"/><Relationship Id="rId34" Type="http://schemas.openxmlformats.org/officeDocument/2006/relationships/hyperlink" Target="https://www.instelligence.io/services/managed-proxmox-services/" TargetMode="External"/><Relationship Id="rId15" Type="http://schemas.openxmlformats.org/officeDocument/2006/relationships/hyperlink" Target="https://smenode-academy.com/blog/proxmox-vs-vmware/" TargetMode="External"/><Relationship Id="rId37" Type="http://schemas.openxmlformats.org/officeDocument/2006/relationships/hyperlink" Target="https://learn.microsoft.com/en-us/azure/cloud-adoption-framework/scenarios/hybrid/strategy" TargetMode="External"/><Relationship Id="rId14" Type="http://schemas.openxmlformats.org/officeDocument/2006/relationships/hyperlink" Target="https://www.hbs.net/blog/vmware-ends-standard-enterprise-licensing" TargetMode="External"/><Relationship Id="rId36" Type="http://schemas.openxmlformats.org/officeDocument/2006/relationships/hyperlink" Target="https://www.nuface.tw/proxmox-cloud-management-and-hybrid-architecture-integration-proxmox-cloud-integration/" TargetMode="External"/><Relationship Id="rId17" Type="http://schemas.openxmlformats.org/officeDocument/2006/relationships/hyperlink" Target="https://readyspace.com.ph/proxmox-latency-vs-vmware/" TargetMode="External"/><Relationship Id="rId39" Type="http://schemas.openxmlformats.org/officeDocument/2006/relationships/hyperlink" Target="https://mintlify.com/community-scripts/ProxmoxVE/guides/security-hardening" TargetMode="External"/><Relationship Id="rId16" Type="http://schemas.openxmlformats.org/officeDocument/2006/relationships/hyperlink" Target="https://www.acronis.com/en/blog/posts/proxmox-vs-vmware-a-comprehensive-comparison/" TargetMode="External"/><Relationship Id="rId38" Type="http://schemas.openxmlformats.org/officeDocument/2006/relationships/hyperlink" Target="https://www.atlantic.net/hipaa-compliant-hosting/deploying-hipaa-compliant-proxmox-ve-on-bare-metal/" TargetMode="External"/><Relationship Id="rId19" Type="http://schemas.openxmlformats.org/officeDocument/2006/relationships/hyperlink" Target="https://www.starwindsoftware.com/blog/proxmox-vs-esxi-detailed-comparison/" TargetMode="External"/><Relationship Id="rId18" Type="http://schemas.openxmlformats.org/officeDocument/2006/relationships/hyperlink" Target="https://forum.proxmox.com/threads/proxmox-ve-vs-vmware-esxi-performance-comparison.11938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