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w:t>
      </w:r>
      <w:r>
        <w:rPr>
          <w:rFonts w:ascii="Arial" w:hAnsi="Arial"/>
        </w:rPr>
        <w:t>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w:t>
      </w:r>
      <w:r>
        <w:rPr>
          <w:rFonts w:eastAsia="Roboto Mono" w:cs="Roboto Mono" w:ascii="Arial" w:hAnsi="Arial"/>
          <w:color w:val="188038"/>
          <w:sz w:val="24"/>
          <w:szCs w:val="24"/>
        </w:rPr>
        <w:t>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w:t>
      </w:r>
      <w:r>
        <w:rPr>
          <w:rFonts w:eastAsia="Roboto Mono" w:cs="Roboto Mono" w:ascii="Arial" w:hAnsi="Arial"/>
          <w:color w:val="188038"/>
          <w:sz w:val="24"/>
          <w:szCs w:val="24"/>
        </w:rPr>
        <w:t>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w:t>
      </w:r>
      <w:r>
        <w:rPr>
          <w:rFonts w:eastAsia="Roboto Mono" w:cs="Roboto Mono" w:ascii="Arial" w:hAnsi="Arial"/>
          <w:color w:val="188038"/>
          <w:sz w:val="24"/>
          <w:szCs w:val="24"/>
        </w:rPr>
        <w:t>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w:t>
      </w:r>
      <w:r>
        <w:rPr>
          <w:rFonts w:ascii="Arial" w:hAnsi="Arial"/>
          <w:i w:val="false"/>
          <w:iCs w:val="false"/>
          <w:sz w:val="24"/>
          <w:szCs w:val="24"/>
        </w:rPr>
        <w:t>En vivo, Próximos, Finalizados</w:t>
      </w:r>
      <w:r>
        <w:rPr>
          <w:rFonts w:ascii="Arial" w:hAnsi="Arial"/>
          <w:sz w:val="24"/>
          <w:szCs w:val="24"/>
        </w:rPr>
        <w:t>,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w:t>
      </w:r>
      <w:r>
        <w:rPr>
          <w:rFonts w:ascii="Arial" w:hAnsi="Arial"/>
          <w:sz w:val="24"/>
          <w:szCs w:val="24"/>
        </w:rPr>
        <w:t>actualizando</w:t>
      </w:r>
      <w:r>
        <w:rPr>
          <w:rFonts w:ascii="Arial" w:hAnsi="Arial"/>
          <w:sz w:val="24"/>
          <w:szCs w:val="24"/>
        </w:rPr>
        <w:t xml:space="preserve"> el nuevo valor a los </w:t>
      </w:r>
      <w:r>
        <w:rPr>
          <w:rFonts w:ascii="Arial" w:hAnsi="Arial"/>
          <w:sz w:val="24"/>
          <w:szCs w:val="24"/>
        </w:rPr>
        <w:t>usuarios</w:t>
      </w:r>
      <w:r>
        <w:rPr>
          <w:rFonts w:ascii="Arial" w:hAnsi="Arial"/>
          <w:sz w:val="24"/>
          <w:szCs w:val="24"/>
        </w:rPr>
        <w:t xml:space="preserve">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i w:val="false"/>
          <w:iCs w:val="false"/>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w:t>
      </w:r>
      <w:r>
        <w:rPr>
          <w:rFonts w:ascii="Arial" w:hAnsi="Arial"/>
          <w:b/>
          <w:bCs/>
          <w:sz w:val="24"/>
          <w:szCs w:val="24"/>
        </w:rPr>
        <w:t>5</w:t>
      </w:r>
      <w:r>
        <w:rPr>
          <w:rFonts w:ascii="Arial" w:hAnsi="Arial"/>
          <w:b/>
          <w:bCs/>
          <w:sz w:val="24"/>
          <w:szCs w:val="24"/>
        </w:rPr>
        <w:t xml:space="preserve">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w:t>
      </w:r>
      <w:r>
        <w:rPr>
          <w:rFonts w:ascii="Arial" w:hAnsi="Arial"/>
          <w:i w:val="false"/>
          <w:iCs w:val="false"/>
          <w:sz w:val="24"/>
          <w:szCs w:val="24"/>
        </w:rPr>
        <w:t>Head-to-Head</w:t>
      </w:r>
      <w:r>
        <w:rPr>
          <w:rFonts w:ascii="Arial" w:hAnsi="Arial"/>
          <w:sz w:val="24"/>
          <w:szCs w:val="24"/>
        </w:rPr>
        <w:t>)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sz w:val="28"/>
          <w:szCs w:val="28"/>
        </w:rPr>
      </w:pPr>
      <w:bookmarkStart w:id="11" w:name="_gchcwzgs5hf"/>
      <w:bookmarkEnd w:id="11"/>
      <w:r>
        <w:rPr>
          <w:rFonts w:ascii="Arial" w:hAnsi="Arial"/>
          <w:sz w:val="28"/>
          <w:szCs w:val="28"/>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posOffset>0</wp:posOffset>
            </wp:positionH>
            <wp:positionV relativeFrom="paragraph">
              <wp:posOffset>228600</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731510" cy="7585075"/>
                    </a:xfrm>
                    <a:prstGeom prst="rect">
                      <a:avLst/>
                    </a:prstGeom>
                    <a:noFill/>
                  </pic:spPr>
                </pic:pic>
              </a:graphicData>
            </a:graphic>
          </wp:anchor>
        </w:drawing>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r>
    </w:p>
    <w:p>
      <w:pPr>
        <w:pStyle w:val="Normal"/>
        <w:rPr>
          <w:rFonts w:ascii="Arial" w:hAnsi="Arial"/>
        </w:rPr>
      </w:pPr>
      <w:r>
        <w:rPr>
          <w:rFonts w:ascii="Arial" w:hAnsi="Arial"/>
        </w:rPr>
        <w:t>(ACA VA EL DIAGRAMA DE CLASES XD)</w:t>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w:t>
      </w:r>
      <w:r>
        <w:rPr>
          <w:rFonts w:ascii="Arial" w:hAnsi="Arial"/>
          <w:sz w:val="24"/>
          <w:szCs w:val="24"/>
        </w:rPr>
        <w:t>(Partido, Equipo, Jugador, Torneo/Liga/Copa)</w:t>
      </w:r>
      <w:r>
        <w:rPr>
          <w:rFonts w:ascii="Arial" w:hAnsi="Arial"/>
          <w:sz w:val="24"/>
          <w:szCs w:val="24"/>
        </w:rPr>
        <w:t>,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 xml:space="preserve">Representa los límites con servicios de terceros a través de patrones bien definidos: la clase ClienteLLM para la integración con el chatbot RAG, ClienteAPI para </w:t>
      </w:r>
      <w:r>
        <w:rPr>
          <w:rFonts w:ascii="Arial" w:hAnsi="Arial"/>
          <w:sz w:val="24"/>
          <w:szCs w:val="24"/>
        </w:rPr>
        <w:t>el consumo</w:t>
      </w:r>
      <w:r>
        <w:rPr>
          <w:rFonts w:ascii="Arial" w:hAnsi="Arial"/>
          <w:sz w:val="24"/>
          <w:szCs w:val="24"/>
        </w:rPr>
        <w:t xml:space="preserve">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 (y otros)</w:t>
      </w:r>
    </w:p>
    <w:p>
      <w:pPr>
        <w:pStyle w:val="Normal"/>
        <w:rPr>
          <w:rFonts w:ascii="Arial" w:hAnsi="Arial"/>
        </w:rPr>
      </w:pPr>
      <w:r>
        <w:rPr>
          <w:rFonts w:ascii="Arial" w:hAnsi="Arial"/>
        </w:rPr>
      </w:r>
    </w:p>
    <w:p>
      <w:pPr>
        <w:pStyle w:val="Normal"/>
        <w:rPr>
          <w:rFonts w:ascii="Arial" w:hAnsi="Arial"/>
        </w:rPr>
      </w:pPr>
      <w:r>
        <w:rPr>
          <w:rFonts w:ascii="Arial" w:hAnsi="Arial"/>
        </w:rPr>
        <w:t>(ACA FALTAN 2 DIAGRAMITAS QUE EL BAUTI QUIERE HACER, SECUENCIA DE EL MOTOR PROBABILISTICO, Y UNO DE LA ARQUITECTURA DEL SOFTWARE)</w:t>
      </w:r>
    </w:p>
    <w:p>
      <w:pPr>
        <w:pStyle w:val="Heading2"/>
        <w:rPr>
          <w:rFonts w:ascii="Arial" w:hAnsi="Arial"/>
        </w:rPr>
      </w:pPr>
      <w:bookmarkStart w:id="18" w:name="_2vzmrfpce43y"/>
      <w:bookmarkEnd w:id="18"/>
      <w:r>
        <w:rPr>
          <w:rFonts w:ascii="Arial" w:hAnsi="Arial"/>
        </w:rPr>
        <w:t>Modelo DER (SQL)</w:t>
      </w:r>
    </w:p>
    <w:p>
      <w:pPr>
        <w:pStyle w:val="Normal"/>
        <w:rPr>
          <w:rFonts w:ascii="Arial" w:hAnsi="Arial"/>
        </w:rPr>
      </w:pPr>
      <w:r>
        <w:rPr>
          <w:rFonts w:ascii="Arial" w:hAnsi="Arial"/>
        </w:rPr>
      </w:r>
    </w:p>
    <w:p>
      <w:pPr>
        <w:pStyle w:val="Normal"/>
        <w:rPr>
          <w:rFonts w:ascii="Arial" w:hAnsi="Arial"/>
        </w:rPr>
      </w:pPr>
      <w:r>
        <w:rPr>
          <w:rFonts w:ascii="Arial" w:hAnsi="Arial"/>
        </w:rPr>
        <w:t>(ACA VA EL DER XD)</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Style w:val="a"/>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cnfStyle w:val="100000000000" w:firstRow="1" w:lastRow="0" w:firstColumn="0" w:lastColumn="0" w:oddVBand="0" w:evenVBand="0" w:oddHBand="0" w:evenHBand="0" w:firstRowFirstColumn="0" w:firstRowLastColumn="0" w:lastRowFirstColumn="0" w:lastRowLastColumn="0"/>
        </w:trPr>
        <w:tc>
          <w:tcPr>
            <w:tcW w:w="2638" w:type="dxa"/>
            <w:tcBorders>
              <w:top w:val="single" w:sz="8" w:space="0" w:color="E2E8F0"/>
              <w:bottom w:val="single" w:sz="8" w:space="0" w:color="F1F5F9"/>
            </w:tcBorders>
          </w:tcPr>
          <w:p>
            <w:pPr>
              <w:pStyle w:val="Normal"/>
              <w:rPr/>
            </w:pPr>
            <w:r>
              <w:rPr/>
              <w:t>Módulo</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Funcionalidad Principal</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Requiere Información Previa De</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Autenticación y Perfiles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Ninguno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Consumo</w:t>
            </w:r>
            <w:r>
              <w:rPr>
                <w:rFonts w:ascii="Arial" w:hAnsi="Arial"/>
                <w:i w:val="false"/>
                <w:iCs w:val="false"/>
              </w:rPr>
              <w:t xml:space="preserve"> de Datos (API)</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 Ingesta</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Chatbot Asistente</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Notificaciones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Perfiles /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Simulación</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rPr>
            </w:pPr>
            <w:r>
              <w:rPr>
                <w:rFonts w:ascii="Arial" w:hAnsi="Arial"/>
                <w:b/>
                <w:bCs/>
              </w:rPr>
              <w:t>Módulo de Administración y Auditoría</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Módulo de Autenticación</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19" w:name="_ofuaxydf25li"/>
      <w:bookmarkStart w:id="20" w:name="_hoevbxprcj99"/>
      <w:bookmarkEnd w:id="19"/>
      <w:bookmarkEnd w:id="20"/>
      <w:r>
        <w:rPr>
          <w:rFonts w:ascii="Arial" w:hAnsi="Arial"/>
          <w:sz w:val="28"/>
          <w:szCs w:val="28"/>
        </w:rPr>
        <w:t>Manejo de la Información y Modelado de Datos</w:t>
      </w:r>
    </w:p>
    <w:p>
      <w:pPr>
        <w:pStyle w:val="Heading2"/>
        <w:rPr>
          <w:rFonts w:ascii="Arial" w:hAnsi="Arial"/>
        </w:rPr>
      </w:pPr>
      <w:bookmarkStart w:id="21" w:name="_sivqzyhx2rz2"/>
      <w:bookmarkEnd w:id="21"/>
      <w:r>
        <w:rPr>
          <w:rFonts w:ascii="Arial" w:hAnsi="Arial"/>
        </w:rPr>
        <w:t>Elección de Tecnología (SQL)</w:t>
      </w:r>
    </w:p>
    <w:p>
      <w:pPr>
        <w:pStyle w:val="Normal"/>
        <w:rPr>
          <w:rFonts w:ascii="Arial" w:hAnsi="Arial"/>
          <w:sz w:val="24"/>
          <w:szCs w:val="24"/>
        </w:rPr>
      </w:pPr>
      <w:r>
        <w:rPr>
          <w:rFonts w:ascii="Arial" w:hAnsi="Arial"/>
          <w:sz w:val="24"/>
          <w:szCs w:val="24"/>
        </w:rPr>
        <w:t>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Heading2"/>
        <w:rPr>
          <w:rFonts w:ascii="Arial" w:hAnsi="Arial"/>
        </w:rPr>
      </w:pPr>
      <w:bookmarkStart w:id="22" w:name="_e4fn3a6p3z4u"/>
      <w:bookmarkStart w:id="23" w:name="_7wqufnc49lbk"/>
      <w:bookmarkEnd w:id="22"/>
      <w:bookmarkEnd w:id="23"/>
      <w:r>
        <w:rPr>
          <w:rFonts w:ascii="Arial" w:hAnsi="Arial"/>
        </w:rPr>
        <w:t>Diagrama de Modelado de Datos</w:t>
      </w:r>
    </w:p>
    <w:p>
      <w:pPr>
        <w:pStyle w:val="Normal"/>
        <w:rPr>
          <w:rFonts w:ascii="Arial" w:hAnsi="Arial"/>
        </w:rPr>
      </w:pPr>
      <w:r>
        <w:rPr>
          <w:rFonts w:ascii="Arial" w:hAnsi="Arial"/>
        </w:rPr>
        <w:t>(NOS FALTA EL MER).</w:t>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24" w:name="_ibjw30rvy8as"/>
      <w:bookmarkEnd w:id="24"/>
      <w:r>
        <w:rPr>
          <w:rFonts w:ascii="Arial" w:hAnsi="Arial"/>
          <w:sz w:val="28"/>
          <w:szCs w:val="28"/>
        </w:rPr>
        <w:t>Plan de Trabajo en Grupo y Responsabilidades</w:t>
      </w:r>
    </w:p>
    <w:p>
      <w:pPr>
        <w:pStyle w:val="Heading2"/>
        <w:rPr>
          <w:rFonts w:ascii="Arial" w:hAnsi="Arial"/>
          <w:sz w:val="26"/>
          <w:szCs w:val="26"/>
        </w:rPr>
      </w:pPr>
      <w:bookmarkStart w:id="25" w:name="_pvvtzyjkyh52"/>
      <w:bookmarkEnd w:id="25"/>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26" w:name="_g3k11l739hdh"/>
      <w:bookmarkEnd w:id="26"/>
      <w:r>
        <w:rPr>
          <w:rFonts w:ascii="Arial" w:hAnsi="Arial"/>
        </w:rPr>
        <w:t>Distribución de Responsabilidades</w:t>
      </w:r>
    </w:p>
    <w:tbl>
      <w:tblPr>
        <w:tblStyle w:val="a0"/>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313" w:hRule="atLeast"/>
          <w:cnfStyle w:val="100000000000" w:firstRow="1" w:lastRow="0" w:firstColumn="0" w:lastColumn="0" w:oddVBand="0" w:evenVBand="0" w:oddHBand="0" w:evenHBand="0" w:firstRowFirstColumn="0" w:firstRowLastColumn="0" w:lastRowFirstColumn="0" w:lastRowLastColumn="0"/>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Bautista Bernabè</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r>
      <w:tr>
        <w:trPr>
          <w:trHeight w:val="1381"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Kevin Kamlofky</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r>
      <w:tr>
        <w:trPr>
          <w:trHeight w:val="1381" w:hRule="atLeast"/>
        </w:trPr>
        <w:tc>
          <w:tcPr>
            <w:tcW w:w="3191" w:type="dxa"/>
            <w:tcBorders>
              <w:top w:val="single" w:sz="8" w:space="0" w:color="F1F5F9"/>
              <w:bottom w:val="single" w:sz="8" w:space="0" w:color="E2E8F0"/>
            </w:tcBorders>
          </w:tcPr>
          <w:p>
            <w:pPr>
              <w:pStyle w:val="Normal"/>
              <w:rPr>
                <w:rFonts w:ascii="Arial" w:hAnsi="Arial"/>
              </w:rPr>
            </w:pPr>
            <w:r>
              <w:rPr>
                <w:rFonts w:ascii="Arial" w:hAnsi="Arial"/>
                <w:b/>
                <w:bCs/>
              </w:rPr>
              <w:t>Tomas Portela</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w:t>
            </w:r>
          </w:p>
        </w:tc>
      </w:tr>
    </w:tbl>
    <w:p>
      <w:pPr>
        <w:pStyle w:val="Heading2"/>
        <w:rPr>
          <w:rFonts w:ascii="Arial" w:hAnsi="Arial"/>
        </w:rPr>
      </w:pPr>
      <w:bookmarkStart w:id="27" w:name="_2tjcbkqx869v"/>
      <w:bookmarkEnd w:id="27"/>
      <w:r>
        <w:rPr>
          <w:rFonts w:ascii="Arial" w:hAnsi="Arial"/>
        </w:rPr>
        <w:t>Diagrama de Gantt Tentativo</w:t>
      </w:r>
    </w:p>
    <w:tbl>
      <w:tblPr>
        <w:tblStyle w:val="a1"/>
        <w:tblW w:w="9648"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2412"/>
        <w:gridCol w:w="2412"/>
        <w:gridCol w:w="2412"/>
        <w:gridCol w:w="2412"/>
      </w:tblGrid>
      <w:tr>
        <w:trPr>
          <w:tblHeader w:val="true"/>
          <w:trHeight w:val="273" w:hRule="atLeast"/>
          <w:cnfStyle w:val="100000000000" w:firstRow="1" w:lastRow="0" w:firstColumn="0" w:lastColumn="0" w:oddVBand="0" w:evenVBand="0" w:oddHBand="0" w:evenHBand="0" w:firstRowFirstColumn="0" w:firstRowLastColumn="0" w:lastRowFirstColumn="0" w:lastRowLastColumn="0"/>
        </w:trPr>
        <w:tc>
          <w:tcPr>
            <w:tcW w:w="2412" w:type="dxa"/>
            <w:tcBorders>
              <w:top w:val="single" w:sz="8" w:space="0" w:color="E2E8F0"/>
              <w:bottom w:val="single" w:sz="8" w:space="0" w:color="F1F5F9"/>
            </w:tcBorders>
          </w:tcPr>
          <w:p>
            <w:pPr>
              <w:pStyle w:val="Normal"/>
              <w:rPr>
                <w:rFonts w:ascii="Arial" w:hAnsi="Arial"/>
              </w:rPr>
            </w:pPr>
            <w:r>
              <w:rPr>
                <w:rFonts w:ascii="Arial" w:hAnsi="Arial"/>
              </w:rPr>
              <w:t>Fase</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Nombre de la Fase</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Fecha Inicio</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Fecha Fin</w:t>
            </w:r>
          </w:p>
        </w:tc>
      </w:tr>
      <w:tr>
        <w:trPr>
          <w:trHeight w:val="902"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1</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Levantamiento de Requerimientos y Diseño Arquitectónico</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2</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Desarrollo del Núcleo Backend y Base de Datos</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3</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Motor Probabilístico e Integración de API Externa</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4</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Desarrollo Frontend e Integración Chatbot RAG</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608" w:hRule="atLeast"/>
        </w:trPr>
        <w:tc>
          <w:tcPr>
            <w:tcW w:w="2412" w:type="dxa"/>
            <w:tcBorders>
              <w:top w:val="single" w:sz="8" w:space="0" w:color="F1F5F9"/>
              <w:bottom w:val="single" w:sz="8" w:space="0" w:color="E2E8F0"/>
            </w:tcBorders>
          </w:tcPr>
          <w:p>
            <w:pPr>
              <w:pStyle w:val="Normal"/>
              <w:rPr>
                <w:rFonts w:ascii="Arial" w:hAnsi="Arial"/>
              </w:rPr>
            </w:pPr>
            <w:r>
              <w:rPr>
                <w:rFonts w:ascii="Arial" w:hAnsi="Arial"/>
                <w:b/>
                <w:bCs/>
              </w:rPr>
              <w:t>Fase 5</w:t>
            </w:r>
          </w:p>
        </w:tc>
        <w:tc>
          <w:tcPr>
            <w:tcW w:w="2412" w:type="dxa"/>
            <w:tcBorders>
              <w:top w:val="single" w:sz="8" w:space="0" w:color="F1F5F9"/>
              <w:bottom w:val="single" w:sz="8" w:space="0" w:color="E2E8F0"/>
            </w:tcBorders>
          </w:tcPr>
          <w:p>
            <w:pPr>
              <w:pStyle w:val="Normal"/>
              <w:rPr>
                <w:rFonts w:ascii="Arial" w:hAnsi="Arial"/>
              </w:rPr>
            </w:pPr>
            <w:r>
              <w:rPr>
                <w:rFonts w:ascii="Arial" w:hAnsi="Arial"/>
              </w:rPr>
              <w:t>Pruebas, Módulo de Simulación y Despliegue</w:t>
            </w:r>
          </w:p>
        </w:tc>
        <w:tc>
          <w:tcPr>
            <w:tcW w:w="2412" w:type="dxa"/>
            <w:tcBorders>
              <w:top w:val="single" w:sz="8" w:space="0" w:color="F1F5F9"/>
              <w:bottom w:val="single" w:sz="8" w:space="0" w:color="E2E8F0"/>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E2E8F0"/>
            </w:tcBorders>
          </w:tcPr>
          <w:p>
            <w:pPr>
              <w:pStyle w:val="Normal"/>
              <w:rPr>
                <w:rFonts w:ascii="Arial" w:hAnsi="Arial"/>
              </w:rPr>
            </w:pPr>
            <w:r>
              <w:rPr>
                <w:rFonts w:ascii="Arial" w:hAnsi="Arial"/>
                <w:color w:val="000000"/>
              </w:rPr>
              <w:t>Date</w:t>
            </w:r>
          </w:p>
        </w:tc>
      </w:tr>
    </w:tbl>
    <w:p>
      <w:pPr>
        <w:pStyle w:val="Normal"/>
        <w:rPr>
          <w:rFonts w:ascii="Arial" w:hAnsi="Arial"/>
        </w:rPr>
      </w:pPr>
      <w:r>
        <w:rPr>
          <w:rFonts w:ascii="Arial" w:hAnsi="Arial"/>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Sans">
    <w:altName w:val="Arial"/>
    <w:charset w:val="01"/>
    <w:family w:val="swiss"/>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75"/>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name w:val="Contenido del marco (user)"/>
    <w:basedOn w:val="Normal"/>
    <w:pPr/>
    <w:rPr/>
  </w:style>
  <w:style w:type="paragraph" w:styleId="Contenidodelmarco">
    <w:name w:val="Contenido del marco"/>
    <w:basedOn w:val="Normal"/>
    <w:pPr/>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80</TotalTime>
  <Application>LibreOffice/26.8.0.3$Windows_X86_64 LibreOffice_project/bce0998afefdbc355585ca324285661a2170ba77</Application>
  <AppVersion>15.0000</AppVersion>
  <Pages>12</Pages>
  <Words>2498</Words>
  <Characters>14686</Characters>
  <CharactersWithSpaces>16956</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2026-10-07T12:44:05Z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