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A0" w:rsidRPr="00812A83" w:rsidRDefault="00434EA0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1</w:t>
      </w:r>
    </w:p>
    <w:p w:rsidR="00434EA0" w:rsidRPr="00434EA0" w:rsidRDefault="00434EA0" w:rsidP="00434EA0">
      <w:pPr>
        <w:spacing w:line="360" w:lineRule="auto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434EA0" w:rsidRPr="00434EA0" w:rsidRDefault="00434EA0" w:rsidP="00434E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6 key soft skills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atribut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lulusan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(graduate attributes) di BINUS University!</w:t>
      </w:r>
    </w:p>
    <w:p w:rsidR="00434EA0" w:rsidRDefault="00434EA0" w:rsidP="00434E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34EA0">
        <w:rPr>
          <w:rFonts w:ascii="Times New Roman" w:hAnsi="Times New Roman" w:cs="Times New Roman"/>
          <w:sz w:val="24"/>
          <w:szCs w:val="20"/>
        </w:rPr>
        <w:t xml:space="preserve">Dari 6 key soft skills,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pilih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key soft skills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apa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dibutuhkan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434EA0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proofErr w:type="gram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baik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!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Penjelasan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didukung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teori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34EA0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)</w:t>
      </w:r>
    </w:p>
    <w:p w:rsidR="00B25065" w:rsidRPr="00B25065" w:rsidRDefault="00B25065" w:rsidP="00B25065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Jawaban</w:t>
      </w:r>
      <w:proofErr w:type="spellEnd"/>
      <w:r>
        <w:rPr>
          <w:rFonts w:ascii="Times New Roman" w:hAnsi="Times New Roman" w:cs="Times New Roman"/>
          <w:sz w:val="24"/>
          <w:szCs w:val="20"/>
        </w:rPr>
        <w:t>:</w:t>
      </w:r>
    </w:p>
    <w:p w:rsidR="00B25065" w:rsidRPr="00B25065" w:rsidRDefault="00B25065" w:rsidP="00B25065">
      <w:pPr>
        <w:rPr>
          <w:rFonts w:ascii="Times New Roman" w:hAnsi="Times New Roman" w:cs="Times New Roman"/>
          <w:color w:val="44434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B25065">
        <w:rPr>
          <w:rFonts w:ascii="Times New Roman" w:hAnsi="Times New Roman" w:cs="Times New Roman"/>
          <w:sz w:val="24"/>
        </w:rPr>
        <w:t xml:space="preserve">Key Soft Skills </w:t>
      </w:r>
      <w:proofErr w:type="spellStart"/>
      <w:r w:rsidRPr="00B25065">
        <w:rPr>
          <w:rFonts w:ascii="Times New Roman" w:hAnsi="Times New Roman" w:cs="Times New Roman"/>
          <w:sz w:val="24"/>
        </w:rPr>
        <w:t>ini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25065">
        <w:rPr>
          <w:rFonts w:ascii="Times New Roman" w:hAnsi="Times New Roman" w:cs="Times New Roman"/>
          <w:sz w:val="24"/>
        </w:rPr>
        <w:t>terdiri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dari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B25065">
        <w:rPr>
          <w:rFonts w:ascii="Times New Roman" w:hAnsi="Times New Roman" w:cs="Times New Roman"/>
          <w:sz w:val="24"/>
        </w:rPr>
        <w:br/>
        <w:t>– Self Management :</w:t>
      </w:r>
      <w:r w:rsidRPr="00B25065">
        <w:rPr>
          <w:rFonts w:ascii="Times New Roman" w:hAnsi="Times New Roman" w:cs="Times New Roman"/>
          <w:color w:val="444340"/>
          <w:sz w:val="28"/>
          <w:szCs w:val="27"/>
          <w:shd w:val="clear" w:color="auto" w:fill="FFFFFF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individu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mengatur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perilakunya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sendiri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5065">
        <w:rPr>
          <w:rFonts w:ascii="Times New Roman" w:hAnsi="Times New Roman" w:cs="Times New Roman"/>
          <w:sz w:val="24"/>
        </w:rPr>
        <w:t>salah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satunya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dengan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mengetahui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tujuan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hidupnya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memiliki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B25065">
        <w:rPr>
          <w:rFonts w:ascii="Times New Roman" w:hAnsi="Times New Roman" w:cs="Times New Roman"/>
          <w:sz w:val="24"/>
        </w:rPr>
        <w:t>percaya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diri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5065">
        <w:rPr>
          <w:rFonts w:ascii="Times New Roman" w:hAnsi="Times New Roman" w:cs="Times New Roman"/>
          <w:sz w:val="24"/>
        </w:rPr>
        <w:t>baik</w:t>
      </w:r>
      <w:proofErr w:type="spellEnd"/>
      <w:r w:rsidRPr="00B25065">
        <w:rPr>
          <w:rFonts w:ascii="Times New Roman" w:hAnsi="Times New Roman" w:cs="Times New Roman"/>
          <w:sz w:val="24"/>
        </w:rPr>
        <w:t>.</w:t>
      </w:r>
      <w:r w:rsidRPr="00B25065">
        <w:rPr>
          <w:rFonts w:ascii="Times New Roman" w:hAnsi="Times New Roman" w:cs="Times New Roman"/>
          <w:sz w:val="24"/>
        </w:rPr>
        <w:br/>
        <w:t xml:space="preserve">– Team </w:t>
      </w:r>
      <w:proofErr w:type="gramStart"/>
      <w:r w:rsidRPr="00B25065">
        <w:rPr>
          <w:rFonts w:ascii="Times New Roman" w:hAnsi="Times New Roman" w:cs="Times New Roman"/>
          <w:sz w:val="24"/>
        </w:rPr>
        <w:t>Work :</w:t>
      </w:r>
      <w:proofErr w:type="gram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bekerja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dengan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orang lain </w:t>
      </w:r>
      <w:proofErr w:type="spellStart"/>
      <w:r w:rsidRPr="00B25065">
        <w:rPr>
          <w:rFonts w:ascii="Times New Roman" w:hAnsi="Times New Roman" w:cs="Times New Roman"/>
          <w:sz w:val="24"/>
        </w:rPr>
        <w:t>secara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professional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mencapai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suatu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tujuan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5065">
        <w:rPr>
          <w:rFonts w:ascii="Times New Roman" w:hAnsi="Times New Roman" w:cs="Times New Roman"/>
          <w:sz w:val="24"/>
        </w:rPr>
        <w:t>sama</w:t>
      </w:r>
      <w:proofErr w:type="spellEnd"/>
      <w:r w:rsidRPr="00B25065">
        <w:rPr>
          <w:rFonts w:ascii="Times New Roman" w:hAnsi="Times New Roman" w:cs="Times New Roman"/>
          <w:sz w:val="24"/>
        </w:rPr>
        <w:t>.</w:t>
      </w:r>
      <w:r w:rsidRPr="00B25065">
        <w:rPr>
          <w:rFonts w:ascii="Times New Roman" w:hAnsi="Times New Roman" w:cs="Times New Roman"/>
          <w:sz w:val="24"/>
        </w:rPr>
        <w:br/>
        <w:t xml:space="preserve">– </w:t>
      </w:r>
      <w:proofErr w:type="gramStart"/>
      <w:r w:rsidRPr="00B25065">
        <w:rPr>
          <w:rFonts w:ascii="Times New Roman" w:hAnsi="Times New Roman" w:cs="Times New Roman"/>
          <w:sz w:val="24"/>
        </w:rPr>
        <w:t>Communication :</w:t>
      </w:r>
      <w:proofErr w:type="gram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individu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menyampaikan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informasi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dengan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berbagai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perspektif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sehingga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dapat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diterima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dipahami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oleh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orang lain.</w:t>
      </w:r>
      <w:r w:rsidRPr="00B25065">
        <w:rPr>
          <w:rFonts w:ascii="Times New Roman" w:hAnsi="Times New Roman" w:cs="Times New Roman"/>
          <w:sz w:val="24"/>
        </w:rPr>
        <w:br/>
        <w:t xml:space="preserve">– Initiative &amp; </w:t>
      </w:r>
      <w:proofErr w:type="gramStart"/>
      <w:r w:rsidRPr="00B25065">
        <w:rPr>
          <w:rFonts w:ascii="Times New Roman" w:hAnsi="Times New Roman" w:cs="Times New Roman"/>
          <w:sz w:val="24"/>
        </w:rPr>
        <w:t>Enterprise :</w:t>
      </w:r>
      <w:proofErr w:type="gram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memulai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menindak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lanjuti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suatu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rencana</w:t>
      </w:r>
      <w:proofErr w:type="spellEnd"/>
      <w:r w:rsidRPr="00B25065">
        <w:rPr>
          <w:rFonts w:ascii="Times New Roman" w:hAnsi="Times New Roman" w:cs="Times New Roman"/>
          <w:sz w:val="24"/>
        </w:rPr>
        <w:t>/</w:t>
      </w:r>
      <w:proofErr w:type="spellStart"/>
      <w:r w:rsidRPr="00B25065">
        <w:rPr>
          <w:rFonts w:ascii="Times New Roman" w:hAnsi="Times New Roman" w:cs="Times New Roman"/>
          <w:sz w:val="24"/>
        </w:rPr>
        <w:t>tugas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usaha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5065">
        <w:rPr>
          <w:rFonts w:ascii="Times New Roman" w:hAnsi="Times New Roman" w:cs="Times New Roman"/>
          <w:sz w:val="24"/>
        </w:rPr>
        <w:t>dengan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penuh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semangat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tekad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5065">
        <w:rPr>
          <w:rFonts w:ascii="Times New Roman" w:hAnsi="Times New Roman" w:cs="Times New Roman"/>
          <w:sz w:val="24"/>
        </w:rPr>
        <w:t>kuat</w:t>
      </w:r>
      <w:proofErr w:type="spellEnd"/>
      <w:r w:rsidRPr="00B25065">
        <w:rPr>
          <w:rFonts w:ascii="Times New Roman" w:hAnsi="Times New Roman" w:cs="Times New Roman"/>
          <w:sz w:val="24"/>
        </w:rPr>
        <w:t>.</w:t>
      </w:r>
      <w:r w:rsidRPr="00B25065">
        <w:rPr>
          <w:rFonts w:ascii="Times New Roman" w:hAnsi="Times New Roman" w:cs="Times New Roman"/>
          <w:sz w:val="24"/>
        </w:rPr>
        <w:br/>
        <w:t xml:space="preserve">– Problem Solving &amp; Decision </w:t>
      </w:r>
      <w:proofErr w:type="gramStart"/>
      <w:r w:rsidRPr="00B25065">
        <w:rPr>
          <w:rFonts w:ascii="Times New Roman" w:hAnsi="Times New Roman" w:cs="Times New Roman"/>
          <w:sz w:val="24"/>
        </w:rPr>
        <w:t>Making :</w:t>
      </w:r>
      <w:proofErr w:type="gram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menemukan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solusi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masalah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dengan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menggunakan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kreativitas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5065">
        <w:rPr>
          <w:rFonts w:ascii="Times New Roman" w:hAnsi="Times New Roman" w:cs="Times New Roman"/>
          <w:sz w:val="24"/>
        </w:rPr>
        <w:t>penalaran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dan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pengalaman</w:t>
      </w:r>
      <w:proofErr w:type="spellEnd"/>
      <w:r w:rsidRPr="00B25065">
        <w:rPr>
          <w:rFonts w:ascii="Times New Roman" w:hAnsi="Times New Roman" w:cs="Times New Roman"/>
          <w:sz w:val="24"/>
        </w:rPr>
        <w:t>.</w:t>
      </w:r>
      <w:r w:rsidRPr="00B25065">
        <w:rPr>
          <w:rFonts w:ascii="Times New Roman" w:hAnsi="Times New Roman" w:cs="Times New Roman"/>
          <w:sz w:val="24"/>
        </w:rPr>
        <w:br/>
        <w:t xml:space="preserve">– Planning &amp; </w:t>
      </w:r>
      <w:proofErr w:type="gramStart"/>
      <w:r w:rsidRPr="00B25065">
        <w:rPr>
          <w:rFonts w:ascii="Times New Roman" w:hAnsi="Times New Roman" w:cs="Times New Roman"/>
          <w:sz w:val="24"/>
        </w:rPr>
        <w:t>Organizing :</w:t>
      </w:r>
      <w:proofErr w:type="gram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kemampuan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menetapkan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perilaku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5065">
        <w:rPr>
          <w:rFonts w:ascii="Times New Roman" w:hAnsi="Times New Roman" w:cs="Times New Roman"/>
          <w:sz w:val="24"/>
        </w:rPr>
        <w:t>sistematis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untuk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memastikan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tercapainya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tujuan</w:t>
      </w:r>
      <w:proofErr w:type="spellEnd"/>
      <w:r w:rsidRPr="00B250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5065">
        <w:rPr>
          <w:rFonts w:ascii="Times New Roman" w:hAnsi="Times New Roman" w:cs="Times New Roman"/>
          <w:sz w:val="24"/>
        </w:rPr>
        <w:t>kelompok</w:t>
      </w:r>
      <w:proofErr w:type="spellEnd"/>
      <w:r w:rsidRPr="00B25065">
        <w:rPr>
          <w:rFonts w:ascii="Times New Roman" w:hAnsi="Times New Roman" w:cs="Times New Roman"/>
          <w:sz w:val="24"/>
        </w:rPr>
        <w:t>.</w:t>
      </w:r>
      <w:r w:rsidRPr="00B25065">
        <w:rPr>
          <w:rFonts w:ascii="Times New Roman" w:hAnsi="Times New Roman" w:cs="Times New Roman"/>
          <w:color w:val="444340"/>
          <w:sz w:val="28"/>
          <w:szCs w:val="27"/>
          <w:shd w:val="clear" w:color="auto" w:fill="FFFFFF"/>
        </w:rPr>
        <w:t> </w:t>
      </w:r>
    </w:p>
    <w:p w:rsidR="00320A90" w:rsidRDefault="00B25065" w:rsidP="00BB3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A412B8">
        <w:rPr>
          <w:rFonts w:ascii="Times New Roman" w:hAnsi="Times New Roman" w:cs="Times New Roman"/>
          <w:sz w:val="24"/>
        </w:rPr>
        <w:t>Menurut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2B8">
        <w:rPr>
          <w:rFonts w:ascii="Times New Roman" w:hAnsi="Times New Roman" w:cs="Times New Roman"/>
          <w:sz w:val="24"/>
        </w:rPr>
        <w:t>saya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2B8">
        <w:rPr>
          <w:rFonts w:ascii="Times New Roman" w:hAnsi="Times New Roman" w:cs="Times New Roman"/>
          <w:sz w:val="24"/>
        </w:rPr>
        <w:t>dari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2B8">
        <w:rPr>
          <w:rFonts w:ascii="Times New Roman" w:hAnsi="Times New Roman" w:cs="Times New Roman"/>
          <w:sz w:val="24"/>
        </w:rPr>
        <w:t>keenam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soft skill yang </w:t>
      </w:r>
      <w:proofErr w:type="spellStart"/>
      <w:r w:rsidR="00A412B8">
        <w:rPr>
          <w:rFonts w:ascii="Times New Roman" w:hAnsi="Times New Roman" w:cs="Times New Roman"/>
          <w:sz w:val="24"/>
        </w:rPr>
        <w:t>ada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, soft skill yang </w:t>
      </w:r>
      <w:proofErr w:type="spellStart"/>
      <w:r w:rsidR="00A412B8">
        <w:rPr>
          <w:rFonts w:ascii="Times New Roman" w:hAnsi="Times New Roman" w:cs="Times New Roman"/>
          <w:sz w:val="24"/>
        </w:rPr>
        <w:t>dibutuhkan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12B8">
        <w:rPr>
          <w:rFonts w:ascii="Times New Roman" w:hAnsi="Times New Roman" w:cs="Times New Roman"/>
          <w:sz w:val="24"/>
        </w:rPr>
        <w:t>adalah</w:t>
      </w:r>
      <w:proofErr w:type="spellEnd"/>
      <w:r w:rsidR="00A412B8">
        <w:rPr>
          <w:rFonts w:ascii="Times New Roman" w:hAnsi="Times New Roman" w:cs="Times New Roman"/>
          <w:sz w:val="24"/>
        </w:rPr>
        <w:t xml:space="preserve"> Team Work, Communication, Problem Solving &amp; Decision Making. </w:t>
      </w:r>
      <w:proofErr w:type="spellStart"/>
      <w:r w:rsidR="00BB3ABC">
        <w:rPr>
          <w:rFonts w:ascii="Times New Roman" w:hAnsi="Times New Roman" w:cs="Times New Roman"/>
          <w:sz w:val="24"/>
        </w:rPr>
        <w:t>Jika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ada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work di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itu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3AB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B3ABC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BB3ABC">
        <w:rPr>
          <w:rFonts w:ascii="Times New Roman" w:hAnsi="Times New Roman" w:cs="Times New Roman"/>
          <w:sz w:val="24"/>
        </w:rPr>
        <w:t>bekerja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dengan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baik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3ABC">
        <w:rPr>
          <w:rFonts w:ascii="Times New Roman" w:hAnsi="Times New Roman" w:cs="Times New Roman"/>
          <w:sz w:val="24"/>
        </w:rPr>
        <w:t>Begitu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juga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dengan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communication, </w:t>
      </w:r>
      <w:proofErr w:type="spellStart"/>
      <w:r w:rsidR="00BB3ABC">
        <w:rPr>
          <w:rFonts w:ascii="Times New Roman" w:hAnsi="Times New Roman" w:cs="Times New Roman"/>
          <w:sz w:val="24"/>
        </w:rPr>
        <w:t>jika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ada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komunikasi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tersebut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3AB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tersinkronasi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dengan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baik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3ABC">
        <w:rPr>
          <w:rFonts w:ascii="Times New Roman" w:hAnsi="Times New Roman" w:cs="Times New Roman"/>
          <w:sz w:val="24"/>
        </w:rPr>
        <w:t>Mengapa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BB3ABC">
        <w:rPr>
          <w:rFonts w:ascii="Times New Roman" w:hAnsi="Times New Roman" w:cs="Times New Roman"/>
          <w:sz w:val="24"/>
        </w:rPr>
        <w:t>Jika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ada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komunikasi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anggota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tersebut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3AB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tahu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jika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ada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kesalahan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3ABC">
        <w:rPr>
          <w:rFonts w:ascii="Times New Roman" w:hAnsi="Times New Roman" w:cs="Times New Roman"/>
          <w:sz w:val="24"/>
        </w:rPr>
        <w:t>dibuat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oleh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salah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anggota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di team </w:t>
      </w:r>
      <w:proofErr w:type="spellStart"/>
      <w:r w:rsidR="00BB3ABC">
        <w:rPr>
          <w:rFonts w:ascii="Times New Roman" w:hAnsi="Times New Roman" w:cs="Times New Roman"/>
          <w:sz w:val="24"/>
        </w:rPr>
        <w:t>tersebut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dari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itu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sangat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diharuskan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adanya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komunikasi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Problem solving </w:t>
      </w:r>
      <w:proofErr w:type="spellStart"/>
      <w:r w:rsidR="00BB3ABC">
        <w:rPr>
          <w:rFonts w:ascii="Times New Roman" w:hAnsi="Times New Roman" w:cs="Times New Roman"/>
          <w:sz w:val="24"/>
        </w:rPr>
        <w:t>dan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decision making </w:t>
      </w:r>
      <w:proofErr w:type="spellStart"/>
      <w:r w:rsidR="00BB3ABC">
        <w:rPr>
          <w:rFonts w:ascii="Times New Roman" w:hAnsi="Times New Roman" w:cs="Times New Roman"/>
          <w:sz w:val="24"/>
        </w:rPr>
        <w:t>juga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penting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3ABC">
        <w:rPr>
          <w:rFonts w:ascii="Times New Roman" w:hAnsi="Times New Roman" w:cs="Times New Roman"/>
          <w:sz w:val="24"/>
        </w:rPr>
        <w:t>Karena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yang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dapat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membereskan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masalah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B3ABC">
        <w:rPr>
          <w:rFonts w:ascii="Times New Roman" w:hAnsi="Times New Roman" w:cs="Times New Roman"/>
          <w:sz w:val="24"/>
        </w:rPr>
        <w:t>ada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B3ABC">
        <w:rPr>
          <w:rFonts w:ascii="Times New Roman" w:hAnsi="Times New Roman" w:cs="Times New Roman"/>
          <w:sz w:val="24"/>
        </w:rPr>
        <w:t>teamnya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3AB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menghambat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tersebut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B3ABC">
        <w:rPr>
          <w:rFonts w:ascii="Times New Roman" w:hAnsi="Times New Roman" w:cs="Times New Roman"/>
          <w:sz w:val="24"/>
        </w:rPr>
        <w:t>Begitu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juga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dengan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decision making. </w:t>
      </w:r>
      <w:proofErr w:type="spellStart"/>
      <w:r w:rsidR="00BB3ABC">
        <w:rPr>
          <w:rFonts w:ascii="Times New Roman" w:hAnsi="Times New Roman" w:cs="Times New Roman"/>
          <w:sz w:val="24"/>
        </w:rPr>
        <w:t>Jika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kerja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tidak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bisa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mengambil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keputusan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dalam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suatu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masalah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maka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team </w:t>
      </w:r>
      <w:proofErr w:type="spellStart"/>
      <w:r w:rsidR="00BB3ABC">
        <w:rPr>
          <w:rFonts w:ascii="Times New Roman" w:hAnsi="Times New Roman" w:cs="Times New Roman"/>
          <w:sz w:val="24"/>
        </w:rPr>
        <w:t>tersebut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juga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B3AB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terhambat</w:t>
      </w:r>
      <w:proofErr w:type="spellEnd"/>
      <w:r w:rsidR="00BB3A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3ABC">
        <w:rPr>
          <w:rFonts w:ascii="Times New Roman" w:hAnsi="Times New Roman" w:cs="Times New Roman"/>
          <w:sz w:val="24"/>
        </w:rPr>
        <w:t>pekerjaannya</w:t>
      </w:r>
      <w:proofErr w:type="spellEnd"/>
      <w:r w:rsidR="00BB3ABC">
        <w:rPr>
          <w:rFonts w:ascii="Times New Roman" w:hAnsi="Times New Roman" w:cs="Times New Roman"/>
          <w:sz w:val="24"/>
        </w:rPr>
        <w:t>.</w:t>
      </w:r>
    </w:p>
    <w:p w:rsidR="00320A90" w:rsidRPr="002E7BF0" w:rsidRDefault="00320A90" w:rsidP="002E7B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61388">
        <w:rPr>
          <w:rFonts w:ascii="Times New Roman" w:hAnsi="Times New Roman" w:cs="Times New Roman"/>
          <w:sz w:val="24"/>
        </w:rPr>
        <w:t>“</w:t>
      </w:r>
      <w:r w:rsidRPr="00320A90">
        <w:rPr>
          <w:rFonts w:ascii="Times New Roman" w:hAnsi="Times New Roman" w:cs="Times New Roman"/>
          <w:sz w:val="24"/>
          <w:szCs w:val="24"/>
        </w:rPr>
        <w:t>George R. Terry</w:t>
      </w:r>
      <w:r w:rsidR="00561388">
        <w:rPr>
          <w:rFonts w:ascii="Times New Roman" w:hAnsi="Times New Roman" w:cs="Times New Roman"/>
          <w:sz w:val="24"/>
          <w:szCs w:val="24"/>
        </w:rPr>
        <w:t>”</w:t>
      </w:r>
      <w:r w:rsidRPr="00320A9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 xml:space="preserve"> alternative yang </w:t>
      </w:r>
      <w:proofErr w:type="spellStart"/>
      <w:r w:rsidRPr="00320A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0A90">
        <w:rPr>
          <w:rFonts w:ascii="Times New Roman" w:hAnsi="Times New Roman" w:cs="Times New Roman"/>
          <w:sz w:val="24"/>
          <w:szCs w:val="24"/>
        </w:rPr>
        <w:t>.</w:t>
      </w:r>
    </w:p>
    <w:p w:rsidR="002E7BF0" w:rsidRPr="002E7BF0" w:rsidRDefault="00561388" w:rsidP="002E7BF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2E7BF0" w:rsidRPr="002E7BF0">
        <w:rPr>
          <w:rFonts w:ascii="Times New Roman" w:hAnsi="Times New Roman" w:cs="Times New Roman"/>
          <w:sz w:val="24"/>
        </w:rPr>
        <w:t>ondang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P.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Siagian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2E7BF0" w:rsidRPr="002E7BF0">
        <w:rPr>
          <w:rFonts w:ascii="Times New Roman" w:hAnsi="Times New Roman" w:cs="Times New Roman"/>
          <w:sz w:val="24"/>
        </w:rPr>
        <w:br/>
      </w:r>
      <w:proofErr w:type="spellStart"/>
      <w:r w:rsidR="002E7BF0" w:rsidRPr="002E7BF0">
        <w:rPr>
          <w:rFonts w:ascii="Times New Roman" w:hAnsi="Times New Roman" w:cs="Times New Roman"/>
          <w:sz w:val="24"/>
        </w:rPr>
        <w:t>Pengambilan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keputusan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adalah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suatu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pendekatan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sistematis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terhadap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hakikat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alternative yang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dihadapi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dan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mengambil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tindakan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menurut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perhitungan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meru</w:t>
      </w:r>
      <w:r w:rsidR="00BF024F">
        <w:rPr>
          <w:rFonts w:ascii="Times New Roman" w:hAnsi="Times New Roman" w:cs="Times New Roman"/>
          <w:sz w:val="24"/>
        </w:rPr>
        <w:t>pakan</w:t>
      </w:r>
      <w:proofErr w:type="spellEnd"/>
      <w:r w:rsidR="00BF0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24F">
        <w:rPr>
          <w:rFonts w:ascii="Times New Roman" w:hAnsi="Times New Roman" w:cs="Times New Roman"/>
          <w:sz w:val="24"/>
        </w:rPr>
        <w:t>tindakan</w:t>
      </w:r>
      <w:proofErr w:type="spellEnd"/>
      <w:r w:rsidR="00BF024F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="00BF024F">
        <w:rPr>
          <w:rFonts w:ascii="Times New Roman" w:hAnsi="Times New Roman" w:cs="Times New Roman"/>
          <w:sz w:val="24"/>
        </w:rPr>
        <w:t>cepa</w:t>
      </w:r>
      <w:r w:rsidR="002E7BF0" w:rsidRPr="002E7BF0">
        <w:rPr>
          <w:rFonts w:ascii="Times New Roman" w:hAnsi="Times New Roman" w:cs="Times New Roman"/>
          <w:sz w:val="24"/>
        </w:rPr>
        <w:t>t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>.</w:t>
      </w:r>
    </w:p>
    <w:p w:rsidR="002E7BF0" w:rsidRDefault="00561388" w:rsidP="002E7B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2E7BF0" w:rsidRPr="002E7BF0">
        <w:rPr>
          <w:rFonts w:ascii="Times New Roman" w:hAnsi="Times New Roman" w:cs="Times New Roman"/>
          <w:sz w:val="24"/>
        </w:rPr>
        <w:t>James A. F. Stoner</w:t>
      </w:r>
      <w:r>
        <w:rPr>
          <w:rFonts w:ascii="Times New Roman" w:hAnsi="Times New Roman" w:cs="Times New Roman"/>
          <w:sz w:val="24"/>
        </w:rPr>
        <w:t>”</w:t>
      </w:r>
      <w:r w:rsidR="002E7BF0" w:rsidRPr="002E7BF0">
        <w:rPr>
          <w:rFonts w:ascii="Times New Roman" w:hAnsi="Times New Roman" w:cs="Times New Roman"/>
          <w:sz w:val="24"/>
        </w:rPr>
        <w:br/>
      </w:r>
      <w:proofErr w:type="spellStart"/>
      <w:r w:rsidR="002E7BF0" w:rsidRPr="002E7BF0">
        <w:rPr>
          <w:rFonts w:ascii="Times New Roman" w:hAnsi="Times New Roman" w:cs="Times New Roman"/>
          <w:sz w:val="24"/>
        </w:rPr>
        <w:t>Pengambilan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keputusan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adalah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digunakan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untuk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memilih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suatu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tindakan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sebagai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E7BF0" w:rsidRPr="002E7BF0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pemecahan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BF0" w:rsidRPr="002E7BF0">
        <w:rPr>
          <w:rFonts w:ascii="Times New Roman" w:hAnsi="Times New Roman" w:cs="Times New Roman"/>
          <w:sz w:val="24"/>
        </w:rPr>
        <w:t>masalah</w:t>
      </w:r>
      <w:proofErr w:type="spellEnd"/>
      <w:r w:rsidR="002E7BF0" w:rsidRPr="002E7BF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C65536" w:rsidRPr="00DC06BB" w:rsidRDefault="00C65536" w:rsidP="00DC06B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CB2730">
          <w:rPr>
            <w:rStyle w:val="Hyperlink"/>
            <w:rFonts w:ascii="Times New Roman" w:hAnsi="Times New Roman" w:cs="Times New Roman"/>
            <w:sz w:val="24"/>
          </w:rPr>
          <w:t>https://fadhilahrp.wordpress.com/2016/10/29/teori-pengambilan-keputusan-decision-making/</w:t>
        </w:r>
      </w:hyperlink>
    </w:p>
    <w:p w:rsidR="002E7BF0" w:rsidRPr="00320A90" w:rsidRDefault="002E7BF0" w:rsidP="00BA17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</w:p>
    <w:p w:rsidR="00BB3ABC" w:rsidRPr="00BB3ABC" w:rsidRDefault="00BB3ABC" w:rsidP="00BB3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BB3ABC" w:rsidRPr="00BB3ABC" w:rsidSect="00D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17E6"/>
    <w:multiLevelType w:val="multilevel"/>
    <w:tmpl w:val="16F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05D1F"/>
    <w:multiLevelType w:val="multilevel"/>
    <w:tmpl w:val="5B7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945AC"/>
    <w:multiLevelType w:val="hybridMultilevel"/>
    <w:tmpl w:val="923817A4"/>
    <w:lvl w:ilvl="0" w:tplc="B6F0AE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290"/>
    <w:multiLevelType w:val="hybridMultilevel"/>
    <w:tmpl w:val="02E6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35CE"/>
    <w:multiLevelType w:val="multilevel"/>
    <w:tmpl w:val="BAB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7058E"/>
    <w:multiLevelType w:val="hybridMultilevel"/>
    <w:tmpl w:val="DB12BF84"/>
    <w:lvl w:ilvl="0" w:tplc="98D0E75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61FFF"/>
    <w:multiLevelType w:val="hybridMultilevel"/>
    <w:tmpl w:val="8812BAE2"/>
    <w:lvl w:ilvl="0" w:tplc="15F8460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082AC4"/>
    <w:rsid w:val="001715B3"/>
    <w:rsid w:val="001850B5"/>
    <w:rsid w:val="002875C7"/>
    <w:rsid w:val="002E7BF0"/>
    <w:rsid w:val="00320A90"/>
    <w:rsid w:val="00434EA0"/>
    <w:rsid w:val="00561388"/>
    <w:rsid w:val="007059FB"/>
    <w:rsid w:val="00A412B8"/>
    <w:rsid w:val="00B25065"/>
    <w:rsid w:val="00BA1709"/>
    <w:rsid w:val="00BB3ABC"/>
    <w:rsid w:val="00BF024F"/>
    <w:rsid w:val="00C65536"/>
    <w:rsid w:val="00D224B7"/>
    <w:rsid w:val="00D3640D"/>
    <w:rsid w:val="00DC06BB"/>
    <w:rsid w:val="00F96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E0"/>
  <w15:docId w15:val="{03EE5D73-042E-4AD8-95F5-87C2DB6B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A90"/>
    <w:rPr>
      <w:b/>
      <w:bCs/>
    </w:rPr>
  </w:style>
  <w:style w:type="character" w:styleId="Hyperlink">
    <w:name w:val="Hyperlink"/>
    <w:basedOn w:val="DefaultParagraphFont"/>
    <w:uiPriority w:val="99"/>
    <w:unhideWhenUsed/>
    <w:rsid w:val="00C655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dhilahrp.wordpress.com/2016/10/29/teori-pengambilan-keputusan-decision-ma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Theodore C. Purwanto</cp:lastModifiedBy>
  <cp:revision>16</cp:revision>
  <dcterms:created xsi:type="dcterms:W3CDTF">2017-03-10T09:57:00Z</dcterms:created>
  <dcterms:modified xsi:type="dcterms:W3CDTF">2018-10-05T07:30:00Z</dcterms:modified>
</cp:coreProperties>
</file>