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49CD3" w14:textId="77777777" w:rsidR="004F6415" w:rsidRPr="004F6415" w:rsidRDefault="004F6415" w:rsidP="004F6415">
      <w:pPr>
        <w:rPr>
          <w:b/>
          <w:bCs/>
        </w:rPr>
      </w:pPr>
      <w:proofErr w:type="spellStart"/>
      <w:r w:rsidRPr="004F6415">
        <w:rPr>
          <w:b/>
          <w:bCs/>
        </w:rPr>
        <w:t>DocketWatch</w:t>
      </w:r>
      <w:proofErr w:type="spellEnd"/>
      <w:r w:rsidRPr="004F6415">
        <w:rPr>
          <w:b/>
          <w:bCs/>
        </w:rPr>
        <w:t xml:space="preserve"> PDF Functionality — Project History &amp; Design Summary</w:t>
      </w:r>
    </w:p>
    <w:p w14:paraId="01613248" w14:textId="77777777" w:rsidR="004F6415" w:rsidRPr="004F6415" w:rsidRDefault="004F6415" w:rsidP="004F6415">
      <w:r w:rsidRPr="004F6415">
        <w:rPr>
          <w:b/>
          <w:bCs/>
        </w:rPr>
        <w:t>1. PDF Download &amp; Storage</w:t>
      </w:r>
    </w:p>
    <w:p w14:paraId="08D2AFBA" w14:textId="77777777" w:rsidR="004F6415" w:rsidRPr="004F6415" w:rsidRDefault="004F6415" w:rsidP="004F6415">
      <w:pPr>
        <w:numPr>
          <w:ilvl w:val="0"/>
          <w:numId w:val="1"/>
        </w:numPr>
      </w:pPr>
      <w:r w:rsidRPr="004F6415">
        <w:t xml:space="preserve">When unfiled court cases are scraped (specifically for tools like MAP, </w:t>
      </w:r>
      <w:proofErr w:type="spellStart"/>
      <w:r w:rsidRPr="004F6415">
        <w:t>tool_id</w:t>
      </w:r>
      <w:proofErr w:type="spellEnd"/>
      <w:r w:rsidRPr="004F6415">
        <w:t xml:space="preserve"> = 26), the system automatically downloads the associated PDF documents.</w:t>
      </w:r>
    </w:p>
    <w:p w14:paraId="15AC358F" w14:textId="77777777" w:rsidR="004F6415" w:rsidRPr="004F6415" w:rsidRDefault="004F6415" w:rsidP="004F6415">
      <w:pPr>
        <w:numPr>
          <w:ilvl w:val="0"/>
          <w:numId w:val="1"/>
        </w:numPr>
      </w:pPr>
      <w:r w:rsidRPr="004F6415">
        <w:t xml:space="preserve">PDFs are saved to a </w:t>
      </w:r>
      <w:r w:rsidRPr="004F6415">
        <w:rPr>
          <w:b/>
          <w:bCs/>
        </w:rPr>
        <w:t>shared network directory</w:t>
      </w:r>
      <w:r w:rsidRPr="004F6415">
        <w:t>:</w:t>
      </w:r>
      <w:r w:rsidRPr="004F6415">
        <w:br/>
        <w:t>\\10.146.176.84\general\tmztools\python\final_pdfs</w:t>
      </w:r>
      <w:r w:rsidRPr="004F6415">
        <w:br/>
        <w:t>Filenames are standardized as E&lt;</w:t>
      </w:r>
      <w:proofErr w:type="spellStart"/>
      <w:r w:rsidRPr="004F6415">
        <w:t>courtCaseNumber</w:t>
      </w:r>
      <w:proofErr w:type="spellEnd"/>
      <w:r w:rsidRPr="004F6415">
        <w:t>&gt;.pdf (e.g., E750591547.pdf).</w:t>
      </w:r>
    </w:p>
    <w:p w14:paraId="0A8F7CC4" w14:textId="77777777" w:rsidR="004F6415" w:rsidRPr="004F6415" w:rsidRDefault="004F6415" w:rsidP="004F6415">
      <w:r w:rsidRPr="004F6415">
        <w:rPr>
          <w:b/>
          <w:bCs/>
        </w:rPr>
        <w:t>2. PDF Tracking in Database</w:t>
      </w:r>
    </w:p>
    <w:p w14:paraId="3DB223D0" w14:textId="77777777" w:rsidR="004F6415" w:rsidRPr="004F6415" w:rsidRDefault="004F6415" w:rsidP="004F6415">
      <w:pPr>
        <w:numPr>
          <w:ilvl w:val="0"/>
          <w:numId w:val="2"/>
        </w:numPr>
      </w:pPr>
      <w:r w:rsidRPr="004F6415">
        <w:t xml:space="preserve">A new table, </w:t>
      </w:r>
      <w:proofErr w:type="spellStart"/>
      <w:r w:rsidRPr="004F6415">
        <w:t>case_documents</w:t>
      </w:r>
      <w:proofErr w:type="spellEnd"/>
      <w:r w:rsidRPr="004F6415">
        <w:t>, was created to track PDF files.</w:t>
      </w:r>
    </w:p>
    <w:p w14:paraId="7614B205" w14:textId="77777777" w:rsidR="004F6415" w:rsidRPr="004F6415" w:rsidRDefault="004F6415" w:rsidP="004F6415">
      <w:pPr>
        <w:numPr>
          <w:ilvl w:val="1"/>
          <w:numId w:val="2"/>
        </w:numPr>
      </w:pPr>
      <w:r w:rsidRPr="004F6415">
        <w:rPr>
          <w:b/>
          <w:bCs/>
        </w:rPr>
        <w:t>Fields:</w:t>
      </w:r>
      <w:r w:rsidRPr="004F6415">
        <w:t xml:space="preserve"> </w:t>
      </w:r>
      <w:proofErr w:type="spellStart"/>
      <w:r w:rsidRPr="004F6415">
        <w:t>fk_case</w:t>
      </w:r>
      <w:proofErr w:type="spellEnd"/>
      <w:r w:rsidRPr="004F6415">
        <w:t xml:space="preserve">, </w:t>
      </w:r>
      <w:proofErr w:type="spellStart"/>
      <w:r w:rsidRPr="004F6415">
        <w:t>tool_id</w:t>
      </w:r>
      <w:proofErr w:type="spellEnd"/>
      <w:r w:rsidRPr="004F6415">
        <w:t xml:space="preserve">, </w:t>
      </w:r>
      <w:proofErr w:type="spellStart"/>
      <w:r w:rsidRPr="004F6415">
        <w:t>doc_type</w:t>
      </w:r>
      <w:proofErr w:type="spellEnd"/>
      <w:r w:rsidRPr="004F6415">
        <w:t xml:space="preserve">, </w:t>
      </w:r>
      <w:proofErr w:type="spellStart"/>
      <w:r w:rsidRPr="004F6415">
        <w:t>doc_status</w:t>
      </w:r>
      <w:proofErr w:type="spellEnd"/>
      <w:r w:rsidRPr="004F6415">
        <w:t xml:space="preserve">, </w:t>
      </w:r>
      <w:proofErr w:type="spellStart"/>
      <w:r w:rsidRPr="004F6415">
        <w:t>file_path</w:t>
      </w:r>
      <w:proofErr w:type="spellEnd"/>
      <w:r w:rsidRPr="004F6415">
        <w:t xml:space="preserve">, </w:t>
      </w:r>
      <w:proofErr w:type="spellStart"/>
      <w:r w:rsidRPr="004F6415">
        <w:t>file_name</w:t>
      </w:r>
      <w:proofErr w:type="spellEnd"/>
      <w:r w:rsidRPr="004F6415">
        <w:t xml:space="preserve">, </w:t>
      </w:r>
      <w:proofErr w:type="spellStart"/>
      <w:r w:rsidRPr="004F6415">
        <w:t>file_size</w:t>
      </w:r>
      <w:proofErr w:type="spellEnd"/>
      <w:r w:rsidRPr="004F6415">
        <w:t xml:space="preserve">, </w:t>
      </w:r>
      <w:proofErr w:type="spellStart"/>
      <w:r w:rsidRPr="004F6415">
        <w:t>date_downloaded</w:t>
      </w:r>
      <w:proofErr w:type="spellEnd"/>
      <w:r w:rsidRPr="004F6415">
        <w:t xml:space="preserve">, </w:t>
      </w:r>
      <w:proofErr w:type="spellStart"/>
      <w:r w:rsidRPr="004F6415">
        <w:t>date_checked</w:t>
      </w:r>
      <w:proofErr w:type="spellEnd"/>
      <w:r w:rsidRPr="004F6415">
        <w:t xml:space="preserve">, notes, and </w:t>
      </w:r>
      <w:proofErr w:type="spellStart"/>
      <w:r w:rsidRPr="004F6415">
        <w:t>ocr_text</w:t>
      </w:r>
      <w:proofErr w:type="spellEnd"/>
      <w:r w:rsidRPr="004F6415">
        <w:t>.</w:t>
      </w:r>
    </w:p>
    <w:p w14:paraId="12FE6F0B" w14:textId="77777777" w:rsidR="004F6415" w:rsidRPr="004F6415" w:rsidRDefault="004F6415" w:rsidP="004F6415">
      <w:pPr>
        <w:numPr>
          <w:ilvl w:val="1"/>
          <w:numId w:val="2"/>
        </w:numPr>
      </w:pPr>
      <w:r w:rsidRPr="004F6415">
        <w:t xml:space="preserve">Indexes were added for efficient lookups (by </w:t>
      </w:r>
      <w:proofErr w:type="spellStart"/>
      <w:r w:rsidRPr="004F6415">
        <w:t>fk_case</w:t>
      </w:r>
      <w:proofErr w:type="spellEnd"/>
      <w:r w:rsidRPr="004F6415">
        <w:t xml:space="preserve">, </w:t>
      </w:r>
      <w:proofErr w:type="spellStart"/>
      <w:r w:rsidRPr="004F6415">
        <w:t>tool_id</w:t>
      </w:r>
      <w:proofErr w:type="spellEnd"/>
      <w:r w:rsidRPr="004F6415">
        <w:t>, and uniqueness on (</w:t>
      </w:r>
      <w:proofErr w:type="spellStart"/>
      <w:r w:rsidRPr="004F6415">
        <w:t>fk_case</w:t>
      </w:r>
      <w:proofErr w:type="spellEnd"/>
      <w:r w:rsidRPr="004F6415">
        <w:t xml:space="preserve">, </w:t>
      </w:r>
      <w:proofErr w:type="spellStart"/>
      <w:r w:rsidRPr="004F6415">
        <w:t>file_name</w:t>
      </w:r>
      <w:proofErr w:type="spellEnd"/>
      <w:r w:rsidRPr="004F6415">
        <w:t>)).</w:t>
      </w:r>
    </w:p>
    <w:p w14:paraId="45F6AAF9" w14:textId="77777777" w:rsidR="004F6415" w:rsidRPr="004F6415" w:rsidRDefault="004F6415" w:rsidP="004F6415">
      <w:pPr>
        <w:numPr>
          <w:ilvl w:val="0"/>
          <w:numId w:val="2"/>
        </w:numPr>
      </w:pPr>
      <w:r w:rsidRPr="004F6415">
        <w:t xml:space="preserve">The ingestion script (final_pdfs_finder.py) scans the folder, detects any new PDFs, looks up the matching </w:t>
      </w:r>
      <w:proofErr w:type="spellStart"/>
      <w:r w:rsidRPr="004F6415">
        <w:t>courtCaseNumber</w:t>
      </w:r>
      <w:proofErr w:type="spellEnd"/>
      <w:r w:rsidRPr="004F6415">
        <w:t xml:space="preserve"> in the database, and inserts a new record if it’s not already present.</w:t>
      </w:r>
    </w:p>
    <w:p w14:paraId="2309F238" w14:textId="77777777" w:rsidR="004F6415" w:rsidRPr="004F6415" w:rsidRDefault="004F6415" w:rsidP="004F6415">
      <w:r w:rsidRPr="004F6415">
        <w:rPr>
          <w:b/>
          <w:bCs/>
        </w:rPr>
        <w:t>3. Handling “Removed” Cases</w:t>
      </w:r>
    </w:p>
    <w:p w14:paraId="4F9E0710" w14:textId="77777777" w:rsidR="004F6415" w:rsidRPr="004F6415" w:rsidRDefault="004F6415" w:rsidP="004F6415">
      <w:pPr>
        <w:numPr>
          <w:ilvl w:val="0"/>
          <w:numId w:val="3"/>
        </w:numPr>
      </w:pPr>
      <w:r w:rsidRPr="004F6415">
        <w:t>Before processing, the script moves any PDFs where the linked case status is 'Removed' to a separate directory:</w:t>
      </w:r>
      <w:r w:rsidRPr="004F6415">
        <w:br/>
        <w:t>\\10.146.176.84\general\tmztools\python\final_pdfs_removed</w:t>
      </w:r>
      <w:r w:rsidRPr="004F6415">
        <w:br/>
        <w:t>This keeps only active PDFs in the working directory.</w:t>
      </w:r>
    </w:p>
    <w:p w14:paraId="7C81DDE8" w14:textId="77777777" w:rsidR="004F6415" w:rsidRPr="004F6415" w:rsidRDefault="004F6415" w:rsidP="004F6415">
      <w:r w:rsidRPr="004F6415">
        <w:rPr>
          <w:b/>
          <w:bCs/>
        </w:rPr>
        <w:t>4. OCR Processing and Search</w:t>
      </w:r>
    </w:p>
    <w:p w14:paraId="1D2AF91B" w14:textId="77777777" w:rsidR="004F6415" w:rsidRPr="004F6415" w:rsidRDefault="004F6415" w:rsidP="004F6415">
      <w:pPr>
        <w:numPr>
          <w:ilvl w:val="0"/>
          <w:numId w:val="4"/>
        </w:numPr>
      </w:pPr>
      <w:r w:rsidRPr="004F6415">
        <w:t>Every new PDF is OCR-processed using Tesseract (installed at C:\Program Files\Tesseract-OCR).</w:t>
      </w:r>
    </w:p>
    <w:p w14:paraId="14A342F9" w14:textId="77777777" w:rsidR="004F6415" w:rsidRPr="004F6415" w:rsidRDefault="004F6415" w:rsidP="004F6415">
      <w:pPr>
        <w:numPr>
          <w:ilvl w:val="1"/>
          <w:numId w:val="4"/>
        </w:numPr>
      </w:pPr>
      <w:r w:rsidRPr="004F6415">
        <w:t xml:space="preserve">Text is extracted using Python’s pdf2image and </w:t>
      </w:r>
      <w:proofErr w:type="spellStart"/>
      <w:proofErr w:type="gramStart"/>
      <w:r w:rsidRPr="004F6415">
        <w:t>pytesseract</w:t>
      </w:r>
      <w:proofErr w:type="spellEnd"/>
      <w:r w:rsidRPr="004F6415">
        <w:t>, and</w:t>
      </w:r>
      <w:proofErr w:type="gramEnd"/>
      <w:r w:rsidRPr="004F6415">
        <w:t xml:space="preserve"> cleaned before storage.</w:t>
      </w:r>
    </w:p>
    <w:p w14:paraId="564D0CD8" w14:textId="77777777" w:rsidR="004F6415" w:rsidRPr="004F6415" w:rsidRDefault="004F6415" w:rsidP="004F6415">
      <w:pPr>
        <w:numPr>
          <w:ilvl w:val="1"/>
          <w:numId w:val="4"/>
        </w:numPr>
      </w:pPr>
      <w:r w:rsidRPr="004F6415">
        <w:t xml:space="preserve">The extracted </w:t>
      </w:r>
      <w:proofErr w:type="gramStart"/>
      <w:r w:rsidRPr="004F6415">
        <w:t>full-text</w:t>
      </w:r>
      <w:proofErr w:type="gramEnd"/>
      <w:r w:rsidRPr="004F6415">
        <w:t xml:space="preserve"> is stored in the </w:t>
      </w:r>
      <w:proofErr w:type="spellStart"/>
      <w:r w:rsidRPr="004F6415">
        <w:t>ocr_text</w:t>
      </w:r>
      <w:proofErr w:type="spellEnd"/>
      <w:r w:rsidRPr="004F6415">
        <w:t xml:space="preserve"> field (text type, for SQL Server 2016 compatibility).</w:t>
      </w:r>
    </w:p>
    <w:p w14:paraId="64F291C2" w14:textId="77777777" w:rsidR="004F6415" w:rsidRPr="004F6415" w:rsidRDefault="004F6415" w:rsidP="004F6415">
      <w:pPr>
        <w:numPr>
          <w:ilvl w:val="0"/>
          <w:numId w:val="4"/>
        </w:numPr>
      </w:pPr>
      <w:r w:rsidRPr="004F6415">
        <w:t xml:space="preserve">The OCR text is not shown to users but is </w:t>
      </w:r>
      <w:r w:rsidRPr="004F6415">
        <w:rPr>
          <w:b/>
          <w:bCs/>
        </w:rPr>
        <w:t>included in case searches</w:t>
      </w:r>
      <w:r w:rsidRPr="004F6415">
        <w:t>—allowing users to search for documents by keywords present only in the PDF.</w:t>
      </w:r>
    </w:p>
    <w:p w14:paraId="48CEB0C5" w14:textId="77777777" w:rsidR="004F6415" w:rsidRPr="004F6415" w:rsidRDefault="004F6415" w:rsidP="004F6415">
      <w:r w:rsidRPr="004F6415">
        <w:rPr>
          <w:b/>
          <w:bCs/>
        </w:rPr>
        <w:t>5. PDF Viewing in ColdFusion/</w:t>
      </w:r>
      <w:proofErr w:type="spellStart"/>
      <w:r w:rsidRPr="004F6415">
        <w:rPr>
          <w:b/>
          <w:bCs/>
        </w:rPr>
        <w:t>DocketWatch</w:t>
      </w:r>
      <w:proofErr w:type="spellEnd"/>
      <w:r w:rsidRPr="004F6415">
        <w:rPr>
          <w:b/>
          <w:bCs/>
        </w:rPr>
        <w:t xml:space="preserve"> UI</w:t>
      </w:r>
    </w:p>
    <w:p w14:paraId="3C60419F" w14:textId="77777777" w:rsidR="004F6415" w:rsidRPr="004F6415" w:rsidRDefault="004F6415" w:rsidP="004F6415">
      <w:pPr>
        <w:numPr>
          <w:ilvl w:val="0"/>
          <w:numId w:val="5"/>
        </w:numPr>
      </w:pPr>
      <w:r w:rsidRPr="004F6415">
        <w:t xml:space="preserve">Users see a </w:t>
      </w:r>
      <w:r w:rsidRPr="004F6415">
        <w:rPr>
          <w:b/>
          <w:bCs/>
        </w:rPr>
        <w:t>PDF icon/link</w:t>
      </w:r>
      <w:r w:rsidRPr="004F6415">
        <w:t xml:space="preserve"> in the </w:t>
      </w:r>
      <w:proofErr w:type="spellStart"/>
      <w:r w:rsidRPr="004F6415">
        <w:t>Datatables</w:t>
      </w:r>
      <w:proofErr w:type="spellEnd"/>
      <w:r w:rsidRPr="004F6415">
        <w:t xml:space="preserve"> UI if a PDF is available (</w:t>
      </w:r>
      <w:proofErr w:type="spellStart"/>
      <w:r w:rsidRPr="004F6415">
        <w:t>case_doc_id</w:t>
      </w:r>
      <w:proofErr w:type="spellEnd"/>
      <w:r w:rsidRPr="004F6415">
        <w:t xml:space="preserve"> not null).</w:t>
      </w:r>
    </w:p>
    <w:p w14:paraId="53C23240" w14:textId="77777777" w:rsidR="004F6415" w:rsidRPr="004F6415" w:rsidRDefault="004F6415" w:rsidP="004F6415">
      <w:pPr>
        <w:numPr>
          <w:ilvl w:val="0"/>
          <w:numId w:val="5"/>
        </w:numPr>
      </w:pPr>
      <w:r w:rsidRPr="004F6415">
        <w:t>The link format is standardized:</w:t>
      </w:r>
      <w:r w:rsidRPr="004F6415">
        <w:br/>
        <w:t>http://tmztools.tmz.local/pdf/E&lt;courtCaseNumber&gt;.pdf</w:t>
      </w:r>
    </w:p>
    <w:p w14:paraId="5C0E91A6" w14:textId="77777777" w:rsidR="004F6415" w:rsidRPr="004F6415" w:rsidRDefault="004F6415" w:rsidP="004F6415">
      <w:pPr>
        <w:numPr>
          <w:ilvl w:val="0"/>
          <w:numId w:val="5"/>
        </w:numPr>
      </w:pPr>
      <w:r w:rsidRPr="004F6415">
        <w:t>IIS is configured to map /pdf/ requests to the network share for direct PDF access in the browser.</w:t>
      </w:r>
    </w:p>
    <w:p w14:paraId="35F66353" w14:textId="77777777" w:rsidR="004F6415" w:rsidRPr="004F6415" w:rsidRDefault="004F6415" w:rsidP="004F6415">
      <w:r w:rsidRPr="004F6415">
        <w:rPr>
          <w:b/>
          <w:bCs/>
        </w:rPr>
        <w:t>6. Batch Processing and Automation</w:t>
      </w:r>
    </w:p>
    <w:p w14:paraId="484D2EB5" w14:textId="77777777" w:rsidR="004F6415" w:rsidRPr="004F6415" w:rsidRDefault="004F6415" w:rsidP="004F6415">
      <w:pPr>
        <w:numPr>
          <w:ilvl w:val="0"/>
          <w:numId w:val="6"/>
        </w:numPr>
      </w:pPr>
      <w:r w:rsidRPr="004F6415">
        <w:lastRenderedPageBreak/>
        <w:t xml:space="preserve">PDF discovery, download, and OCR runs as a multi-step batch process, triggered by ColdFusion (using </w:t>
      </w:r>
      <w:proofErr w:type="spellStart"/>
      <w:r w:rsidRPr="004F6415">
        <w:t>cfexecute</w:t>
      </w:r>
      <w:proofErr w:type="spellEnd"/>
      <w:r w:rsidRPr="004F6415">
        <w:t xml:space="preserve"> or a .bat file), running Python scripts in sequence:</w:t>
      </w:r>
    </w:p>
    <w:p w14:paraId="5405C180" w14:textId="77777777" w:rsidR="004F6415" w:rsidRPr="004F6415" w:rsidRDefault="004F6415" w:rsidP="004F6415">
      <w:pPr>
        <w:numPr>
          <w:ilvl w:val="1"/>
          <w:numId w:val="6"/>
        </w:numPr>
      </w:pPr>
      <w:r w:rsidRPr="004F6415">
        <w:t>Scrape cases</w:t>
      </w:r>
    </w:p>
    <w:p w14:paraId="7BDD2CFA" w14:textId="77777777" w:rsidR="004F6415" w:rsidRPr="004F6415" w:rsidRDefault="004F6415" w:rsidP="004F6415">
      <w:pPr>
        <w:numPr>
          <w:ilvl w:val="1"/>
          <w:numId w:val="6"/>
        </w:numPr>
      </w:pPr>
      <w:r w:rsidRPr="004F6415">
        <w:t>Download PDFs</w:t>
      </w:r>
    </w:p>
    <w:p w14:paraId="6F137F15" w14:textId="77777777" w:rsidR="004F6415" w:rsidRPr="004F6415" w:rsidRDefault="004F6415" w:rsidP="004F6415">
      <w:pPr>
        <w:numPr>
          <w:ilvl w:val="1"/>
          <w:numId w:val="6"/>
        </w:numPr>
      </w:pPr>
      <w:r w:rsidRPr="004F6415">
        <w:t>Run final_pdfs_finder.py for DB insert and OCR</w:t>
      </w:r>
    </w:p>
    <w:p w14:paraId="59FF4A07" w14:textId="77777777" w:rsidR="004F6415" w:rsidRPr="004F6415" w:rsidRDefault="004F6415" w:rsidP="004F6415">
      <w:r w:rsidRPr="004F6415">
        <w:rPr>
          <w:b/>
          <w:bCs/>
        </w:rPr>
        <w:t>7. Permissions &amp; Technical Considerations</w:t>
      </w:r>
    </w:p>
    <w:p w14:paraId="31C7E30F" w14:textId="77777777" w:rsidR="004F6415" w:rsidRPr="004F6415" w:rsidRDefault="004F6415" w:rsidP="004F6415">
      <w:pPr>
        <w:numPr>
          <w:ilvl w:val="0"/>
          <w:numId w:val="7"/>
        </w:numPr>
      </w:pPr>
      <w:r w:rsidRPr="004F6415">
        <w:t xml:space="preserve">Special attention was paid to </w:t>
      </w:r>
      <w:r w:rsidRPr="004F6415">
        <w:rPr>
          <w:b/>
          <w:bCs/>
        </w:rPr>
        <w:t>Windows service account permissions</w:t>
      </w:r>
      <w:r w:rsidRPr="004F6415">
        <w:t>:</w:t>
      </w:r>
    </w:p>
    <w:p w14:paraId="5C5E7B3B" w14:textId="77777777" w:rsidR="004F6415" w:rsidRPr="004F6415" w:rsidRDefault="004F6415" w:rsidP="004F6415">
      <w:pPr>
        <w:numPr>
          <w:ilvl w:val="1"/>
          <w:numId w:val="7"/>
        </w:numPr>
      </w:pPr>
      <w:r w:rsidRPr="004F6415">
        <w:t>Python packages must be installed for the service account.</w:t>
      </w:r>
    </w:p>
    <w:p w14:paraId="2FAA7CE6" w14:textId="77777777" w:rsidR="004F6415" w:rsidRPr="004F6415" w:rsidRDefault="004F6415" w:rsidP="004F6415">
      <w:pPr>
        <w:numPr>
          <w:ilvl w:val="1"/>
          <w:numId w:val="7"/>
        </w:numPr>
      </w:pPr>
      <w:r w:rsidRPr="004F6415">
        <w:t>Network share permissions must allow the service account to read/write in the target directories.</w:t>
      </w:r>
    </w:p>
    <w:p w14:paraId="3A863DB3" w14:textId="77777777" w:rsidR="004F6415" w:rsidRPr="004F6415" w:rsidRDefault="004F6415" w:rsidP="004F6415">
      <w:pPr>
        <w:numPr>
          <w:ilvl w:val="0"/>
          <w:numId w:val="7"/>
        </w:numPr>
      </w:pPr>
      <w:r w:rsidRPr="004F6415">
        <w:t>The transition from drive-mapped (U:) paths to UNC (\\10.146.176.84\...) required codebase-wide find/replace and troubleshooting.</w:t>
      </w:r>
    </w:p>
    <w:p w14:paraId="4AF9D411" w14:textId="77777777" w:rsidR="004F6415" w:rsidRPr="004F6415" w:rsidRDefault="004F6415" w:rsidP="004F6415">
      <w:pPr>
        <w:numPr>
          <w:ilvl w:val="1"/>
          <w:numId w:val="7"/>
        </w:numPr>
      </w:pPr>
      <w:r w:rsidRPr="004F6415">
        <w:t xml:space="preserve">Some frameworks (Python, Node.js, </w:t>
      </w:r>
      <w:proofErr w:type="spellStart"/>
      <w:r w:rsidRPr="004F6415">
        <w:t>ChromeDriver</w:t>
      </w:r>
      <w:proofErr w:type="spellEnd"/>
      <w:r w:rsidRPr="004F6415">
        <w:t>) are sensitive to UNC vs. mapped drive handling.</w:t>
      </w:r>
    </w:p>
    <w:p w14:paraId="6D497A6C" w14:textId="77777777" w:rsidR="004F6415" w:rsidRPr="004F6415" w:rsidRDefault="004F6415" w:rsidP="004F6415">
      <w:r w:rsidRPr="004F6415">
        <w:pict w14:anchorId="47F1F824">
          <v:rect id="_x0000_i1044" style="width:0;height:1.5pt" o:hralign="center" o:hrstd="t" o:hr="t" fillcolor="#a0a0a0" stroked="f"/>
        </w:pict>
      </w:r>
    </w:p>
    <w:p w14:paraId="36EA70CE" w14:textId="77777777" w:rsidR="004F6415" w:rsidRPr="004F6415" w:rsidRDefault="004F6415" w:rsidP="004F6415">
      <w:pPr>
        <w:rPr>
          <w:b/>
          <w:bCs/>
        </w:rPr>
      </w:pPr>
      <w:r w:rsidRPr="004F6415">
        <w:rPr>
          <w:b/>
          <w:bCs/>
        </w:rPr>
        <w:t>Key Functional Outcomes</w:t>
      </w:r>
    </w:p>
    <w:p w14:paraId="5AF65425" w14:textId="77777777" w:rsidR="004F6415" w:rsidRPr="004F6415" w:rsidRDefault="004F6415" w:rsidP="004F6415">
      <w:pPr>
        <w:numPr>
          <w:ilvl w:val="0"/>
          <w:numId w:val="8"/>
        </w:numPr>
      </w:pPr>
      <w:r w:rsidRPr="004F6415">
        <w:rPr>
          <w:b/>
          <w:bCs/>
        </w:rPr>
        <w:t>Automated, reliable capture and storage of court PDFs</w:t>
      </w:r>
      <w:r w:rsidRPr="004F6415">
        <w:t xml:space="preserve"> for tracked cases.</w:t>
      </w:r>
    </w:p>
    <w:p w14:paraId="3706E9F5" w14:textId="77777777" w:rsidR="004F6415" w:rsidRPr="004F6415" w:rsidRDefault="004F6415" w:rsidP="004F6415">
      <w:pPr>
        <w:numPr>
          <w:ilvl w:val="0"/>
          <w:numId w:val="8"/>
        </w:numPr>
      </w:pPr>
      <w:r w:rsidRPr="004F6415">
        <w:rPr>
          <w:b/>
          <w:bCs/>
        </w:rPr>
        <w:t>Integrated full-text OCR for document-level search</w:t>
      </w:r>
      <w:r w:rsidRPr="004F6415">
        <w:t xml:space="preserve">, boosting discovery of case details </w:t>
      </w:r>
      <w:proofErr w:type="gramStart"/>
      <w:r w:rsidRPr="004F6415">
        <w:t>not present</w:t>
      </w:r>
      <w:proofErr w:type="gramEnd"/>
      <w:r w:rsidRPr="004F6415">
        <w:t xml:space="preserve"> in case metadata.</w:t>
      </w:r>
    </w:p>
    <w:p w14:paraId="1F4A1FAB" w14:textId="77777777" w:rsidR="004F6415" w:rsidRPr="004F6415" w:rsidRDefault="004F6415" w:rsidP="004F6415">
      <w:pPr>
        <w:numPr>
          <w:ilvl w:val="0"/>
          <w:numId w:val="8"/>
        </w:numPr>
      </w:pPr>
      <w:r w:rsidRPr="004F6415">
        <w:rPr>
          <w:b/>
          <w:bCs/>
        </w:rPr>
        <w:t>Direct in-app access to PDFs</w:t>
      </w:r>
      <w:r w:rsidRPr="004F6415">
        <w:t xml:space="preserve"> via links/icons, secured and mapped via IIS.</w:t>
      </w:r>
    </w:p>
    <w:p w14:paraId="79AD976B" w14:textId="77777777" w:rsidR="004F6415" w:rsidRPr="004F6415" w:rsidRDefault="004F6415" w:rsidP="004F6415">
      <w:pPr>
        <w:numPr>
          <w:ilvl w:val="0"/>
          <w:numId w:val="8"/>
        </w:numPr>
      </w:pPr>
      <w:r w:rsidRPr="004F6415">
        <w:rPr>
          <w:b/>
          <w:bCs/>
        </w:rPr>
        <w:t>Seamless handling of removed/invalid cases</w:t>
      </w:r>
      <w:r w:rsidRPr="004F6415">
        <w:t xml:space="preserve"> (no clutter, no manual cleanup).</w:t>
      </w:r>
    </w:p>
    <w:p w14:paraId="559FE098" w14:textId="7772A4E0" w:rsidR="00795AB6" w:rsidRDefault="004F6415" w:rsidP="004F6415">
      <w:pPr>
        <w:numPr>
          <w:ilvl w:val="0"/>
          <w:numId w:val="8"/>
        </w:numPr>
      </w:pPr>
      <w:r w:rsidRPr="004F6415">
        <w:rPr>
          <w:b/>
          <w:bCs/>
        </w:rPr>
        <w:t>Robust, index-friendly, and efficient database design</w:t>
      </w:r>
      <w:r w:rsidRPr="004F6415">
        <w:t xml:space="preserve"> for future analytics and scaling.</w:t>
      </w:r>
    </w:p>
    <w:sectPr w:rsidR="0079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15F74"/>
    <w:multiLevelType w:val="multilevel"/>
    <w:tmpl w:val="505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937DE"/>
    <w:multiLevelType w:val="multilevel"/>
    <w:tmpl w:val="006C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B178D"/>
    <w:multiLevelType w:val="multilevel"/>
    <w:tmpl w:val="6AD0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A3ADF"/>
    <w:multiLevelType w:val="multilevel"/>
    <w:tmpl w:val="7424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72423"/>
    <w:multiLevelType w:val="multilevel"/>
    <w:tmpl w:val="F612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A383E"/>
    <w:multiLevelType w:val="multilevel"/>
    <w:tmpl w:val="A1B0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4417B"/>
    <w:multiLevelType w:val="multilevel"/>
    <w:tmpl w:val="BCF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768C1"/>
    <w:multiLevelType w:val="multilevel"/>
    <w:tmpl w:val="1B5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698071">
    <w:abstractNumId w:val="5"/>
  </w:num>
  <w:num w:numId="2" w16cid:durableId="740180452">
    <w:abstractNumId w:val="1"/>
  </w:num>
  <w:num w:numId="3" w16cid:durableId="955873593">
    <w:abstractNumId w:val="7"/>
  </w:num>
  <w:num w:numId="4" w16cid:durableId="1309364053">
    <w:abstractNumId w:val="4"/>
  </w:num>
  <w:num w:numId="5" w16cid:durableId="747069575">
    <w:abstractNumId w:val="2"/>
  </w:num>
  <w:num w:numId="6" w16cid:durableId="1080713282">
    <w:abstractNumId w:val="6"/>
  </w:num>
  <w:num w:numId="7" w16cid:durableId="1800302024">
    <w:abstractNumId w:val="0"/>
  </w:num>
  <w:num w:numId="8" w16cid:durableId="32536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15"/>
    <w:rsid w:val="00031119"/>
    <w:rsid w:val="00091FA7"/>
    <w:rsid w:val="004F6415"/>
    <w:rsid w:val="00554E00"/>
    <w:rsid w:val="00795AB6"/>
    <w:rsid w:val="00A2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3BA1"/>
  <w15:chartTrackingRefBased/>
  <w15:docId w15:val="{09F05A56-780A-4391-B963-0D80894E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Kevin</dc:creator>
  <cp:keywords/>
  <dc:description/>
  <cp:lastModifiedBy>King, Kevin</cp:lastModifiedBy>
  <cp:revision>2</cp:revision>
  <dcterms:created xsi:type="dcterms:W3CDTF">2025-05-21T22:08:00Z</dcterms:created>
  <dcterms:modified xsi:type="dcterms:W3CDTF">2025-05-21T22:08:00Z</dcterms:modified>
</cp:coreProperties>
</file>