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Medicaid中文叫白卡，是美国的穷人医保福利，为低收入人群提供免费或低成本的医疗保险，孕妇、儿童、老年人、残疾人都可能符合资格，不少州甚至放宽了资格限制，不论身份只要在收入标准以下就能申请。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这份攻略将为大家介绍Medicaid白卡收入限制、申请白卡条件，申请Medicaid是否影响以后签证、影响入籍，如何取消白卡，白卡遗产追讨等问题。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400" w:afterAutospacing="0" w:line="560" w:lineRule="atLeast"/>
        <w:rPr>
          <w:color w:val="333333"/>
          <w:sz w:val="24"/>
          <w:szCs w:val="24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白卡是什么？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白卡英文叫Medicaid，是美国联邦和州政府共同拨款的联合医疗补助计划，由政府支付保费，而白卡受益人可以免费或只需支付低额copay就能享受到必要的医疗服务。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白卡可以当做主要医疗保险来使用，如果白卡受益人同时拥有其他医疗保险，白卡则会作为次要医疗保险补充，支付其他医疗保险未能报销的部分费用，比如dedutible、copay、coinsurance等。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Medicaid由各州医疗卫生主管部门管理运营，每个州都可以自行制定具体的医疗补助标准，可能也会有特别的名字，比如纽约白卡就叫Medicaid，但加州白卡叫Medi-Cal，俄勒冈州白卡叫OHP。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560" w:lineRule="atLeast"/>
        <w:ind w:left="0" w:right="0" w:firstLine="0"/>
        <w:jc w:val="both"/>
        <w:rPr>
          <w:rFonts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ED1964"/>
          <w:spacing w:val="0"/>
          <w:sz w:val="24"/>
          <w:szCs w:val="24"/>
          <w:u w:val="none"/>
          <w:bdr w:val="none" w:color="auto" w:sz="0" w:space="0"/>
        </w:rPr>
        <w:t>美国白卡有什么用？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8477250" cy="3019425"/>
            <wp:effectExtent l="0" t="0" r="635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page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联邦规定了一些白卡必须报销的医疗服务项目（Mandatory Benefits），包括：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住院服务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门诊服务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EPSDT：早期和定期筛查、诊断和治疗服务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养老院服务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上门护理服务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看医生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郊区卫生诊所服务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联邦认证的健康中心服务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实验室测试和X-光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计划生育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护士助产士服务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儿科和家庭内科护理医师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州认证的Birth Center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来往看病的交通服务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孕妇的戒烟咨询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另外各州也可以自行决定是否扩展Medicaid的医疗福利，涵盖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"https://www.dealmoon.com/guide/893274" \o "https://www.dealmoon.com/guide/893274" \t "/Users/kevinli/Desktop/x/_blank" </w:instrTex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 w:val="0"/>
          <w:iCs w:val="0"/>
          <w:caps w:val="0"/>
          <w:spacing w:val="0"/>
          <w:sz w:val="24"/>
          <w:szCs w:val="24"/>
          <w:u w:val="none"/>
        </w:rPr>
        <w:t>处方药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、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"https://www.dealmoon.com/guide/927129" \o "https://www.dealmoon.com/guide/927129" \t "/Users/kevinli/Desktop/x/_blank" </w:instrTex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 w:val="0"/>
          <w:iCs w:val="0"/>
          <w:caps w:val="0"/>
          <w:spacing w:val="0"/>
          <w:sz w:val="24"/>
          <w:szCs w:val="24"/>
          <w:u w:val="none"/>
        </w:rPr>
        <w:t>牙科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、眼科等等服务的费用报销。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8458200" cy="5524500"/>
            <wp:effectExtent l="0" t="0" r="0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400" w:afterAutospacing="0" w:line="560" w:lineRule="atLeast"/>
        <w:rPr>
          <w:color w:val="333333"/>
          <w:sz w:val="24"/>
          <w:szCs w:val="24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白卡申请条件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一般来说，申请白卡要有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美国公民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或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永久居民（绿卡）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身份，新移民申请白卡可能需要先在美国居留满5年，但现在很多地方都放宽了限制；另外在特定条件下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非公民或非绿卡身份也可能符合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申请资格，比如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怀孕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、或需要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紧急医疗服务（Emergency Medicaid）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等。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除了身份，申请Medicaid主要看家庭收入和财产，各州的白卡收入限制可能有所不同，通常收入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不超过138% FPL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（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"https://www.dealmoon.com/guide/981641" \o "https://www.dealmoon.com/guide/981641" \t "/Users/kevinli/Desktop/x/_blank" </w:instrTex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 w:val="0"/>
          <w:iCs w:val="0"/>
          <w:caps w:val="0"/>
          <w:spacing w:val="0"/>
          <w:sz w:val="24"/>
          <w:szCs w:val="24"/>
          <w:u w:val="none"/>
        </w:rPr>
        <w:t>Federal Poverty Level/联邦贫困线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）就符合白卡收入标准的申请资格，18岁以下儿童、孕妇的白卡申请标准可能会更加宽松。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收入一般指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修改调整后总收入（MAGI）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，包括就业收入，以及未征税的外国收入、免税的社会保障福利和免税利息等。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很多地区对65岁以上可以享受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"https://www.dealmoon.com/guide/930296" \o "https://www.dealmoon.com/guide/930296" \t "/Users/kevinli/Desktop/x/_blank" </w:instrTex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 w:val="0"/>
          <w:iCs w:val="0"/>
          <w:caps w:val="0"/>
          <w:spacing w:val="0"/>
          <w:sz w:val="24"/>
          <w:szCs w:val="24"/>
          <w:u w:val="none"/>
        </w:rPr>
        <w:t>Medicare红蓝卡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福利的老年人要求跟年轻人不一样，老年人申请白卡福利除了有收入限制（Income Limit）外，还有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财产限制（Asset Limit）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。比如大部分州要求年长申请人的现金和存款等要低于$2000（个人）或$3000（夫妻），需要申报国外财产，但对于申请人的自住房、一辆车和其他个人物品等通常都不会计算在财产限制内。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560" w:lineRule="atLeast"/>
        <w:ind w:left="0" w:right="0" w:firstLine="0"/>
        <w:jc w:val="both"/>
        <w:rPr>
          <w:rFonts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ED1964"/>
          <w:spacing w:val="0"/>
          <w:sz w:val="24"/>
          <w:szCs w:val="24"/>
          <w:u w:val="none"/>
          <w:bdr w:val="none" w:color="auto" w:sz="0" w:space="0"/>
        </w:rPr>
        <w:t>纽约白卡收入限制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520" w:lineRule="atLeast"/>
        <w:ind w:left="0" w:right="0" w:firstLine="0"/>
        <w:jc w:val="both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成人：138% FPL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520" w:lineRule="atLeast"/>
        <w:ind w:left="0" w:right="0" w:firstLine="0"/>
        <w:jc w:val="both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1-18岁儿童：154% FPL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520" w:lineRule="atLeast"/>
        <w:ind w:left="0" w:right="0" w:firstLine="0"/>
        <w:jc w:val="both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19和20岁与父母同住的人：155% FPL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520" w:lineRule="atLeast"/>
        <w:ind w:left="0" w:right="0" w:firstLine="0"/>
        <w:jc w:val="both"/>
        <w:rPr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孕妇及1岁以下婴儿：223% FPL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560" w:lineRule="atLeast"/>
        <w:ind w:left="0" w:right="0" w:firstLine="0"/>
        <w:jc w:val="both"/>
        <w:rPr>
          <w:rFonts w:ascii="PingFang SC" w:hAnsi="PingFang SC" w:eastAsia="PingFang SC" w:cs="PingFang SC"/>
          <w:b/>
          <w:bCs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ED1964"/>
          <w:spacing w:val="0"/>
          <w:sz w:val="24"/>
          <w:szCs w:val="24"/>
          <w:u w:val="none"/>
          <w:bdr w:val="none" w:color="auto" w:sz="0" w:space="0"/>
        </w:rPr>
        <w:t>白卡收入限制查询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560" w:lineRule="atLeast"/>
        <w:ind w:left="0" w:right="0" w:firstLine="0"/>
        <w:jc w:val="both"/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小伙伴们可以在</w:t>
      </w:r>
      <w:r>
        <w:rPr>
          <w:rFonts w:hint="eastAsia" w:ascii="PingFang SC" w:hAnsi="PingFang SC" w:eastAsia="PingFang SC" w:cs="PingFang SC"/>
          <w:i/>
          <w:iCs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PingFang SC" w:hAnsi="PingFang SC" w:eastAsia="PingFang SC" w:cs="PingFang SC"/>
          <w:i/>
          <w:iCs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instrText xml:space="preserve"> HYPERLINK "https://www.dealmoon.com/exec/j?type=shopping-guide&amp;d=930524&amp;url=https://www.healthcare.gov/lower-costs/" \o "https://www.dealmoon.com/exec/j?type=shopping-guide&amp;d=930524&amp;url=https%3A%2F%2Fwww.healthcare.gov%2Flower-costs%2F" \t "/Users/kevinli/Desktop/x/_blank" </w:instrText>
      </w:r>
      <w:r>
        <w:rPr>
          <w:rFonts w:hint="eastAsia" w:ascii="PingFang SC" w:hAnsi="PingFang SC" w:eastAsia="PingFang SC" w:cs="PingFang SC"/>
          <w:i/>
          <w:iCs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PingFang SC" w:hAnsi="PingFang SC" w:eastAsia="PingFang SC" w:cs="PingFang SC"/>
          <w:i/>
          <w:iCs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t>HealthCare.gov</w:t>
      </w:r>
      <w:r>
        <w:rPr>
          <w:rFonts w:hint="eastAsia" w:ascii="PingFang SC" w:hAnsi="PingFang SC" w:eastAsia="PingFang SC" w:cs="PingFang SC"/>
          <w:i/>
          <w:iCs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官网上查询自己是否符合本州Medicaid收入标准。</w:t>
      </w:r>
    </w:p>
    <w:p>
      <w:pP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400" w:afterAutospacing="0" w:line="560" w:lineRule="atLeast"/>
        <w:rPr>
          <w:color w:val="333333"/>
          <w:sz w:val="24"/>
          <w:szCs w:val="24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白卡怎么申请？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Medicaid 白卡申请并无特定时间限制，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一年中任何时间都可以申请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。大多数白卡福利在批准后马上生效，部分紧急白卡甚至可以追溯申请之前一段时期内的医疗费用报销，具体因州而定。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在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begin"/>
      </w:r>
      <w:r>
        <w:rPr>
          <w:i/>
          <w:iCs/>
          <w:caps w:val="0"/>
          <w:spacing w:val="0"/>
          <w:sz w:val="24"/>
          <w:szCs w:val="24"/>
          <w:u w:val="none"/>
        </w:rPr>
        <w:instrText xml:space="preserve"> HYPERLINK "https://www.dealmoon.com/exec/j?type=shopping-guide&amp;d=930524&amp;url=https://www.healthcare.gov/" \o "https://www.dealmoon.com/exec/j?type=shopping-guide&amp;d=930524&amp;url=https%3A%2F%2Fwww.healthcare.gov%2F" \t "/Users/kevinli/Desktop/x/_blank" </w:instrTex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/>
          <w:iCs/>
          <w:caps w:val="0"/>
          <w:spacing w:val="0"/>
          <w:sz w:val="24"/>
          <w:szCs w:val="24"/>
          <w:u w:val="none"/>
        </w:rPr>
        <w:t>HealthCare.gov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 注册账号，像一般在Marketplace选购医疗保险那样填写个人、家庭和收入等信息申请，如果Marketplace发觉你的情况符合Medicaid资格，会将你的信息转到州内相关部门处，州内管理Medicaid的部门会联系你。部分州可以直接在本州Marketplace在线申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直接向各州Medicaid管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理机构申请（邮件或亲自前往），可在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begin"/>
      </w:r>
      <w:r>
        <w:rPr>
          <w:i/>
          <w:iCs/>
          <w:caps w:val="0"/>
          <w:spacing w:val="0"/>
          <w:sz w:val="24"/>
          <w:szCs w:val="24"/>
          <w:u w:val="none"/>
        </w:rPr>
        <w:instrText xml:space="preserve"> HYPERLINK "https://www.dealmoon.com/exec/j?type=shopping-guide&amp;d=930524&amp;url=https://www.healthcare.gov/medicaid-chip/getting-medicaid-chip/" \o "https://www.dealmoon.com/exec/j?type=shopping-guide&amp;d=930524&amp;url=https%3A%2F%2Fwww.healthcare.gov%2Fmedicaid-chip%2Fgetting-medicaid-chip%2F" \t "/Users/kevinli/Desktop/x/_blank" </w:instrTex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/>
          <w:iCs/>
          <w:caps w:val="0"/>
          <w:spacing w:val="0"/>
          <w:sz w:val="24"/>
          <w:szCs w:val="24"/>
          <w:u w:val="none"/>
        </w:rPr>
        <w:t>HealthCare.gov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查询各州Medicaid官网或联系信息：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申请白卡通常需要准备以下文件：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身份证明文件：证明年龄、居住地、是否公民、绿卡身份等；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收入和资产证明文件：证明工资收入、银行账户、退休储蓄账户等个人财产；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需要说明日常支出，比如房租或房贷供款、地产税、水电费等。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白卡怎么选医生？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如果你符合白卡资格，就可以选择和Medicaid合作的医疗保险计划，获得相应的白卡医保卡。这跟一般的医保卡使用方法类似，卡上会有你的姓名和医保计划ID等信息，背面有客服电话。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你需要确认白卡医疗保险计划的服务网络覆盖范围，选择网络内的诊所和医生，最简单的方法就是打客服电话，让客服帮忙介绍附近的网内诊所和家庭医生。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400" w:afterAutospacing="0" w:line="560" w:lineRule="atLeast"/>
        <w:rPr>
          <w:color w:val="333333"/>
          <w:sz w:val="24"/>
          <w:szCs w:val="24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如何更新白卡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白卡更新频率根据所在州而定，大多数州要求每12个月更新一次，届时会有信件提醒，并且会在信内提供更新方法。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白卡更新时也需要重新提交身份收入等证明文件，需要重新审核资格，否则可能会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"https://www.dealmoon.com/guide/973120" \o "https://www.dealmoon.com/guide/973120" \t "/Users/kevinli/Desktop/x/_blank" </w:instrTex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 w:val="0"/>
          <w:iCs w:val="0"/>
          <w:caps w:val="0"/>
          <w:spacing w:val="0"/>
          <w:sz w:val="24"/>
          <w:szCs w:val="24"/>
          <w:u w:val="none"/>
        </w:rPr>
        <w:t>失去白卡福利</w:t>
      </w:r>
      <w:r>
        <w:rPr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before="0" w:beforeAutospacing="0" w:after="400" w:afterAutospacing="0" w:line="560" w:lineRule="atLeast"/>
        <w:rPr>
          <w:color w:val="333333"/>
          <w:sz w:val="24"/>
          <w:szCs w:val="24"/>
        </w:rPr>
      </w:pPr>
      <w:r>
        <w:rPr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如何取消白卡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白卡受益人有义务向Medicaid管理机构报告收入、地址等情况变化，如果你的收入增加、不再符合白卡资格，是需要在限定时间内主动申报的。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部分州可以通过登录Marketplace账号，更新自己的医疗保险信息，取消白卡；另外也可以联系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begin"/>
      </w:r>
      <w:r>
        <w:rPr>
          <w:i/>
          <w:iCs/>
          <w:caps w:val="0"/>
          <w:spacing w:val="0"/>
          <w:sz w:val="24"/>
          <w:szCs w:val="24"/>
          <w:u w:val="none"/>
        </w:rPr>
        <w:instrText xml:space="preserve"> HYPERLINK "https://www.dealmoon.com/exec/j?type=shopping-guide&amp;d=930524&amp;url=https://www.healthcare.gov/medicaid-chip/getting-medicaid-chip/" \o "https://www.dealmoon.com/exec/j?type=shopping-guide&amp;d=930524&amp;url=https%3A%2F%2Fwww.healthcare.gov%2Fmedicaid-chip%2Fgetting-medicaid-chip%2F" \t "/Users/kevinli/Desktop/x/_blank" </w:instrTex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/>
          <w:iCs/>
          <w:caps w:val="0"/>
          <w:spacing w:val="0"/>
          <w:sz w:val="24"/>
          <w:szCs w:val="24"/>
          <w:u w:val="none"/>
        </w:rPr>
        <w:t>本地的Medicaid管理机构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更新信息。</w:t>
      </w:r>
    </w:p>
    <w:p>
      <w:pPr>
        <w:pStyle w:val="7"/>
        <w:keepNext w:val="0"/>
        <w:keepLines w:val="0"/>
        <w:widowControl/>
        <w:suppressLineNumbers w:val="0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白卡福利一般会在你要求取消的那个月的最后一天结束，并且会有</w:t>
      </w: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书面文件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确认。如果你有购买其他医疗保险计划，建议选择好日期，确保衔接顺利。</w:t>
      </w:r>
    </w:p>
    <w:p>
      <w:pP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E83667" w:sz="24" w:space="10"/>
          <w:bottom w:val="none" w:color="auto" w:sz="0" w:space="0"/>
          <w:right w:val="none" w:color="auto" w:sz="0" w:space="0"/>
        </w:pBdr>
        <w:spacing w:before="200" w:beforeAutospacing="0" w:after="200" w:afterAutospacing="0" w:line="480" w:lineRule="atLeast"/>
        <w:ind w:left="0" w:right="0" w:firstLine="0"/>
        <w:jc w:val="both"/>
        <w:rPr>
          <w:rFonts w:ascii="PingFang SC" w:hAnsi="PingFang SC" w:eastAsia="PingFang SC" w:cs="PingFang SC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single" w:color="E83667" w:sz="24" w:space="0"/>
        </w:rPr>
        <w:t>Medicaid和Medicare区别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560" w:lineRule="atLeast"/>
        <w:ind w:left="0" w:right="0" w:firstLine="0"/>
        <w:jc w:val="both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之前为大家介绍过美国老人医疗保险Medicare（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instrText xml:space="preserve"> HYPERLINK "https://www.dealmoon.com/guide/930296" \o "https://www.dealmoon.com/guide/930296" \t "/Users/kevinli/Desktop/x/_blank"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t>红蓝卡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）：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Medicaid和Medicare名字非常相似，但其实区别还是很大的：</w:t>
      </w:r>
    </w:p>
    <w:tbl>
      <w:tblPr>
        <w:tblW w:w="15380" w:type="dxa"/>
        <w:tblInd w:w="0" w:type="dxa"/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368"/>
        <w:gridCol w:w="3400"/>
        <w:gridCol w:w="961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0" w:hRule="atLeast"/>
        </w:trPr>
        <w:tc>
          <w:tcPr>
            <w:tcW w:w="1538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4D81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红蓝卡与白卡的区别</w:t>
            </w:r>
          </w:p>
        </w:tc>
      </w:tr>
      <w:tr>
        <w:trPr>
          <w:trHeight w:val="610" w:hRule="atLeast"/>
        </w:trPr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E0EA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 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E0EA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Medicare红蓝卡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E0EA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Medicaid白卡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5F5F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</w:trPr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2F3F4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运营机构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联邦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州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2F3F4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在哪里申请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SSA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州卫生部、社会福利部门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2F3F4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谁可以申请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年满65岁，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或残疾，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或患有ESRD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低收入人群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特别是孕妇、儿童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2F3F4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身份要求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美国公民或绿卡，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在美国居住满5年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美国公民或绿卡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部分白卡福利无身份限制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2F3F4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保险费用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Part B保费以及附加计划保费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免费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2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2F3F4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自付费用</w:t>
            </w:r>
          </w:p>
        </w:tc>
        <w:tc>
          <w:tcPr>
            <w:tcW w:w="3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根据选购计划而定</w:t>
            </w:r>
          </w:p>
        </w:tc>
        <w:tc>
          <w:tcPr>
            <w:tcW w:w="96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single" w:color="FFFFFF" w:sz="8" w:space="0"/>
            </w:tcBorders>
            <w:shd w:val="clear" w:color="auto" w:fill="FFFFFF"/>
            <w:tcMar>
              <w:top w:w="240" w:type="dxa"/>
              <w:left w:w="100" w:type="dxa"/>
              <w:bottom w:w="240" w:type="dxa"/>
              <w:right w:w="100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免费或低收费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在符合资格的情况下，个人可以同时拥有Medicaid白卡和Medicare红蓝卡，白卡福利可以帮补支付红蓝卡的费用。</w:t>
      </w:r>
    </w:p>
    <w:p>
      <w:pPr>
        <w:pStyle w:val="2"/>
        <w:keepNext w:val="0"/>
        <w:keepLines w:val="0"/>
        <w:widowControl/>
        <w:suppressLineNumbers w:val="0"/>
        <w:pBdr>
          <w:left w:val="single" w:color="E83667" w:sz="24" w:space="10"/>
        </w:pBdr>
        <w:spacing w:before="200" w:beforeAutospacing="0" w:after="200" w:afterAutospacing="0" w:line="480" w:lineRule="atLeast"/>
        <w:rPr>
          <w:color w:val="000000"/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  <w:bdr w:val="single" w:color="E83667" w:sz="24" w:space="0"/>
        </w:rPr>
        <w:t>白卡算公共负担吗？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8"/>
          <w:i w:val="0"/>
          <w:iCs w:val="0"/>
          <w:caps w:val="0"/>
          <w:color w:val="000000"/>
          <w:spacing w:val="0"/>
          <w:sz w:val="24"/>
          <w:szCs w:val="24"/>
          <w:u w:val="none"/>
        </w:rPr>
        <w:t>最新消息</w:t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：2021年3月9日，美国第七巡回上诉法院维持原判，撤销了川普时期制定并执行的公共负担新规，USCIS表示之后将重新执行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begin"/>
      </w:r>
      <w:r>
        <w:rPr>
          <w:i/>
          <w:iCs/>
          <w:caps w:val="0"/>
          <w:spacing w:val="0"/>
          <w:sz w:val="24"/>
          <w:szCs w:val="24"/>
          <w:u w:val="none"/>
        </w:rPr>
        <w:instrText xml:space="preserve"> HYPERLINK "https://www.dealmoon.com/exec/j?type=shopping-guide&amp;d=930524&amp;url=https://www.govinfo.gov/content/pkg/FR-1999-05-26/pdf/99-13202.pdf" \o "https://www.dealmoon.com/exec/j?type=shopping-guide&amp;d=930524&amp;url=https%3A%2F%2Fwww.govinfo.gov%2Fcontent%2Fpkg%2FFR-1999-05-26%2Fpdf%2F99-13202.pdf" \t "/Users/kevinli/Desktop/x/_blank" </w:instrTex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/>
          <w:iCs/>
          <w:caps w:val="0"/>
          <w:spacing w:val="0"/>
          <w:sz w:val="24"/>
          <w:szCs w:val="24"/>
          <w:u w:val="none"/>
        </w:rPr>
        <w:t>1999年版的公共负担规则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。（来源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begin"/>
      </w:r>
      <w:r>
        <w:rPr>
          <w:i/>
          <w:iCs/>
          <w:caps w:val="0"/>
          <w:spacing w:val="0"/>
          <w:sz w:val="24"/>
          <w:szCs w:val="24"/>
          <w:u w:val="none"/>
        </w:rPr>
        <w:instrText xml:space="preserve"> HYPERLINK "https://www.dealmoon.com/exec/j?type=shopping-guide&amp;d=930524&amp;url=https://www.uscis.gov/archive/public-charge-fact-sheet" \o "https://www.dealmoon.com/exec/j?type=shopping-guide&amp;d=930524&amp;url=https%3A%2F%2Fwww.uscis.gov%2Farchive%2Fpublic-charge-fact-sheet" \t "/Users/kevinli/Desktop/x/_blank" </w:instrTex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6"/>
          <w:i/>
          <w:iCs/>
          <w:caps w:val="0"/>
          <w:spacing w:val="0"/>
          <w:sz w:val="24"/>
          <w:szCs w:val="24"/>
          <w:u w:val="none"/>
        </w:rPr>
        <w:t>USCIS</w:t>
      </w:r>
      <w:r>
        <w:rPr>
          <w:i/>
          <w:iCs/>
          <w:caps w:val="0"/>
          <w:spacing w:val="0"/>
          <w:sz w:val="24"/>
          <w:szCs w:val="24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7372350" cy="1143000"/>
            <wp:effectExtent l="0" t="0" r="1905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图片来自于USCIS，版权属于原作者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美国移民局官网上明确指出，不会将申请人享受白卡Medicaid（但政府资助的长期护理服务除外，比如通过白卡支付住疗养院费用等）、公共住房、粮食券（SNAP）等福利认为是公共负担。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不过在1999年版的公共负担规则里也有说明，美国移民局不考虑接受这些福利是公共负担的决定，不影响发放福利的机构，通过经济担保书向这些外国人的担保人追讨还款。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486275" cy="1409700"/>
            <wp:effectExtent l="0" t="0" r="9525" b="12700"/>
            <wp:docPr id="3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图片来自于USCIS，版权属于原作者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  <w:t>另外，已有永久居民身份（绿卡）的人士，在合法享受公共福利的情况下，申请白卡不影响入籍。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尊重原创版权！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作者：爱做功课的Rain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链接：https://www.dealmoon.com/guide/930524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来源：北美省钱快报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著作权归作者和北美省钱快报，转载请联系北美省钱快报获得授权。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5" r:id="rId8">
            <o:LockedField>false</o:LockedField>
          </o:OLEObject>
        </w:objec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"https://njfamilycare.dhs.state.nj.us/apply.aspx" </w:instrText>
      </w:r>
      <w:r>
        <w:rPr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https://njfamilycare.dhs.state.nj.us/apply.aspx</w:t>
      </w:r>
      <w:r>
        <w:rPr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0" DrawAspect="Content" ObjectID="_1468075726" r:id="rId9">
            <o:LockedField>false</o:LockedField>
          </o:OLEObject>
        </w:object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instrText xml:space="preserve"> HYPERLINK "https://www.nj.gov/humanservices/dmahs/clients/medicaid/abd/index.html" </w:instrText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b/>
          <w:bCs/>
          <w:sz w:val="24"/>
          <w:szCs w:val="24"/>
        </w:rPr>
        <w:t>https://www.nj.gov/humanservices/dmahs/clients/medicaid/abd/index.html</w:t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eastAsiaTheme="minorEastAsia"/>
          <w:sz w:val="24"/>
          <w:szCs w:val="24"/>
          <w:lang w:eastAsia="zh-CN"/>
        </w:rPr>
        <w:object>
          <v:shape id="_x0000_i1031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1" DrawAspect="Content" ObjectID="_1468075727" r:id="rId10">
            <o:LockedField>false</o:LockedField>
          </o:OLEObject>
        </w:object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instrText xml:space="preserve"> HYPERLINK "https://www.nj.gov/humanservices/dmahs/clients/medicaid/abd/ABD_Application.pdf" </w:instrText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b/>
          <w:bCs/>
          <w:sz w:val="24"/>
          <w:szCs w:val="24"/>
        </w:rPr>
        <w:t>https://www.nj.gov/humanservices/dmahs/clients/medicaid/abd/ABD_Application.pdf</w:t>
      </w:r>
      <w:r>
        <w:rPr>
          <w:rFonts w:ascii="Helvetica Neue" w:hAnsi="Helvetica Neue" w:eastAsia="Helvetica Neue" w:cs="Helvetica Neue"/>
          <w:color w:val="DCA10D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3414395"/>
            <wp:effectExtent l="0" t="0" r="10160" b="1460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C85B7"/>
    <w:multiLevelType w:val="multilevel"/>
    <w:tmpl w:val="AEFC8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D7FC2E2A"/>
    <w:multiLevelType w:val="multilevel"/>
    <w:tmpl w:val="D7FC2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F4A9F5BD"/>
    <w:multiLevelType w:val="multilevel"/>
    <w:tmpl w:val="F4A9F5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FEA2E680"/>
    <w:multiLevelType w:val="multilevel"/>
    <w:tmpl w:val="FEA2E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73EAF38F"/>
    <w:multiLevelType w:val="multilevel"/>
    <w:tmpl w:val="73EAF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515"/>
    <w:rsid w:val="2FFF1926"/>
    <w:rsid w:val="3BFF83D1"/>
    <w:rsid w:val="3FF5821C"/>
    <w:rsid w:val="45FB68B5"/>
    <w:rsid w:val="4F7F0D8F"/>
    <w:rsid w:val="76756778"/>
    <w:rsid w:val="7DDD2455"/>
    <w:rsid w:val="7E7DDDC4"/>
    <w:rsid w:val="7EED50C0"/>
    <w:rsid w:val="7FFE975D"/>
    <w:rsid w:val="9EEA0C49"/>
    <w:rsid w:val="A69F5EFA"/>
    <w:rsid w:val="BB7F2EAE"/>
    <w:rsid w:val="E7671367"/>
    <w:rsid w:val="EADE1178"/>
    <w:rsid w:val="EE1B4E00"/>
    <w:rsid w:val="F5DB8EB3"/>
    <w:rsid w:val="F7F7E0DC"/>
    <w:rsid w:val="F9798151"/>
    <w:rsid w:val="FBFFC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2024-03-11T17:06:00Z</dcterms:created>
  <dc:creator>google1583985265</dc:creator>
  <cp:lastModifiedBy>google1583985265</cp:lastModifiedBy>
  <dcterms:modified xsi:type="dcterms:W3CDTF">2024-03-11T17:22:17Z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