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0" w:lineRule="auto"/>
        <w:contextualSpacing w:val="0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Group 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Kevin Lin, Kimberly Ngai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Katie Bruett, Anthony Caivano,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Rahul Gupta, Patrick Karol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https://github.com/kevinlin47/Software-Engineering-Project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60"/>
          <w:szCs w:val="60"/>
        </w:rPr>
      </w:pPr>
      <w:bookmarkStart w:colFirst="0" w:colLast="0" w:name="_6jynaot9cbnq" w:id="0"/>
      <w:bookmarkEnd w:id="0"/>
      <w:r w:rsidDel="00000000" w:rsidR="00000000" w:rsidRPr="00000000">
        <w:rPr>
          <w:sz w:val="60"/>
          <w:szCs w:val="60"/>
          <w:rtl w:val="0"/>
        </w:rPr>
        <w:t xml:space="preserve">Restaurant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color w:val="e01b84"/>
        </w:rPr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April 24,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000000"/>
          <w:sz w:val="40"/>
          <w:szCs w:val="40"/>
        </w:rPr>
        <w:sectPr>
          <w:headerReference r:id="rId5" w:type="first"/>
          <w:footerReference r:id="rId6" w:type="first"/>
          <w:pgSz w:h="15840" w:w="12240"/>
          <w:pgMar w:bottom="1080" w:top="1080" w:left="1440" w:right="1440" w:header="0"/>
          <w:pgNumType w:start="1"/>
          <w:titlePg w:val="1"/>
        </w:sectPr>
      </w:pPr>
      <w:bookmarkStart w:colFirst="0" w:colLast="0" w:name="_rrar1dgps27e" w:id="2"/>
      <w:bookmarkEnd w:id="2"/>
      <w:r w:rsidDel="00000000" w:rsidR="00000000" w:rsidRPr="00000000">
        <w:rPr>
          <w:sz w:val="40"/>
          <w:szCs w:val="40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Budget Adjustments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Managers can view and adjust their budgets on the fly, allowing for more control over their finances.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Easy Ordering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Waiters and customers can send orders directly to their chef’s terminals, eliminating lost orders and reducing waiting times for customers.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Menu Management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Chefs and managers can easily update the menu by adding or removing meals. Waiters and customers can see these changes in real time.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Waiter Notifications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Waiters will receive automatic notifications once meals are completed, allowing them to quickly deliver the order to the customer.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Order Distribution and Prioritization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As orders come into the kitchen, each dish in the order will be prioritized and sent to the appropriate preparation station, where each chef can see his responsibilities.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Payroll Management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Managers can easily manage payroll information for each of their employees, such as hours worked and pay rate.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Digital Inventory</w:t>
      </w:r>
    </w:p>
    <w:p w:rsidR="00000000" w:rsidDel="00000000" w:rsidP="00000000" w:rsidRDefault="00000000" w:rsidRPr="00000000">
      <w:pPr>
        <w:pBdr/>
        <w:spacing w:before="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  <w:sectPr>
          <w:type w:val="continuous"/>
          <w:pgSz w:h="15840" w:w="12240"/>
          <w:pgMar w:bottom="1080" w:top="108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Chefs can manage their inventory with a simple interface, which can be both annually updated as stock changes, and automatically updated as orders are completed.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of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v32zvan0n3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 Database Usage</w:t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/>
      </w:pPr>
      <w:bookmarkStart w:colFirst="0" w:colLast="0" w:name="_jgmfy0eqioei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3971925</wp:posOffset>
            </wp:positionH>
            <wp:positionV relativeFrom="paragraph">
              <wp:posOffset>133350</wp:posOffset>
            </wp:positionV>
            <wp:extent cx="2276475" cy="2800350"/>
            <wp:effectExtent b="0" l="0" r="0" t="0"/>
            <wp:wrapSquare wrapText="bothSides" distB="114300" distT="114300" distL="114300" distR="114300"/>
            <wp:docPr descr="Screen Shot 2017-04-22 at 2.44.40 AM.png" id="3" name="image8.png"/>
            <a:graphic>
              <a:graphicData uri="http://schemas.openxmlformats.org/drawingml/2006/picture">
                <pic:pic>
                  <pic:nvPicPr>
                    <pic:cNvPr descr="Screen Shot 2017-04-22 at 2.44.40 AM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/>
      </w:pPr>
      <w:bookmarkStart w:colFirst="0" w:colLast="0" w:name="_uztt4c7wg3gw" w:id="5"/>
      <w:bookmarkEnd w:id="5"/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 Windows Operating Systems: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1024 x 600 Screen Resolution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100 GB of Main Computer Storage (Recommended)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10 GB of Secondary Computer Storage (Recommended)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2 Mbps Network Bandwidth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continuous"/>
      <w:pgSz w:h="15840" w:w="12240"/>
      <w:pgMar w:bottom="1080" w:top="108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id="5" name="image10.png" title="footer graphic"/>
          <a:graphic>
            <a:graphicData uri="http://schemas.openxmlformats.org/drawingml/2006/picture">
              <pic:pic>
                <pic:nvPicPr>
                  <pic:cNvPr id="0" name="image10.png" title="foot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id="4" name="image9.png" title="footer graphic"/>
          <a:graphic>
            <a:graphicData uri="http://schemas.openxmlformats.org/drawingml/2006/picture">
              <pic:pic>
                <pic:nvPicPr>
                  <pic:cNvPr id="0" name="image9.png" title="footer graphic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575310</wp:posOffset>
          </wp:positionV>
          <wp:extent cx="3795713" cy="3269991"/>
          <wp:effectExtent b="0" l="0" r="0" t="0"/>
          <wp:wrapSquare wrapText="bothSides" distB="114300" distT="114300" distL="114300" distR="114300"/>
          <wp:docPr descr="IMG_20170424_001559.jpg" id="6" name="image11.jpg"/>
          <a:graphic>
            <a:graphicData uri="http://schemas.openxmlformats.org/drawingml/2006/picture">
              <pic:pic>
                <pic:nvPicPr>
                  <pic:cNvPr descr="IMG_20170424_001559.jpg"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95713" cy="32699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id="2" name="image7.png" title="corner graphic"/>
          <a:graphic>
            <a:graphicData uri="http://schemas.openxmlformats.org/drawingml/2006/picture">
              <pic:pic>
                <pic:nvPicPr>
                  <pic:cNvPr id="0" name="image7.png" title="corner graphic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6.png"/>
          <a:graphic>
            <a:graphicData uri="http://schemas.openxmlformats.org/drawingml/2006/picture">
              <pic:pic>
                <pic:nvPicPr>
                  <pic:cNvPr descr="geometric_corner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35.99999999999994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480" w:line="240" w:lineRule="auto"/>
      <w:contextualSpacing w:val="1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Bdr/>
      <w:spacing w:line="240" w:lineRule="auto"/>
      <w:contextualSpacing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Bdr/>
      <w:spacing w:line="240" w:lineRule="auto"/>
      <w:contextualSpacing w:val="1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0" w:lineRule="auto"/>
      <w:contextualSpacing w:val="1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0" w:before="400" w:line="240" w:lineRule="auto"/>
      <w:contextualSpacing w:val="1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Bdr/>
      <w:contextualSpacing w:val="1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Relationship Id="rId2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