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数据绑定"/>
      <w:bookmarkEnd w:id="21"/>
      <w:r>
        <w:t xml:space="preserve">数据绑定</w:t>
      </w:r>
    </w:p>
    <w:p>
      <w:pPr>
        <w:pStyle w:val="BlockText"/>
      </w:pPr>
      <w:r>
        <w:rPr>
          <w:b/>
        </w:rPr>
        <w:t xml:space="preserve">备注:</w:t>
      </w:r>
      <w:r>
        <w:t xml:space="preserve"> </w:t>
      </w:r>
      <w:r>
        <w:t xml:space="preserve">我们正在编写数据绑定相关文档。现在你可以查看</w:t>
      </w:r>
      <w:hyperlink r:id="rId22">
        <w:r>
          <w:rPr>
            <w:rStyle w:val="Hyperlink"/>
          </w:rPr>
          <w:t xml:space="preserve">Functional Reactive</w:t>
        </w:r>
      </w:hyperlink>
    </w:p>
    <w:p>
      <w:pPr>
        <w:pStyle w:val="FirstParagraph"/>
      </w:pPr>
      <w:r>
        <w:t xml:space="preserve">For a comparison between our old way of doing bindings 如果想知道关于老式绑定和FRB绑定的区别，请查看</w:t>
      </w:r>
      <w:hyperlink r:id="rId23">
        <w:r>
          <w:rPr>
            <w:rStyle w:val="Hyperlink"/>
          </w:rPr>
          <w:t xml:space="preserve">FAQ for the FRB transition</w:t>
        </w:r>
      </w:hyperlink>
      <w:r>
        <w:t xml:space="preserve">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e2567b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docs.montagestudio.com/montagejs/frb.html" TargetMode="External" /><Relationship Type="http://schemas.openxmlformats.org/officeDocument/2006/relationships/hyperlink" Id="rId22" Target="https://github.com/montagejs/frb/blob/master/READ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docs.montagestudio.com/montagejs/frb.html" TargetMode="External" /><Relationship Type="http://schemas.openxmlformats.org/officeDocument/2006/relationships/hyperlink" Id="rId22" Target="https://github.com/montagejs/frb/blob/master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