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404040"/>
          <w:sz w:val="36"/>
          <w:szCs w:val="36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404040"/>
          <w:sz w:val="36"/>
          <w:szCs w:val="36"/>
          <w:rtl w:val="0"/>
        </w:rPr>
        <w:t xml:space="preserve">Demo 01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40404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16" w:lineRule="auto"/>
        <w:jc w:val="center"/>
        <w:rPr>
          <w:rFonts w:ascii="Calibri" w:cs="Calibri" w:eastAsia="Calibri" w:hAnsi="Calibri"/>
          <w:b w:val="1"/>
          <w:color w:val="404040"/>
          <w:sz w:val="36"/>
          <w:szCs w:val="36"/>
        </w:rPr>
      </w:pPr>
      <w:bookmarkStart w:colFirst="0" w:colLast="0" w:name="_heading=h.byn3ucizelw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04040"/>
          <w:sz w:val="36"/>
          <w:szCs w:val="36"/>
          <w:rtl w:val="0"/>
        </w:rPr>
        <w:t xml:space="preserve">Refining Prompt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62650" cy="1085850"/>
                <wp:effectExtent b="0" l="0" r="0" t="0"/>
                <wp:docPr id="208038024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246600"/>
                          <a:ext cx="59436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To demonstrate how to refine a prompt to generate an accurate response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 ChatGPT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62650" cy="1085850"/>
                <wp:effectExtent b="0" l="0" r="0" t="0"/>
                <wp:docPr id="208038024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Provide context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Be direct with the prompt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Include the desired level of detail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Check for errors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Use the final prompt in ChatGPT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Observe the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Original prompt: Write an email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color w:val="404040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Provide context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Give relevant background information and scenario details.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Revised prompt: Write a professional and informative email to your team members, providing a detailed weekly update on the project management software implementation.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color w:val="404040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Be direct with the prompt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2.1 State the purpose and requirements clearly and concisely.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Revised prompt: Write a professional and informative email to your team members, providing a detailed weekly update on the project management software implementation. In the email body, include the following: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An overview of the progress made during the past week, such as completed tasks, milestones achieved, or successful integrations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Any challenges or roadblocks encountered, and how they were addressed or plans to address them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Upcoming milestones or tasks for the next week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Specific action items or responsibilities for team members, if applicable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 request for feedback, questions, or concerns from the team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Step 3: Include the desired level of detail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ab/>
        <w:t xml:space="preserve">3.1 Specify the depth or comprehensiveness expected in the response.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Final prompt: Write a professional and informative email to your team members, providing a detailed weekly update on the project management software implementation. In the email body, include the following: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An overview of the progress made during the past week, such as completed tasks, milestones achieved, or successful integrations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Any challenges or roadblocks encountered, and how they were addressed or plans to address them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Upcoming milestones or tasks for the next week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Specific action items or responsibilities for team members, if applicable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 request for feedback, questions, or concerns from the team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Ensure that the email is well-structured, concise, and free of any grammar, spelling, or formatting errors.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Step 4: Check for errors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ab/>
        <w:t xml:space="preserve">4.1 Review and proofread the content to eliminate mistakes or inconsistencies.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Step 5: Use the final prompt in ChatGPT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ab/>
        <w:t xml:space="preserve">5.1 Copy and paste the final prompt in ChatGPT.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Step6: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  <w:rtl w:val="0"/>
        </w:rPr>
        <w:t xml:space="preserve">Observe the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</w:rPr>
        <w:drawing>
          <wp:inline distB="0" distT="0" distL="0" distR="0">
            <wp:extent cx="5943600" cy="2889250"/>
            <wp:effectExtent b="0" l="0" r="0" t="0"/>
            <wp:docPr id="20803802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</w:rPr>
        <w:drawing>
          <wp:inline distB="0" distT="0" distL="0" distR="0">
            <wp:extent cx="5943600" cy="2919095"/>
            <wp:effectExtent b="0" l="0" r="0" t="0"/>
            <wp:docPr descr="A white text with black text&#10;&#10;Description automatically generated" id="2080380248" name="image4.png"/>
            <a:graphic>
              <a:graphicData uri="http://schemas.openxmlformats.org/drawingml/2006/picture">
                <pic:pic>
                  <pic:nvPicPr>
                    <pic:cNvPr descr="A white text with black text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</w:rPr>
        <w:drawing>
          <wp:inline distB="0" distT="0" distL="0" distR="0">
            <wp:extent cx="5943600" cy="2983865"/>
            <wp:effectExtent b="0" l="0" r="0" t="0"/>
            <wp:docPr descr="A white text with black text&#10;&#10;Description automatically generated" id="2080380247" name="image2.png"/>
            <a:graphic>
              <a:graphicData uri="http://schemas.openxmlformats.org/drawingml/2006/picture">
                <pic:pic>
                  <pic:nvPicPr>
                    <pic:cNvPr descr="A white text with black text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</w:rPr>
        <w:drawing>
          <wp:inline distB="0" distT="0" distL="0" distR="0">
            <wp:extent cx="5943600" cy="3489960"/>
            <wp:effectExtent b="0" l="0" r="0" t="0"/>
            <wp:docPr descr="A screenshot of a computer program&#10;&#10;Description automatically generated" id="2080380249" name="image1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tabs>
        <w:tab w:val="center" w:leader="none" w:pos="4680"/>
        <w:tab w:val="right" w:leader="none" w:pos="9360"/>
      </w:tabs>
      <w:spacing w:line="240" w:lineRule="auto"/>
      <w:ind w:left="-144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ind w:left="-54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b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20111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sid w:val="008F4F8F"/>
    <w:rPr>
      <w:b w:val="1"/>
      <w:b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70E0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70E02"/>
    <w:rPr>
      <w:b w:val="1"/>
      <w:bCs w:val="1"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" w:customStyle="1">
    <w:name w:val="paragraph"/>
    <w:basedOn w:val="Normal"/>
    <w:rsid w:val="00967D5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normaltextrun" w:customStyle="1">
    <w:name w:val="normaltextrun"/>
    <w:basedOn w:val="DefaultParagraphFont"/>
    <w:rsid w:val="00967D59"/>
  </w:style>
  <w:style w:type="character" w:styleId="eop" w:customStyle="1">
    <w:name w:val="eop"/>
    <w:basedOn w:val="DefaultParagraphFont"/>
    <w:rsid w:val="00967D59"/>
  </w:style>
  <w:style w:type="character" w:styleId="HTMLPreformattedChar1" w:customStyle="1">
    <w:name w:val="HTML Preformatted Char1"/>
    <w:basedOn w:val="DefaultParagraphFont"/>
    <w:uiPriority w:val="99"/>
    <w:semiHidden w:val="1"/>
    <w:rsid w:val="00967D59"/>
    <w:rPr>
      <w:rFonts w:ascii="Consolas" w:hAnsi="Consolas"/>
      <w:sz w:val="20"/>
      <w:szCs w:val="2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numbering" w:styleId="CurrentList1" w:customStyle="1">
    <w:name w:val="Current List1"/>
    <w:uiPriority w:val="99"/>
    <w:rsid w:val="009C5727"/>
  </w:style>
  <w:style w:type="paragraph" w:styleId="Normal3" w:customStyle="1">
    <w:name w:val="Normal3"/>
    <w:rsid w:val="00B503F7"/>
    <w:rPr>
      <w:lang w:val="en"/>
    </w:rPr>
  </w:style>
  <w:style w:type="character" w:styleId="cf01" w:customStyle="1">
    <w:name w:val="cf01"/>
    <w:basedOn w:val="DefaultParagraphFont"/>
    <w:rsid w:val="00507C29"/>
    <w:rPr>
      <w:rFonts w:ascii="Segoe UI" w:cs="Segoe UI" w:hAnsi="Segoe UI" w:hint="default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ZoUmVLURDs+W+ognZcyJqvgn5Q==">CgMxLjAyCWguMzBqMHpsbDINaC5ieW4zdWNpemVsdzgAciExQmpyNDVEWEdvTk1BbHExejVDOS00VGtCZnNodENNSXM=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2023-09-28T00:22:00Z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