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11F" w:rsidRPr="00B7511F" w:rsidRDefault="00B7511F" w:rsidP="00B7511F">
      <w:pPr>
        <w:spacing w:after="0" w:line="240" w:lineRule="auto"/>
        <w:rPr>
          <w:b/>
          <w:lang w:val="id-ID"/>
        </w:rPr>
      </w:pPr>
      <w:r w:rsidRPr="00B7511F">
        <w:rPr>
          <w:b/>
          <w:lang w:val="id-ID"/>
        </w:rPr>
        <w:t xml:space="preserve">Filipino and Indonesian students bag top prizes in BIOTROP’s </w:t>
      </w:r>
    </w:p>
    <w:p w:rsidR="00AD3643" w:rsidRDefault="00B7511F" w:rsidP="00B7511F">
      <w:pPr>
        <w:spacing w:after="0" w:line="240" w:lineRule="auto"/>
        <w:rPr>
          <w:b/>
          <w:lang w:val="id-ID"/>
        </w:rPr>
      </w:pPr>
      <w:r w:rsidRPr="00B7511F">
        <w:rPr>
          <w:b/>
          <w:lang w:val="id-ID"/>
        </w:rPr>
        <w:t>Urban Agriculture Project Competition for SEA Creative Camp</w:t>
      </w:r>
      <w:r>
        <w:rPr>
          <w:b/>
          <w:lang w:val="id-ID"/>
        </w:rPr>
        <w:t xml:space="preserve"> 2018</w:t>
      </w:r>
    </w:p>
    <w:p w:rsidR="00B7511F" w:rsidRDefault="00B7511F" w:rsidP="00B7511F">
      <w:pPr>
        <w:spacing w:after="0" w:line="240" w:lineRule="auto"/>
        <w:rPr>
          <w:b/>
          <w:lang w:val="id-ID"/>
        </w:rPr>
      </w:pPr>
    </w:p>
    <w:p w:rsidR="00B7511F" w:rsidRDefault="00B7511F" w:rsidP="00B7511F">
      <w:pPr>
        <w:spacing w:after="0" w:line="240" w:lineRule="auto"/>
        <w:rPr>
          <w:b/>
          <w:lang w:val="id-ID"/>
        </w:rPr>
      </w:pPr>
    </w:p>
    <w:p w:rsidR="00B7511F" w:rsidRDefault="00B7511F" w:rsidP="00B7511F">
      <w:pPr>
        <w:spacing w:after="0" w:line="240" w:lineRule="auto"/>
        <w:rPr>
          <w:b/>
          <w:lang w:val="id-ID"/>
        </w:rPr>
      </w:pPr>
    </w:p>
    <w:p w:rsidR="00B7511F" w:rsidRDefault="00B7511F" w:rsidP="00B7511F">
      <w:pPr>
        <w:spacing w:after="0" w:line="240" w:lineRule="auto"/>
        <w:rPr>
          <w:lang w:val="id-ID"/>
        </w:rPr>
      </w:pPr>
      <w:r w:rsidRPr="00B7511F">
        <w:rPr>
          <w:lang w:val="id-ID"/>
        </w:rPr>
        <w:t>Muntinlupa National High School from the Philippines was awarded as the first prize winner for its Comprehensive Algae Microfarm Project</w:t>
      </w:r>
      <w:r w:rsidR="004740FE">
        <w:rPr>
          <w:lang w:val="id-ID"/>
        </w:rPr>
        <w:t xml:space="preserve"> (CAMP) </w:t>
      </w:r>
      <w:r w:rsidRPr="00B7511F">
        <w:rPr>
          <w:lang w:val="id-ID"/>
        </w:rPr>
        <w:t xml:space="preserve"> in SEAMEO BIOTROP’s Urban Agriculture Project Competition as part of the Southeast Asian Creative Camp </w:t>
      </w:r>
      <w:r w:rsidR="00B315E7">
        <w:rPr>
          <w:lang w:val="id-ID"/>
        </w:rPr>
        <w:t xml:space="preserve">(SEA-CC) </w:t>
      </w:r>
      <w:r w:rsidRPr="00B7511F">
        <w:rPr>
          <w:lang w:val="id-ID"/>
        </w:rPr>
        <w:t>2018</w:t>
      </w:r>
      <w:r w:rsidR="00960F44">
        <w:rPr>
          <w:lang w:val="id-ID"/>
        </w:rPr>
        <w:t xml:space="preserve"> held on 7-11 May 2018 in Lombok Province, Indonesia</w:t>
      </w:r>
      <w:r>
        <w:rPr>
          <w:lang w:val="id-ID"/>
        </w:rPr>
        <w:t xml:space="preserve">. </w:t>
      </w:r>
    </w:p>
    <w:p w:rsidR="00B7511F" w:rsidRDefault="00B7511F" w:rsidP="00B7511F">
      <w:pPr>
        <w:spacing w:after="0" w:line="240" w:lineRule="auto"/>
        <w:rPr>
          <w:lang w:val="id-ID"/>
        </w:rPr>
      </w:pPr>
    </w:p>
    <w:p w:rsidR="00B7511F" w:rsidRDefault="00960F44" w:rsidP="00B7511F">
      <w:pPr>
        <w:spacing w:after="0" w:line="240" w:lineRule="auto"/>
        <w:rPr>
          <w:lang w:val="id-ID"/>
        </w:rPr>
      </w:pPr>
      <w:r>
        <w:rPr>
          <w:lang w:val="id-ID"/>
        </w:rPr>
        <w:t>The s</w:t>
      </w:r>
      <w:r w:rsidR="00B7511F">
        <w:rPr>
          <w:lang w:val="id-ID"/>
        </w:rPr>
        <w:t xml:space="preserve">econd prize went to Mitra Industry MM2100 Vocational School </w:t>
      </w:r>
      <w:r w:rsidR="007D3337">
        <w:rPr>
          <w:lang w:val="id-ID"/>
        </w:rPr>
        <w:t xml:space="preserve">from </w:t>
      </w:r>
      <w:r w:rsidR="002A6CAB">
        <w:t>Bekasi</w:t>
      </w:r>
      <w:bookmarkStart w:id="0" w:name="_GoBack"/>
      <w:bookmarkEnd w:id="0"/>
      <w:r w:rsidR="002A6CAB">
        <w:t xml:space="preserve"> </w:t>
      </w:r>
      <w:r w:rsidR="00B7511F">
        <w:rPr>
          <w:lang w:val="id-ID"/>
        </w:rPr>
        <w:t xml:space="preserve">for its Grow Light Technology in Sowing Seeds for Hydroponic Production Project while </w:t>
      </w:r>
      <w:r>
        <w:rPr>
          <w:lang w:val="id-ID"/>
        </w:rPr>
        <w:t xml:space="preserve">Sekolah Alam Insan Mulia Junior High School </w:t>
      </w:r>
      <w:r w:rsidR="007D3337">
        <w:rPr>
          <w:lang w:val="id-ID"/>
        </w:rPr>
        <w:t xml:space="preserve">from Surabaya </w:t>
      </w:r>
      <w:r>
        <w:rPr>
          <w:lang w:val="id-ID"/>
        </w:rPr>
        <w:t>got the third prize for its Codename “Improve” Project.</w:t>
      </w:r>
    </w:p>
    <w:p w:rsidR="00960F44" w:rsidRDefault="00960F44" w:rsidP="00B7511F">
      <w:pPr>
        <w:spacing w:after="0" w:line="240" w:lineRule="auto"/>
        <w:rPr>
          <w:lang w:val="id-ID"/>
        </w:rPr>
      </w:pPr>
    </w:p>
    <w:p w:rsidR="00B7511F" w:rsidRDefault="00B7511F" w:rsidP="00B7511F">
      <w:pPr>
        <w:spacing w:after="0" w:line="240" w:lineRule="auto"/>
        <w:rPr>
          <w:lang w:val="id-ID"/>
        </w:rPr>
      </w:pPr>
    </w:p>
    <w:p w:rsidR="00A66D78" w:rsidRPr="002A6CAB" w:rsidRDefault="002A6CAB" w:rsidP="00B7511F">
      <w:pPr>
        <w:spacing w:after="0" w:line="240" w:lineRule="auto"/>
        <w:rPr>
          <w:lang w:val="id-ID"/>
        </w:rPr>
      </w:pPr>
      <w:r w:rsidRPr="002A6CAB">
        <w:rPr>
          <w:b/>
          <w:lang w:val="id-ID"/>
        </w:rPr>
        <w:t>The CAMP</w:t>
      </w:r>
      <w:r w:rsidRPr="002A6CAB">
        <w:rPr>
          <w:lang w:val="id-ID"/>
        </w:rPr>
        <w:t xml:space="preserve"> is an innovative, scalable local microfarm to produce high-value products such as food, medicine, and biofuel from Green Algae (</w:t>
      </w:r>
      <w:r w:rsidRPr="002A6CAB">
        <w:rPr>
          <w:i/>
          <w:lang w:val="id-ID"/>
        </w:rPr>
        <w:t>Chlorella vulgaris</w:t>
      </w:r>
      <w:r w:rsidRPr="002A6CAB">
        <w:rPr>
          <w:lang w:val="id-ID"/>
        </w:rPr>
        <w:t xml:space="preserve">) that are sustainable and profitable. This innovative method of growing algae takes unusable space in the school and turns it into an urban agricultural opportunity that is extremely productive. The microfarm measures </w:t>
      </w:r>
      <w:r>
        <w:t xml:space="preserve">240 cm </w:t>
      </w:r>
      <w:r w:rsidRPr="002A6CAB">
        <w:rPr>
          <w:lang w:val="id-ID"/>
        </w:rPr>
        <w:t>x</w:t>
      </w:r>
      <w:r>
        <w:t xml:space="preserve"> 300 cm</w:t>
      </w:r>
      <w:r w:rsidRPr="002A6CAB">
        <w:rPr>
          <w:lang w:val="id-ID"/>
        </w:rPr>
        <w:t xml:space="preserve">, consisting of 10 units of photobioreactors.  A small unit with a size of </w:t>
      </w:r>
      <w:r>
        <w:t>30</w:t>
      </w:r>
      <w:r w:rsidRPr="002A6CAB">
        <w:rPr>
          <w:lang w:val="id-ID"/>
        </w:rPr>
        <w:t xml:space="preserve"> </w:t>
      </w:r>
      <w:r>
        <w:t>cm</w:t>
      </w:r>
      <w:r w:rsidRPr="002A6CAB">
        <w:rPr>
          <w:lang w:val="id-ID"/>
        </w:rPr>
        <w:t xml:space="preserve"> x </w:t>
      </w:r>
      <w:r>
        <w:t>30 cm</w:t>
      </w:r>
      <w:r w:rsidRPr="002A6CAB">
        <w:rPr>
          <w:lang w:val="id-ID"/>
        </w:rPr>
        <w:t xml:space="preserve"> can hold 15 liters, which can produce 1kg dried algae in 3 months. One liter bottle with algae concentration of 0.25kg costs around </w:t>
      </w:r>
      <w:r>
        <w:t>USD 6</w:t>
      </w:r>
      <w:r w:rsidRPr="002A6CAB">
        <w:rPr>
          <w:lang w:val="id-ID"/>
        </w:rPr>
        <w:t>0 in the Philippines.</w:t>
      </w:r>
    </w:p>
    <w:p w:rsidR="002A6CAB" w:rsidRDefault="002A6CAB" w:rsidP="00B7511F">
      <w:pPr>
        <w:spacing w:after="0" w:line="240" w:lineRule="auto"/>
        <w:rPr>
          <w:lang w:val="id-ID"/>
        </w:rPr>
      </w:pPr>
    </w:p>
    <w:p w:rsidR="004740FE" w:rsidRPr="005E7BC0" w:rsidRDefault="004740FE" w:rsidP="00B7511F">
      <w:pPr>
        <w:spacing w:after="0" w:line="240" w:lineRule="auto"/>
        <w:rPr>
          <w:lang w:val="id-ID"/>
        </w:rPr>
      </w:pPr>
      <w:r w:rsidRPr="00DB0DDB">
        <w:rPr>
          <w:b/>
          <w:lang w:val="id-ID"/>
        </w:rPr>
        <w:t>The Glow Light Project</w:t>
      </w:r>
      <w:r w:rsidR="00A66D78">
        <w:rPr>
          <w:lang w:val="id-ID"/>
        </w:rPr>
        <w:t xml:space="preserve"> features</w:t>
      </w:r>
      <w:r>
        <w:rPr>
          <w:lang w:val="id-ID"/>
        </w:rPr>
        <w:t xml:space="preserve"> </w:t>
      </w:r>
      <w:r w:rsidR="00DB0DDB">
        <w:t xml:space="preserve">the use of </w:t>
      </w:r>
      <w:r w:rsidR="00DB0DDB" w:rsidRPr="00DB0DDB">
        <w:rPr>
          <w:lang w:val="id-ID"/>
        </w:rPr>
        <w:t>artificial red and blue light</w:t>
      </w:r>
      <w:r w:rsidR="00A66D78">
        <w:rPr>
          <w:lang w:val="id-ID"/>
        </w:rPr>
        <w:t>s</w:t>
      </w:r>
      <w:r w:rsidR="00DB0DDB" w:rsidRPr="00DB0DDB">
        <w:rPr>
          <w:lang w:val="id-ID"/>
        </w:rPr>
        <w:t xml:space="preserve"> </w:t>
      </w:r>
      <w:r w:rsidR="00DB0DDB">
        <w:t xml:space="preserve">from </w:t>
      </w:r>
      <w:r w:rsidR="00A66D78">
        <w:rPr>
          <w:lang w:val="id-ID"/>
        </w:rPr>
        <w:t>HPL LED lamp</w:t>
      </w:r>
      <w:r w:rsidR="00DB0DDB" w:rsidRPr="00DB0DDB">
        <w:rPr>
          <w:lang w:val="id-ID"/>
        </w:rPr>
        <w:t xml:space="preserve"> </w:t>
      </w:r>
      <w:r w:rsidR="00DB0DDB">
        <w:t>arrangeme</w:t>
      </w:r>
      <w:r w:rsidR="00A66D78">
        <w:t>nts to help in seed germination and plant</w:t>
      </w:r>
      <w:r w:rsidR="00DB0DDB">
        <w:t xml:space="preserve"> </w:t>
      </w:r>
      <w:r w:rsidR="00DB0DDB" w:rsidRPr="00DB0DDB">
        <w:rPr>
          <w:lang w:val="id-ID"/>
        </w:rPr>
        <w:t xml:space="preserve">photosynthesis process. </w:t>
      </w:r>
      <w:r w:rsidR="00DB0DDB">
        <w:t>In the rainy season, the sun</w:t>
      </w:r>
      <w:r w:rsidR="00DB0DDB" w:rsidRPr="00DB0DDB">
        <w:rPr>
          <w:lang w:val="id-ID"/>
        </w:rPr>
        <w:t xml:space="preserve">light </w:t>
      </w:r>
      <w:r w:rsidR="00DB0DDB">
        <w:t>for the plan</w:t>
      </w:r>
      <w:r w:rsidR="00A66D78">
        <w:rPr>
          <w:lang w:val="id-ID"/>
        </w:rPr>
        <w:t>t</w:t>
      </w:r>
      <w:r w:rsidR="00A66D78">
        <w:t xml:space="preserve"> growth is limited which can</w:t>
      </w:r>
      <w:r w:rsidR="00DB0DDB">
        <w:t xml:space="preserve"> cause the plant</w:t>
      </w:r>
      <w:r w:rsidR="00A66D78">
        <w:rPr>
          <w:lang w:val="id-ID"/>
        </w:rPr>
        <w:t>s</w:t>
      </w:r>
      <w:r w:rsidR="00DB0DDB">
        <w:t xml:space="preserve"> to be </w:t>
      </w:r>
      <w:r w:rsidR="00DB0DDB" w:rsidRPr="00DB0DDB">
        <w:rPr>
          <w:lang w:val="id-ID"/>
        </w:rPr>
        <w:t>etiolat</w:t>
      </w:r>
      <w:r w:rsidR="00DB0DDB">
        <w:t>ed</w:t>
      </w:r>
      <w:r w:rsidR="00DB0DDB" w:rsidRPr="00DB0DDB">
        <w:rPr>
          <w:lang w:val="id-ID"/>
        </w:rPr>
        <w:t xml:space="preserve">. </w:t>
      </w:r>
      <w:r w:rsidR="00A66D78">
        <w:rPr>
          <w:lang w:val="id-ID"/>
        </w:rPr>
        <w:t xml:space="preserve">This  HPL </w:t>
      </w:r>
      <w:r w:rsidR="00DB0DDB">
        <w:t xml:space="preserve">LED </w:t>
      </w:r>
      <w:r w:rsidR="00A66D78">
        <w:rPr>
          <w:lang w:val="id-ID"/>
        </w:rPr>
        <w:t xml:space="preserve">lamp arrangement, using a ratio of </w:t>
      </w:r>
      <w:r w:rsidR="00DB0DDB" w:rsidRPr="00DB0DDB">
        <w:rPr>
          <w:lang w:val="id-ID"/>
        </w:rPr>
        <w:t>2</w:t>
      </w:r>
      <w:r w:rsidR="00A66D78">
        <w:t xml:space="preserve"> red to</w:t>
      </w:r>
      <w:r w:rsidR="00DB0DDB">
        <w:t xml:space="preserve"> </w:t>
      </w:r>
      <w:r w:rsidR="00DB0DDB" w:rsidRPr="00DB0DDB">
        <w:rPr>
          <w:lang w:val="id-ID"/>
        </w:rPr>
        <w:t xml:space="preserve">1 </w:t>
      </w:r>
      <w:r w:rsidR="00DB0DDB">
        <w:t xml:space="preserve">blue </w:t>
      </w:r>
      <w:r w:rsidR="00A66D78">
        <w:rPr>
          <w:lang w:val="id-ID"/>
        </w:rPr>
        <w:t xml:space="preserve">LED </w:t>
      </w:r>
      <w:r w:rsidR="00DB0DDB">
        <w:t>light</w:t>
      </w:r>
      <w:r w:rsidR="00A66D78">
        <w:rPr>
          <w:lang w:val="id-ID"/>
        </w:rPr>
        <w:t>s</w:t>
      </w:r>
      <w:r w:rsidR="00A66D78">
        <w:t xml:space="preserve"> can be a</w:t>
      </w:r>
      <w:r w:rsidR="00DB0DDB">
        <w:t xml:space="preserve"> </w:t>
      </w:r>
      <w:r w:rsidR="007D3337">
        <w:t>substitute</w:t>
      </w:r>
      <w:r w:rsidR="00DB0DDB">
        <w:t xml:space="preserve"> for the sun’s </w:t>
      </w:r>
      <w:r w:rsidR="00DB0DDB" w:rsidRPr="00DB0DDB">
        <w:rPr>
          <w:lang w:val="id-ID"/>
        </w:rPr>
        <w:t>violet light</w:t>
      </w:r>
      <w:r w:rsidR="00DB0DDB">
        <w:t xml:space="preserve"> </w:t>
      </w:r>
      <w:r w:rsidR="00A66D78">
        <w:t xml:space="preserve">necessary for </w:t>
      </w:r>
      <w:r w:rsidR="00A66D78">
        <w:rPr>
          <w:lang w:val="id-ID"/>
        </w:rPr>
        <w:t xml:space="preserve">seed </w:t>
      </w:r>
      <w:r w:rsidR="00A66D78">
        <w:t>germination and plant</w:t>
      </w:r>
      <w:r w:rsidR="00DB0DDB">
        <w:t xml:space="preserve"> growth.</w:t>
      </w:r>
      <w:r w:rsidR="005E7BC0">
        <w:rPr>
          <w:lang w:val="id-ID"/>
        </w:rPr>
        <w:t xml:space="preserve"> While the size theGlow Light  technology could vary according to user’s requirement, </w:t>
      </w:r>
      <w:r w:rsidR="002A6CAB" w:rsidRPr="002A6CAB">
        <w:rPr>
          <w:lang w:val="id-ID"/>
        </w:rPr>
        <w:t xml:space="preserve">45x31x15cm </w:t>
      </w:r>
      <w:r w:rsidR="005E7BC0">
        <w:rPr>
          <w:lang w:val="id-ID"/>
        </w:rPr>
        <w:t xml:space="preserve">unit only costs </w:t>
      </w:r>
      <w:r w:rsidR="002A6CAB">
        <w:t>USD 13</w:t>
      </w:r>
      <w:r w:rsidR="005E7BC0">
        <w:rPr>
          <w:lang w:val="id-ID"/>
        </w:rPr>
        <w:t>.</w:t>
      </w:r>
    </w:p>
    <w:p w:rsidR="004740FE" w:rsidRDefault="004740FE" w:rsidP="00B7511F">
      <w:pPr>
        <w:spacing w:after="0" w:line="240" w:lineRule="auto"/>
        <w:rPr>
          <w:lang w:val="id-ID"/>
        </w:rPr>
      </w:pPr>
    </w:p>
    <w:p w:rsidR="004740FE" w:rsidRDefault="004740FE" w:rsidP="00B7511F">
      <w:pPr>
        <w:spacing w:after="0" w:line="240" w:lineRule="auto"/>
        <w:rPr>
          <w:lang w:val="id-ID"/>
        </w:rPr>
      </w:pPr>
      <w:r w:rsidRPr="00DB0DDB">
        <w:rPr>
          <w:b/>
          <w:lang w:val="id-ID"/>
        </w:rPr>
        <w:t>The Codename “Improve”</w:t>
      </w:r>
      <w:r>
        <w:rPr>
          <w:lang w:val="id-ID"/>
        </w:rPr>
        <w:t xml:space="preserve"> Project is </w:t>
      </w:r>
      <w:r w:rsidR="00DB0DDB">
        <w:t>t</w:t>
      </w:r>
      <w:r w:rsidR="00DB0DDB" w:rsidRPr="00DB0DDB">
        <w:rPr>
          <w:lang w:val="id-ID"/>
        </w:rPr>
        <w:t>he improvement</w:t>
      </w:r>
      <w:r w:rsidR="00A66D78">
        <w:rPr>
          <w:lang w:val="id-ID"/>
        </w:rPr>
        <w:t xml:space="preserve"> on the </w:t>
      </w:r>
      <w:r w:rsidR="00DB0DDB">
        <w:t xml:space="preserve">hydroponics </w:t>
      </w:r>
      <w:r w:rsidR="005E7BC0">
        <w:rPr>
          <w:lang w:val="id-ID"/>
        </w:rPr>
        <w:t xml:space="preserve">production practice being </w:t>
      </w:r>
      <w:r w:rsidR="00DB0DDB">
        <w:t>i</w:t>
      </w:r>
      <w:r w:rsidR="007D3337">
        <w:t>mplemented in SMP SAIM Indonesia</w:t>
      </w:r>
      <w:r w:rsidR="00A66D78">
        <w:rPr>
          <w:lang w:val="id-ID"/>
        </w:rPr>
        <w:t xml:space="preserve">. The improvement </w:t>
      </w:r>
      <w:r w:rsidR="007D3337">
        <w:rPr>
          <w:lang w:val="id-ID"/>
        </w:rPr>
        <w:t xml:space="preserve">is the </w:t>
      </w:r>
      <w:r w:rsidR="00DB0DDB" w:rsidRPr="00DB0DDB">
        <w:rPr>
          <w:lang w:val="id-ID"/>
        </w:rPr>
        <w:t xml:space="preserve">substitution of the AB Mix </w:t>
      </w:r>
      <w:r w:rsidR="007D3337">
        <w:rPr>
          <w:lang w:val="id-ID"/>
        </w:rPr>
        <w:t xml:space="preserve">as plant nutrients </w:t>
      </w:r>
      <w:r w:rsidR="005E7BC0">
        <w:rPr>
          <w:lang w:val="id-ID"/>
        </w:rPr>
        <w:t xml:space="preserve">by using </w:t>
      </w:r>
      <w:r w:rsidR="00DB0DDB" w:rsidRPr="00DB0DDB">
        <w:rPr>
          <w:lang w:val="id-ID"/>
        </w:rPr>
        <w:t xml:space="preserve"> rice leftovers</w:t>
      </w:r>
      <w:r w:rsidR="005E7BC0">
        <w:rPr>
          <w:lang w:val="id-ID"/>
        </w:rPr>
        <w:t xml:space="preserve"> of students after taking meals in their </w:t>
      </w:r>
      <w:r w:rsidR="00DB0DDB" w:rsidRPr="00DB0DDB">
        <w:rPr>
          <w:lang w:val="id-ID"/>
        </w:rPr>
        <w:t xml:space="preserve">school canteen. </w:t>
      </w:r>
      <w:r w:rsidR="007D3337">
        <w:rPr>
          <w:lang w:val="id-ID"/>
        </w:rPr>
        <w:t xml:space="preserve"> The rice leftovers are fermented within a given length of time, mixed with a sugar solution and then filtered to become the substitute nutrient mix for hydroponic production. </w:t>
      </w:r>
      <w:r w:rsidR="005E7BC0">
        <w:rPr>
          <w:lang w:val="id-ID"/>
        </w:rPr>
        <w:t xml:space="preserve"> Other than being easy and cheap to make, the technology  also promotes maximizing the use of food wastes from the school canteen. </w:t>
      </w:r>
      <w:r w:rsidR="007D3337">
        <w:rPr>
          <w:lang w:val="id-ID"/>
        </w:rPr>
        <w:t>The</w:t>
      </w:r>
      <w:r w:rsidR="005E7BC0">
        <w:rPr>
          <w:lang w:val="id-ID"/>
        </w:rPr>
        <w:t xml:space="preserve"> team members</w:t>
      </w:r>
      <w:r w:rsidR="007D3337">
        <w:rPr>
          <w:lang w:val="id-ID"/>
        </w:rPr>
        <w:t xml:space="preserve"> also included </w:t>
      </w:r>
      <w:r w:rsidR="005E7BC0">
        <w:rPr>
          <w:lang w:val="id-ID"/>
        </w:rPr>
        <w:t xml:space="preserve">in their project </w:t>
      </w:r>
      <w:r w:rsidR="007D3337">
        <w:rPr>
          <w:lang w:val="id-ID"/>
        </w:rPr>
        <w:t>the provision of trash bins for the students to segregate their rice leftovers from other solid wastes after taking their meals, and an action plan in promoting hydroponic gardening using the</w:t>
      </w:r>
      <w:r w:rsidR="005E7BC0">
        <w:rPr>
          <w:lang w:val="id-ID"/>
        </w:rPr>
        <w:t>ir</w:t>
      </w:r>
      <w:r w:rsidR="007D3337">
        <w:rPr>
          <w:lang w:val="id-ID"/>
        </w:rPr>
        <w:t xml:space="preserve"> technology to communities surrounding their school. </w:t>
      </w:r>
    </w:p>
    <w:p w:rsidR="004740FE" w:rsidRDefault="004740FE" w:rsidP="00B7511F">
      <w:pPr>
        <w:spacing w:after="0" w:line="240" w:lineRule="auto"/>
        <w:rPr>
          <w:lang w:val="id-ID"/>
        </w:rPr>
      </w:pPr>
    </w:p>
    <w:p w:rsidR="00BC47A5" w:rsidRPr="00B7511F" w:rsidRDefault="00BC47A5" w:rsidP="00BC47A5">
      <w:pPr>
        <w:spacing w:after="0" w:line="240" w:lineRule="auto"/>
        <w:rPr>
          <w:lang w:val="id-ID"/>
        </w:rPr>
      </w:pPr>
      <w:r>
        <w:rPr>
          <w:lang w:val="id-ID"/>
        </w:rPr>
        <w:t xml:space="preserve">The projects were generated by the winning school teams from attending SEAMEO BIOTROP’s online training on urban agriculture </w:t>
      </w:r>
      <w:r w:rsidR="00197C5F">
        <w:rPr>
          <w:lang w:val="id-ID"/>
        </w:rPr>
        <w:t xml:space="preserve"> held </w:t>
      </w:r>
      <w:r>
        <w:rPr>
          <w:lang w:val="id-ID"/>
        </w:rPr>
        <w:t xml:space="preserve">from </w:t>
      </w:r>
      <w:r w:rsidR="00DB0DDB">
        <w:t xml:space="preserve">28 February </w:t>
      </w:r>
      <w:r>
        <w:rPr>
          <w:lang w:val="id-ID"/>
        </w:rPr>
        <w:t xml:space="preserve">to </w:t>
      </w:r>
      <w:r w:rsidR="00DB0DDB">
        <w:t>22 March</w:t>
      </w:r>
      <w:r>
        <w:rPr>
          <w:lang w:val="id-ID"/>
        </w:rPr>
        <w:t xml:space="preserve"> 2018. The winning teams bested 40 other teams  from Indonesia, Malaysia, Philippines and Thailand that submitted their project proposals to SEAMEO BIOTROP.  The criteria for selecting the winning projects included feasibility, innovativeness, efficiency, sustainability and impact to school and its surrounding communities. There were a total of 646 students and teachers from 79 schools that participated in the said online training.</w:t>
      </w:r>
    </w:p>
    <w:p w:rsidR="004740FE" w:rsidRDefault="004740FE" w:rsidP="00B7511F">
      <w:pPr>
        <w:spacing w:after="0" w:line="240" w:lineRule="auto"/>
        <w:rPr>
          <w:lang w:val="id-ID"/>
        </w:rPr>
      </w:pPr>
    </w:p>
    <w:p w:rsidR="00B315E7" w:rsidRDefault="004740FE" w:rsidP="00B7511F">
      <w:pPr>
        <w:spacing w:after="0" w:line="240" w:lineRule="auto"/>
        <w:rPr>
          <w:lang w:val="id-ID"/>
        </w:rPr>
      </w:pPr>
      <w:r>
        <w:rPr>
          <w:lang w:val="id-ID"/>
        </w:rPr>
        <w:lastRenderedPageBreak/>
        <w:t xml:space="preserve">The winning </w:t>
      </w:r>
      <w:r w:rsidR="00197C5F">
        <w:rPr>
          <w:lang w:val="id-ID"/>
        </w:rPr>
        <w:t>school teams</w:t>
      </w:r>
      <w:r>
        <w:rPr>
          <w:lang w:val="id-ID"/>
        </w:rPr>
        <w:t xml:space="preserve"> received cash prizes and certificates from the Directorate General of Technical and Vocational Education (DGTVE) of the Ministry of Education and Culture of Indonesia (MoEC) and </w:t>
      </w:r>
      <w:r w:rsidR="00B315E7">
        <w:rPr>
          <w:lang w:val="id-ID"/>
        </w:rPr>
        <w:t xml:space="preserve">SEAMEO Secretariat (SEAMES) during the SEA-CC closing program on 11 May 2018. </w:t>
      </w:r>
      <w:r w:rsidR="00197C5F">
        <w:rPr>
          <w:lang w:val="id-ID"/>
        </w:rPr>
        <w:t xml:space="preserve">The winning schools, including the 7 other finalists, are now SEAMEO BIOTROP’s partner-schools in promoting school-based urban agriculture. </w:t>
      </w:r>
    </w:p>
    <w:p w:rsidR="00B315E7" w:rsidRDefault="00B315E7" w:rsidP="00B7511F">
      <w:pPr>
        <w:spacing w:after="0" w:line="240" w:lineRule="auto"/>
        <w:rPr>
          <w:lang w:val="id-ID"/>
        </w:rPr>
      </w:pPr>
    </w:p>
    <w:p w:rsidR="00BC47A5" w:rsidRDefault="00B315E7" w:rsidP="00B7511F">
      <w:pPr>
        <w:spacing w:after="0" w:line="240" w:lineRule="auto"/>
        <w:rPr>
          <w:lang w:val="id-ID"/>
        </w:rPr>
      </w:pPr>
      <w:r>
        <w:rPr>
          <w:lang w:val="id-ID"/>
        </w:rPr>
        <w:t xml:space="preserve">For the first time, the SEA-CC became a part of the </w:t>
      </w:r>
      <w:r w:rsidR="006D5799">
        <w:t>26</w:t>
      </w:r>
      <w:r>
        <w:rPr>
          <w:lang w:val="id-ID"/>
        </w:rPr>
        <w:t xml:space="preserve">th  National Vocational Schools Competition which the  DGTVE-MoEC of Indonesia organizes annually. The </w:t>
      </w:r>
      <w:r w:rsidR="00BC47A5">
        <w:rPr>
          <w:lang w:val="id-ID"/>
        </w:rPr>
        <w:t>SEA</w:t>
      </w:r>
      <w:r>
        <w:rPr>
          <w:lang w:val="id-ID"/>
        </w:rPr>
        <w:t>MES</w:t>
      </w:r>
      <w:r w:rsidR="00BC47A5">
        <w:rPr>
          <w:lang w:val="id-ID"/>
        </w:rPr>
        <w:t xml:space="preserve"> coordinated the SEA-CC in cooperation with DGTVE-MoEC of Indonesia, SEAMEO BIOTROP, and SEAMOLEC.</w:t>
      </w:r>
    </w:p>
    <w:p w:rsidR="00BC47A5" w:rsidRDefault="00BC47A5" w:rsidP="00B7511F">
      <w:pPr>
        <w:spacing w:after="0" w:line="240" w:lineRule="auto"/>
        <w:rPr>
          <w:lang w:val="id-ID"/>
        </w:rPr>
      </w:pPr>
    </w:p>
    <w:p w:rsidR="00BC47A5" w:rsidRDefault="00BC47A5" w:rsidP="00B7511F">
      <w:pPr>
        <w:spacing w:after="0" w:line="240" w:lineRule="auto"/>
        <w:rPr>
          <w:lang w:val="id-ID"/>
        </w:rPr>
      </w:pPr>
      <w:r>
        <w:rPr>
          <w:lang w:val="id-ID"/>
        </w:rPr>
        <w:t>Ms. Riana Hartati and Mr. Haritz</w:t>
      </w:r>
      <w:r w:rsidR="002374F1">
        <w:rPr>
          <w:lang w:val="id-ID"/>
        </w:rPr>
        <w:t xml:space="preserve"> Cahya Nugraha, SEAMEO BIOTROP’s research assistant and web developer, respectively, coordinated the urban agriculture online course.</w:t>
      </w:r>
    </w:p>
    <w:p w:rsidR="002374F1" w:rsidRDefault="002374F1" w:rsidP="00B7511F">
      <w:pPr>
        <w:spacing w:after="0" w:line="240" w:lineRule="auto"/>
        <w:rPr>
          <w:lang w:val="id-ID"/>
        </w:rPr>
      </w:pPr>
    </w:p>
    <w:p w:rsidR="00BC47A5" w:rsidRDefault="00BC47A5" w:rsidP="00B7511F">
      <w:pPr>
        <w:spacing w:after="0" w:line="240" w:lineRule="auto"/>
        <w:rPr>
          <w:lang w:val="id-ID"/>
        </w:rPr>
      </w:pPr>
    </w:p>
    <w:p w:rsidR="00B7511F" w:rsidRPr="00B7511F" w:rsidRDefault="00B315E7" w:rsidP="00B7511F">
      <w:pPr>
        <w:spacing w:after="0" w:line="240" w:lineRule="auto"/>
        <w:rPr>
          <w:lang w:val="id-ID"/>
        </w:rPr>
      </w:pPr>
      <w:r>
        <w:rPr>
          <w:lang w:val="id-ID"/>
        </w:rPr>
        <w:t xml:space="preserve"> </w:t>
      </w:r>
    </w:p>
    <w:sectPr w:rsidR="00B7511F" w:rsidRPr="00B751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1F"/>
    <w:rsid w:val="00197C5F"/>
    <w:rsid w:val="002374F1"/>
    <w:rsid w:val="002A6CAB"/>
    <w:rsid w:val="004740FE"/>
    <w:rsid w:val="005E7BC0"/>
    <w:rsid w:val="006D52A2"/>
    <w:rsid w:val="006D5799"/>
    <w:rsid w:val="007D3337"/>
    <w:rsid w:val="00960F44"/>
    <w:rsid w:val="00A66D78"/>
    <w:rsid w:val="00AD3643"/>
    <w:rsid w:val="00B315E7"/>
    <w:rsid w:val="00B7511F"/>
    <w:rsid w:val="00BC47A5"/>
    <w:rsid w:val="00DB0DDB"/>
    <w:rsid w:val="00EA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AD10"/>
  <w15:chartTrackingRefBased/>
  <w15:docId w15:val="{B4AC4FB8-D980-4586-ADDD-7336E423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haritz nugraha</cp:lastModifiedBy>
  <cp:revision>2</cp:revision>
  <dcterms:created xsi:type="dcterms:W3CDTF">2018-05-22T08:35:00Z</dcterms:created>
  <dcterms:modified xsi:type="dcterms:W3CDTF">2018-05-22T08:35:00Z</dcterms:modified>
</cp:coreProperties>
</file>