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t xml:space="preserve">Integrate Security Scan Alerts</w:t>
      </w:r>
    </w:p>
    <w:p>
      <w:pPr>
        <w:spacing w:after="360"/>
        <w:jc w:val="center"/>
      </w:pPr>
      <w:r>
        <w:rPr>
          <w:color w:val="808080"/>
          <w:sz w:val="22"/>
          <w:szCs w:val="22"/>
        </w:rPr>
        <w:t xml:space="preserve">Agile Requirement Specification</w:t>
      </w:r>
    </w:p>
    <w:p>
      <w:pPr>
        <w:pStyle w:val="Heading2"/>
        <w:spacing w:after="120" w:before="320"/>
      </w:pPr>
      <w:r>
        <w:t xml:space="preserve">1.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Requirement ID</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DEVOPS-111</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Project</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Cloud Delivery 交付平台</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Epic</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Quality Gates</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Priority</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Medium</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Status</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Todo</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Reporter</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Sec Team</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Assignee</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Pipeline Team</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Story Points</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5</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Created</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2026-05-22</w:t>
            </w:r>
          </w:p>
        </w:tc>
      </w:tr>
    </w:tbl>
    <w:p>
      <w:pPr>
        <w:spacing w:after="120"/>
      </w:pPr>
    </w:p>
    <w:p>
      <w:pPr>
        <w:pStyle w:val="Heading2"/>
        <w:spacing w:after="120" w:before="320"/>
      </w:pPr>
      <w:r>
        <w:t xml:space="preserve">2. Background &amp; Objective</w:t>
      </w:r>
    </w:p>
    <w:p>
      <w:pPr>
        <w:spacing w:after="120" w:line="360"/>
      </w:pPr>
      <w:r>
        <w:t xml:space="preserve">During the iteration planning of "Cloud Delivery 交付平台", the Quality Gates track requires key capability enhancements. Both the team and stakeholders have raised clear demands for this scenario. To eliminate efficiency loss and consistency risks caused by manual operations, this requirement is initiated to consolidate a unified, platform-level solution.</w:t>
      </w:r>
    </w:p>
    <w:p>
      <w:pPr>
        <w:pStyle w:val="Heading2"/>
        <w:spacing w:after="120" w:before="320"/>
      </w:pPr>
      <w:r>
        <w:t xml:space="preserve">3. Description</w:t>
      </w:r>
    </w:p>
    <w:p>
      <w:pPr>
        <w:spacing w:after="120" w:line="360"/>
      </w:pPr>
      <w:r>
        <w:t xml:space="preserve">Auto block deployment on severity &gt; High security holes.</w:t>
      </w:r>
    </w:p>
    <w:p>
      <w:pPr>
        <w:pStyle w:val="Heading2"/>
        <w:spacing w:after="120" w:before="320"/>
      </w:pPr>
      <w:r>
        <w:t xml:space="preserve">4. Implementation Highlights</w:t>
      </w:r>
    </w:p>
    <w:p>
      <w:pPr>
        <w:spacing w:after="120" w:line="360"/>
      </w:pPr>
      <w:r>
        <w:t xml:space="preserve">Focusing on the core needs stated in the description, the implementation centers on the following points:</w:t>
      </w:r>
    </w:p>
    <w:p>
      <w:pPr>
        <w:pStyle w:val="ListParagraph"/>
        <w:numPr>
          <w:ilvl w:val="0"/>
          <w:numId w:val="1"/>
        </w:numPr>
        <w:spacing w:after="80" w:line="340"/>
      </w:pPr>
      <w:r>
        <w:t xml:space="preserve">Automatically trigger security vulnerability scanning after artifact submission, archiving results per artifact version.</w:t>
      </w:r>
    </w:p>
    <w:p>
      <w:pPr>
        <w:pStyle w:val="ListParagraph"/>
        <w:numPr>
          <w:ilvl w:val="0"/>
          <w:numId w:val="1"/>
        </w:numPr>
        <w:spacing w:after="80" w:line="340"/>
      </w:pPr>
      <w:r>
        <w:t xml:space="preserve">Vulnerabilities above the configured severity threshold (default: High) automatically block the release pipeline.</w:t>
      </w:r>
    </w:p>
    <w:p>
      <w:pPr>
        <w:pStyle w:val="ListParagraph"/>
        <w:numPr>
          <w:ilvl w:val="0"/>
          <w:numId w:val="1"/>
        </w:numPr>
        <w:spacing w:after="80" w:line="340"/>
      </w:pPr>
      <w:r>
        <w:t xml:space="preserve">Alerts are pushed to the pipeline and owners, with links to vulnerability details and remediation advice.</w:t>
      </w:r>
    </w:p>
    <w:p>
      <w:pPr>
        <w:pStyle w:val="Heading2"/>
        <w:spacing w:after="120" w:before="320"/>
      </w:pPr>
      <w:r>
        <w:t xml:space="preserve">5. Acceptance Criteria</w:t>
      </w:r>
    </w:p>
    <w:p>
      <w:pPr>
        <w:pStyle w:val="ListParagraph"/>
        <w:numPr>
          <w:ilvl w:val="0"/>
          <w:numId w:val="1"/>
        </w:numPr>
        <w:spacing w:after="80" w:line="340"/>
      </w:pPr>
      <w:r>
        <w:t xml:space="preserve">All features stated in the description are implemented and verified by acceptance test cases.</w:t>
      </w:r>
    </w:p>
    <w:p>
      <w:pPr>
        <w:pStyle w:val="ListParagraph"/>
        <w:numPr>
          <w:ilvl w:val="0"/>
          <w:numId w:val="1"/>
        </w:numPr>
        <w:spacing w:after="80" w:line="340"/>
      </w:pPr>
      <w:r>
        <w:t xml:space="preserve">Functional, performance and exception scenarios are validated in the test environment with no blocking defects left.</w:t>
      </w:r>
    </w:p>
    <w:p>
      <w:pPr>
        <w:pStyle w:val="ListParagraph"/>
        <w:numPr>
          <w:ilvl w:val="0"/>
          <w:numId w:val="1"/>
        </w:numPr>
        <w:spacing w:after="80" w:line="340"/>
      </w:pPr>
      <w:r>
        <w:t xml:space="preserve">After acceptance, product documentation and change records are updated to consolidate the knowledge.</w:t>
      </w:r>
    </w:p>
    <w:p>
      <w:pPr>
        <w:spacing w:before="480"/>
        <w:jc w:val="center"/>
      </w:pPr>
      <w:r>
        <w:rPr>
          <w:i/>
          <w:iCs/>
          <w:color w:val="A6A6A6"/>
          <w:sz w:val="18"/>
          <w:szCs w:val="18"/>
        </w:rPr>
        <w:t xml:space="preserve">This document is auto-archived by the Agile Workspace requirement module · Key DEVOPS-111 · 2026-05-22</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 Security Scan Alerts</dc:title>
  <dc:creator>Agile Workspace</dc:creator>
  <dc:description>Auto block deployment on severity &gt; High security holes.</dc:description>
  <cp:lastModifiedBy>Un-named</cp:lastModifiedBy>
  <cp:revision>1</cp:revision>
  <dcterms:created xsi:type="dcterms:W3CDTF">2026-08-13T10:43:39.547Z</dcterms:created>
  <dcterms:modified xsi:type="dcterms:W3CDTF">2026-08-13T10:43:39.547Z</dcterms:modified>
</cp:coreProperties>
</file>

<file path=docProps/custom.xml><?xml version="1.0" encoding="utf-8"?>
<Properties xmlns="http://schemas.openxmlformats.org/officeDocument/2006/custom-properties" xmlns:vt="http://schemas.openxmlformats.org/officeDocument/2006/docPropsVTypes"/>
</file>