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Introduce Next-Gen Code Gen Model</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AGENT-110</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AI Agent 智能平台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Intent Engine</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High</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In Progress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AI Lead</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Model Team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5</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2026-05-22</w:t>
            </w:r>
          </w:p>
        </w:tc>
      </w:tr>
    </w:tbl>
    <w:p>
      <w:pPr>
        <w:spacing w:after="120"/>
      </w:pPr>
    </w:p>
    <w:p>
      <w:pPr>
        <w:pStyle w:val="Heading2"/>
        <w:spacing w:after="120" w:before="320"/>
      </w:pPr>
      <w:r>
        <w:t xml:space="preserve">2. Background &amp; Objective</w:t>
      </w:r>
    </w:p>
    <w:p>
      <w:pPr>
        <w:spacing w:after="120" w:line="360"/>
      </w:pPr>
      <w:r>
        <w:t xml:space="preserve">During the iteration planning of "AI Agent 智能平台", the Intent Engine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Replace slower models to improve code completion velocity.</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Replace the legacy slow code-generation model with the next-generation one and complete inference-service adaptation.</w:t>
      </w:r>
    </w:p>
    <w:p>
      <w:pPr>
        <w:pStyle w:val="ListParagraph"/>
        <w:numPr>
          <w:ilvl w:val="0"/>
          <w:numId w:val="1"/>
        </w:numPr>
        <w:spacing w:after="80" w:line="340"/>
      </w:pPr>
      <w:r>
        <w:t xml:space="preserve">Run A/B evaluations on code continuation and completion to verify the new model beats the old one in both quality and latency.</w:t>
      </w:r>
    </w:p>
    <w:p>
      <w:pPr>
        <w:pStyle w:val="ListParagraph"/>
        <w:numPr>
          <w:ilvl w:val="0"/>
          <w:numId w:val="1"/>
        </w:numPr>
        <w:spacing w:after="80" w:line="340"/>
      </w:pPr>
      <w:r>
        <w:t xml:space="preserve">Prepare a phased rollout and rollback plan to keep online completion stable during the switch.</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AGENT-110 · 2026-05-22</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Introduce Next-Gen Code Gen Model</dc:title>
  <dc:creator>Agile Workspace</dc:creator>
  <dc:description>Replace slower models to improve code completion velocity.</dc:description>
  <cp:lastModifiedBy>Un-named</cp:lastModifiedBy>
  <cp:revision>1</cp:revision>
  <dcterms:created xsi:type="dcterms:W3CDTF">2026-08-13T10:43:39.765Z</dcterms:created>
  <dcterms:modified xsi:type="dcterms:W3CDTF">2026-08-13T10:43:39.765Z</dcterms:modified>
</cp:coreProperties>
</file>

<file path=docProps/custom.xml><?xml version="1.0" encoding="utf-8"?>
<Properties xmlns="http://schemas.openxmlformats.org/officeDocument/2006/custom-properties" xmlns:vt="http://schemas.openxmlformats.org/officeDocument/2006/docPropsVTypes"/>
</file>