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Visual Topology Builder for Release Flows</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DEVOPS-101</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Delivery 交付平台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Flow Canvas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 Progress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Yuqi Zhang</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Yuqi Zhang</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8</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2026-05-14</w:t>
            </w:r>
          </w:p>
        </w:tc>
      </w:tr>
    </w:tbl>
    <w:p>
      <w:pPr>
        <w:spacing w:after="120"/>
      </w:pPr>
    </w:p>
    <w:p>
      <w:pPr>
        <w:pStyle w:val="Heading2"/>
        <w:spacing w:after="120" w:before="320"/>
      </w:pPr>
      <w:r>
        <w:t xml:space="preserve">2. Background &amp; Objective</w:t>
      </w:r>
    </w:p>
    <w:p>
      <w:pPr>
        <w:spacing w:after="120" w:line="360"/>
      </w:pPr>
      <w:r>
        <w:t xml:space="preserve">During the iteration planning of "Cloud Delivery 交付平台", the Flow Canvas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Render multi-stage pipeline topology using high-performance canvas, supporting triggers, builds, artifacts, and test card wiring.</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Render multi-stage pipeline topology on a high-performance canvas, keeping 60fps interaction with hundreds of nodes.</w:t>
      </w:r>
    </w:p>
    <w:p>
      <w:pPr>
        <w:pStyle w:val="ListParagraph"/>
        <w:numPr>
          <w:ilvl w:val="0"/>
          <w:numId w:val="1"/>
        </w:numPr>
        <w:spacing w:after="80" w:line="340"/>
      </w:pPr>
      <w:r>
        <w:t xml:space="preserve">Provide built-in node types for triggers, builds, artifacts and test cards; edges express data and logical dependencies between stages.</w:t>
      </w:r>
    </w:p>
    <w:p>
      <w:pPr>
        <w:pStyle w:val="ListParagraph"/>
        <w:numPr>
          <w:ilvl w:val="0"/>
          <w:numId w:val="1"/>
        </w:numPr>
        <w:spacing w:after="80" w:line="340"/>
      </w:pPr>
      <w:r>
        <w:t xml:space="preserve">Support online drag-and-drop orchestration; topology is persisted as JSON DSL and can directly drive pipeline execution.</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DEVOPS-101 · 2026-05-14</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Topology Builder for Release Flows</dc:title>
  <dc:creator>Agile Workspace</dc:creator>
  <dc:description>Render multi-stage pipeline topology using high-performance canvas, supporting triggers, builds, artifacts, and test card wiring.</dc:description>
  <cp:lastModifiedBy>Un-named</cp:lastModifiedBy>
  <cp:revision>1</cp:revision>
  <dcterms:created xsi:type="dcterms:W3CDTF">2026-08-13T10:43:38.730Z</dcterms:created>
  <dcterms:modified xsi:type="dcterms:W3CDTF">2026-08-13T10:43:38.730Z</dcterms:modified>
</cp:coreProperties>
</file>

<file path=docProps/custom.xml><?xml version="1.0" encoding="utf-8"?>
<Properties xmlns="http://schemas.openxmlformats.org/officeDocument/2006/custom-properties" xmlns:vt="http://schemas.openxmlformats.org/officeDocument/2006/docPropsVTypes"/>
</file>