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D83" w:rsidRDefault="00B97B9A" w:rsidP="00B97B9A">
      <w:pPr>
        <w:jc w:val="center"/>
        <w:rPr>
          <w:rFonts w:ascii="Bookman Old Style" w:hAnsi="Bookman Old Style"/>
          <w:b/>
          <w:sz w:val="36"/>
          <w:szCs w:val="36"/>
          <w:u w:val="single"/>
        </w:rPr>
      </w:pPr>
      <w:r>
        <w:rPr>
          <w:rFonts w:ascii="Bookman Old Style" w:hAnsi="Bookman Old Style"/>
          <w:b/>
          <w:sz w:val="36"/>
          <w:szCs w:val="36"/>
          <w:u w:val="single"/>
        </w:rPr>
        <w:t>Trabajo integrador:</w:t>
      </w:r>
    </w:p>
    <w:p w:rsidR="00B97B9A" w:rsidRDefault="00B97B9A" w:rsidP="00B97B9A">
      <w:pPr>
        <w:jc w:val="center"/>
        <w:rPr>
          <w:rFonts w:ascii="Bookman Old Style" w:hAnsi="Bookman Old Style"/>
          <w:b/>
          <w:sz w:val="36"/>
          <w:szCs w:val="36"/>
          <w:u w:val="single"/>
        </w:rPr>
      </w:pPr>
      <w:r>
        <w:rPr>
          <w:rFonts w:ascii="Bookman Old Style" w:hAnsi="Bookman Old Style"/>
          <w:b/>
          <w:sz w:val="36"/>
          <w:szCs w:val="36"/>
          <w:u w:val="single"/>
        </w:rPr>
        <w:t>Parte 2</w:t>
      </w:r>
    </w:p>
    <w:p w:rsidR="00B97B9A" w:rsidRDefault="00B97B9A" w:rsidP="00B97B9A">
      <w:pPr>
        <w:jc w:val="both"/>
        <w:rPr>
          <w:rFonts w:ascii="Arial Rounded MT Bold" w:hAnsi="Arial Rounded MT Bold"/>
          <w:sz w:val="32"/>
          <w:szCs w:val="32"/>
        </w:rPr>
      </w:pPr>
      <w:r>
        <w:rPr>
          <w:rFonts w:ascii="Arial Rounded MT Bold" w:hAnsi="Arial Rounded MT Bold"/>
          <w:b/>
          <w:sz w:val="32"/>
          <w:szCs w:val="32"/>
          <w:u w:val="single"/>
        </w:rPr>
        <w:t>Integrantes:</w:t>
      </w:r>
    </w:p>
    <w:p w:rsidR="00B97B9A" w:rsidRDefault="00B97B9A" w:rsidP="00B97B9A">
      <w:pPr>
        <w:pStyle w:val="Prrafodelista"/>
        <w:numPr>
          <w:ilvl w:val="0"/>
          <w:numId w:val="1"/>
        </w:numPr>
        <w:jc w:val="both"/>
        <w:rPr>
          <w:rFonts w:ascii="Arial Rounded MT Bold" w:hAnsi="Arial Rounded MT Bold"/>
          <w:sz w:val="32"/>
          <w:szCs w:val="32"/>
        </w:rPr>
      </w:pPr>
      <w:r>
        <w:rPr>
          <w:rFonts w:ascii="Arial Rounded MT Bold" w:hAnsi="Arial Rounded MT Bold"/>
          <w:sz w:val="32"/>
          <w:szCs w:val="32"/>
        </w:rPr>
        <w:t>Álvarez, Lucas</w:t>
      </w:r>
    </w:p>
    <w:p w:rsidR="00B97B9A" w:rsidRDefault="00B97B9A" w:rsidP="00B97B9A">
      <w:pPr>
        <w:pStyle w:val="Prrafodelista"/>
        <w:numPr>
          <w:ilvl w:val="0"/>
          <w:numId w:val="1"/>
        </w:numPr>
        <w:jc w:val="both"/>
        <w:rPr>
          <w:rFonts w:ascii="Arial Rounded MT Bold" w:hAnsi="Arial Rounded MT Bold"/>
          <w:sz w:val="32"/>
          <w:szCs w:val="32"/>
        </w:rPr>
      </w:pPr>
      <w:r>
        <w:rPr>
          <w:rFonts w:ascii="Arial Rounded MT Bold" w:hAnsi="Arial Rounded MT Bold"/>
          <w:sz w:val="32"/>
          <w:szCs w:val="32"/>
        </w:rPr>
        <w:t>Celtich, Martín</w:t>
      </w:r>
    </w:p>
    <w:p w:rsidR="00B97B9A" w:rsidRDefault="00B97B9A" w:rsidP="00B97B9A">
      <w:pPr>
        <w:pStyle w:val="Prrafodelista"/>
        <w:numPr>
          <w:ilvl w:val="0"/>
          <w:numId w:val="1"/>
        </w:numPr>
        <w:jc w:val="both"/>
        <w:rPr>
          <w:rFonts w:ascii="Arial Rounded MT Bold" w:hAnsi="Arial Rounded MT Bold"/>
          <w:sz w:val="32"/>
          <w:szCs w:val="32"/>
        </w:rPr>
      </w:pPr>
      <w:r>
        <w:rPr>
          <w:rFonts w:ascii="Arial Rounded MT Bold" w:hAnsi="Arial Rounded MT Bold"/>
          <w:sz w:val="32"/>
          <w:szCs w:val="32"/>
        </w:rPr>
        <w:t>Moras, Marcos</w:t>
      </w:r>
    </w:p>
    <w:p w:rsidR="00B97B9A" w:rsidRDefault="00B97B9A" w:rsidP="00B97B9A">
      <w:pPr>
        <w:pStyle w:val="Prrafodelista"/>
        <w:numPr>
          <w:ilvl w:val="0"/>
          <w:numId w:val="1"/>
        </w:numPr>
        <w:jc w:val="both"/>
        <w:rPr>
          <w:rFonts w:ascii="Arial Rounded MT Bold" w:hAnsi="Arial Rounded MT Bold"/>
          <w:sz w:val="32"/>
          <w:szCs w:val="32"/>
        </w:rPr>
      </w:pPr>
      <w:r>
        <w:rPr>
          <w:rFonts w:ascii="Arial Rounded MT Bold" w:hAnsi="Arial Rounded MT Bold"/>
          <w:sz w:val="32"/>
          <w:szCs w:val="32"/>
        </w:rPr>
        <w:t>Infantino, Emiliano</w:t>
      </w:r>
    </w:p>
    <w:p w:rsidR="00B97B9A" w:rsidRDefault="00B97B9A" w:rsidP="00B97B9A">
      <w:pPr>
        <w:pStyle w:val="Prrafodelista"/>
        <w:numPr>
          <w:ilvl w:val="0"/>
          <w:numId w:val="1"/>
        </w:numPr>
        <w:jc w:val="both"/>
        <w:rPr>
          <w:rFonts w:ascii="Arial Rounded MT Bold" w:hAnsi="Arial Rounded MT Bold"/>
          <w:sz w:val="32"/>
          <w:szCs w:val="32"/>
        </w:rPr>
      </w:pPr>
      <w:r>
        <w:rPr>
          <w:rFonts w:ascii="Arial Rounded MT Bold" w:hAnsi="Arial Rounded MT Bold"/>
          <w:sz w:val="32"/>
          <w:szCs w:val="32"/>
        </w:rPr>
        <w:t>Villanueva, Kevin</w:t>
      </w:r>
    </w:p>
    <w:p w:rsidR="00B97B9A" w:rsidRPr="00B97B9A" w:rsidRDefault="00B97B9A" w:rsidP="00B97B9A">
      <w:pPr>
        <w:pStyle w:val="Prrafodelista"/>
        <w:numPr>
          <w:ilvl w:val="0"/>
          <w:numId w:val="1"/>
        </w:numPr>
        <w:jc w:val="both"/>
        <w:rPr>
          <w:rFonts w:ascii="Arial Rounded MT Bold" w:hAnsi="Arial Rounded MT Bold"/>
          <w:sz w:val="32"/>
          <w:szCs w:val="32"/>
        </w:rPr>
      </w:pPr>
      <w:r>
        <w:rPr>
          <w:rFonts w:ascii="Arial Rounded MT Bold" w:hAnsi="Arial Rounded MT Bold"/>
          <w:sz w:val="32"/>
          <w:szCs w:val="32"/>
        </w:rPr>
        <w:t>Zapata, Luis</w:t>
      </w:r>
    </w:p>
    <w:p w:rsidR="00B97B9A" w:rsidRPr="00B97B9A" w:rsidRDefault="00B97B9A" w:rsidP="00B97B9A">
      <w:pPr>
        <w:jc w:val="both"/>
        <w:rPr>
          <w:rFonts w:ascii="Arial Rounded MT Bold" w:hAnsi="Arial Rounded MT Bold"/>
          <w:sz w:val="32"/>
          <w:szCs w:val="32"/>
        </w:rPr>
      </w:pPr>
      <w:r>
        <w:rPr>
          <w:rFonts w:ascii="Arial Rounded MT Bold" w:hAnsi="Arial Rounded MT Bold"/>
          <w:b/>
          <w:sz w:val="32"/>
          <w:szCs w:val="32"/>
          <w:u w:val="single"/>
        </w:rPr>
        <w:t>Colegio:</w:t>
      </w:r>
      <w:r>
        <w:rPr>
          <w:rFonts w:ascii="Arial Rounded MT Bold" w:hAnsi="Arial Rounded MT Bold"/>
          <w:sz w:val="32"/>
          <w:szCs w:val="32"/>
        </w:rPr>
        <w:t xml:space="preserve"> E.E.S.T. N°2</w:t>
      </w:r>
    </w:p>
    <w:p w:rsidR="00B97B9A" w:rsidRPr="00B97B9A" w:rsidRDefault="00B97B9A" w:rsidP="00B97B9A">
      <w:pPr>
        <w:jc w:val="both"/>
        <w:rPr>
          <w:rFonts w:ascii="Arial Rounded MT Bold" w:hAnsi="Arial Rounded MT Bold"/>
          <w:sz w:val="32"/>
          <w:szCs w:val="32"/>
        </w:rPr>
      </w:pPr>
      <w:r>
        <w:rPr>
          <w:rFonts w:ascii="Arial Rounded MT Bold" w:hAnsi="Arial Rounded MT Bold"/>
          <w:b/>
          <w:sz w:val="32"/>
          <w:szCs w:val="32"/>
          <w:u w:val="single"/>
        </w:rPr>
        <w:t>Curso:</w:t>
      </w:r>
      <w:r>
        <w:rPr>
          <w:rFonts w:ascii="Arial Rounded MT Bold" w:hAnsi="Arial Rounded MT Bold"/>
          <w:sz w:val="32"/>
          <w:szCs w:val="32"/>
        </w:rPr>
        <w:t xml:space="preserve"> 7°1°</w:t>
      </w:r>
    </w:p>
    <w:p w:rsidR="00B97B9A" w:rsidRDefault="00B97B9A" w:rsidP="00B97B9A">
      <w:pPr>
        <w:jc w:val="both"/>
        <w:rPr>
          <w:rFonts w:ascii="Arial Rounded MT Bold" w:hAnsi="Arial Rounded MT Bold"/>
          <w:sz w:val="32"/>
          <w:szCs w:val="32"/>
        </w:rPr>
      </w:pPr>
      <w:r>
        <w:rPr>
          <w:rFonts w:ascii="Arial Rounded MT Bold" w:hAnsi="Arial Rounded MT Bold"/>
          <w:b/>
          <w:sz w:val="32"/>
          <w:szCs w:val="32"/>
          <w:u w:val="single"/>
        </w:rPr>
        <w:t>Profesor:</w:t>
      </w:r>
      <w:r>
        <w:rPr>
          <w:rFonts w:ascii="Arial Rounded MT Bold" w:hAnsi="Arial Rounded MT Bold"/>
          <w:sz w:val="32"/>
          <w:szCs w:val="32"/>
        </w:rPr>
        <w:t xml:space="preserve"> </w:t>
      </w:r>
      <w:proofErr w:type="gramStart"/>
      <w:r>
        <w:rPr>
          <w:rFonts w:ascii="Arial Rounded MT Bold" w:hAnsi="Arial Rounded MT Bold"/>
          <w:sz w:val="32"/>
          <w:szCs w:val="32"/>
        </w:rPr>
        <w:t>Del</w:t>
      </w:r>
      <w:proofErr w:type="gramEnd"/>
      <w:r>
        <w:rPr>
          <w:rFonts w:ascii="Arial Rounded MT Bold" w:hAnsi="Arial Rounded MT Bold"/>
          <w:sz w:val="32"/>
          <w:szCs w:val="32"/>
        </w:rPr>
        <w:t xml:space="preserve"> Pero, Gian Franco</w:t>
      </w:r>
    </w:p>
    <w:p w:rsidR="00B97B9A" w:rsidRDefault="00B97B9A" w:rsidP="00B97B9A">
      <w:pPr>
        <w:jc w:val="both"/>
        <w:rPr>
          <w:rFonts w:ascii="Arial" w:hAnsi="Arial" w:cs="Arial"/>
          <w:sz w:val="28"/>
          <w:szCs w:val="32"/>
        </w:rPr>
      </w:pPr>
      <w:r>
        <w:rPr>
          <w:rFonts w:ascii="Arial" w:hAnsi="Arial" w:cs="Arial"/>
          <w:b/>
          <w:sz w:val="28"/>
          <w:szCs w:val="32"/>
          <w:u w:val="single"/>
        </w:rPr>
        <w:t>INDICE</w:t>
      </w:r>
    </w:p>
    <w:p w:rsidR="00B97B9A" w:rsidRDefault="00B97B9A" w:rsidP="00B97B9A">
      <w:pPr>
        <w:jc w:val="both"/>
        <w:rPr>
          <w:rFonts w:ascii="Arial" w:hAnsi="Arial" w:cs="Arial"/>
          <w:sz w:val="28"/>
          <w:szCs w:val="32"/>
        </w:rPr>
      </w:pPr>
      <w:r>
        <w:rPr>
          <w:rFonts w:ascii="Arial" w:hAnsi="Arial" w:cs="Arial"/>
          <w:sz w:val="28"/>
          <w:szCs w:val="32"/>
        </w:rPr>
        <w:t>1-Título</w:t>
      </w:r>
    </w:p>
    <w:p w:rsidR="00B97B9A" w:rsidRDefault="00B97B9A" w:rsidP="00B97B9A">
      <w:pPr>
        <w:jc w:val="both"/>
        <w:rPr>
          <w:rFonts w:ascii="Arial" w:hAnsi="Arial" w:cs="Arial"/>
          <w:sz w:val="28"/>
          <w:szCs w:val="32"/>
        </w:rPr>
      </w:pPr>
      <w:r>
        <w:rPr>
          <w:rFonts w:ascii="Arial" w:hAnsi="Arial" w:cs="Arial"/>
          <w:sz w:val="28"/>
          <w:szCs w:val="32"/>
        </w:rPr>
        <w:t>2-Objetivos</w:t>
      </w:r>
    </w:p>
    <w:p w:rsidR="00B97B9A" w:rsidRDefault="00B97B9A" w:rsidP="00B97B9A">
      <w:pPr>
        <w:jc w:val="both"/>
        <w:rPr>
          <w:rFonts w:ascii="Arial" w:hAnsi="Arial" w:cs="Arial"/>
          <w:sz w:val="28"/>
          <w:szCs w:val="32"/>
        </w:rPr>
      </w:pPr>
    </w:p>
    <w:p w:rsidR="00B97B9A" w:rsidRDefault="00B97B9A" w:rsidP="00B97B9A">
      <w:pPr>
        <w:jc w:val="both"/>
        <w:rPr>
          <w:rFonts w:ascii="Arial" w:hAnsi="Arial" w:cs="Arial"/>
          <w:sz w:val="28"/>
          <w:szCs w:val="32"/>
        </w:rPr>
      </w:pPr>
    </w:p>
    <w:p w:rsidR="00B97B9A" w:rsidRDefault="00B97B9A" w:rsidP="00B97B9A">
      <w:pPr>
        <w:jc w:val="both"/>
        <w:rPr>
          <w:rFonts w:ascii="Arial" w:hAnsi="Arial" w:cs="Arial"/>
          <w:sz w:val="28"/>
          <w:szCs w:val="32"/>
        </w:rPr>
      </w:pPr>
    </w:p>
    <w:p w:rsidR="00B97B9A" w:rsidRDefault="00B97B9A" w:rsidP="00B97B9A">
      <w:pPr>
        <w:jc w:val="both"/>
        <w:rPr>
          <w:rFonts w:ascii="Arial" w:hAnsi="Arial" w:cs="Arial"/>
          <w:sz w:val="28"/>
          <w:szCs w:val="32"/>
        </w:rPr>
      </w:pPr>
    </w:p>
    <w:p w:rsidR="00B97B9A" w:rsidRDefault="00B97B9A" w:rsidP="00B97B9A">
      <w:pPr>
        <w:jc w:val="both"/>
        <w:rPr>
          <w:rFonts w:ascii="Arial" w:hAnsi="Arial" w:cs="Arial"/>
          <w:sz w:val="28"/>
          <w:szCs w:val="32"/>
        </w:rPr>
      </w:pPr>
    </w:p>
    <w:p w:rsidR="00B97B9A" w:rsidRDefault="00B97B9A" w:rsidP="00B97B9A">
      <w:pPr>
        <w:jc w:val="both"/>
        <w:rPr>
          <w:rFonts w:ascii="Arial" w:hAnsi="Arial" w:cs="Arial"/>
          <w:sz w:val="28"/>
          <w:szCs w:val="32"/>
        </w:rPr>
      </w:pPr>
    </w:p>
    <w:p w:rsidR="00B97B9A" w:rsidRDefault="00B97B9A" w:rsidP="00B97B9A">
      <w:pPr>
        <w:jc w:val="both"/>
        <w:rPr>
          <w:rFonts w:ascii="Arial" w:hAnsi="Arial" w:cs="Arial"/>
          <w:sz w:val="28"/>
          <w:szCs w:val="32"/>
        </w:rPr>
      </w:pPr>
    </w:p>
    <w:p w:rsidR="00B97B9A" w:rsidRDefault="00B97B9A" w:rsidP="00B97B9A">
      <w:pPr>
        <w:jc w:val="both"/>
        <w:rPr>
          <w:rFonts w:ascii="Arial" w:hAnsi="Arial" w:cs="Arial"/>
          <w:sz w:val="28"/>
          <w:szCs w:val="32"/>
        </w:rPr>
      </w:pPr>
    </w:p>
    <w:p w:rsidR="00B97B9A" w:rsidRDefault="00B97B9A" w:rsidP="00B97B9A">
      <w:pPr>
        <w:jc w:val="both"/>
        <w:rPr>
          <w:rFonts w:ascii="Arial" w:hAnsi="Arial" w:cs="Arial"/>
          <w:sz w:val="28"/>
          <w:szCs w:val="32"/>
        </w:rPr>
      </w:pPr>
    </w:p>
    <w:p w:rsidR="00B97B9A" w:rsidRDefault="00B97B9A" w:rsidP="00B97B9A">
      <w:pPr>
        <w:jc w:val="both"/>
        <w:rPr>
          <w:rFonts w:ascii="Arial" w:hAnsi="Arial" w:cs="Arial"/>
          <w:sz w:val="28"/>
          <w:szCs w:val="32"/>
        </w:rPr>
      </w:pPr>
    </w:p>
    <w:p w:rsidR="00B97B9A" w:rsidRDefault="00B97B9A" w:rsidP="00B97B9A">
      <w:pPr>
        <w:jc w:val="both"/>
        <w:rPr>
          <w:rFonts w:ascii="Arial" w:hAnsi="Arial" w:cs="Arial"/>
          <w:sz w:val="28"/>
          <w:szCs w:val="32"/>
        </w:rPr>
      </w:pPr>
    </w:p>
    <w:p w:rsidR="00B97B9A" w:rsidRDefault="00B97B9A" w:rsidP="00B97B9A">
      <w:pPr>
        <w:jc w:val="both"/>
        <w:rPr>
          <w:rFonts w:ascii="Arial" w:hAnsi="Arial" w:cs="Arial"/>
          <w:sz w:val="28"/>
          <w:szCs w:val="32"/>
        </w:rPr>
      </w:pPr>
    </w:p>
    <w:p w:rsidR="00B97B9A" w:rsidRDefault="00B97B9A" w:rsidP="00B97B9A">
      <w:pPr>
        <w:jc w:val="center"/>
        <w:rPr>
          <w:rFonts w:ascii="Bookman Old Style" w:hAnsi="Bookman Old Style" w:cs="Arial"/>
          <w:b/>
          <w:sz w:val="36"/>
          <w:szCs w:val="32"/>
          <w:u w:val="single"/>
        </w:rPr>
      </w:pPr>
      <w:r>
        <w:rPr>
          <w:rFonts w:ascii="Bookman Old Style" w:hAnsi="Bookman Old Style" w:cs="Arial"/>
          <w:b/>
          <w:sz w:val="36"/>
          <w:szCs w:val="32"/>
          <w:u w:val="single"/>
        </w:rPr>
        <w:lastRenderedPageBreak/>
        <w:t>Objetivos del trabajo</w:t>
      </w:r>
    </w:p>
    <w:p w:rsidR="00B97B9A" w:rsidRDefault="00B97B9A" w:rsidP="00B97B9A">
      <w:pPr>
        <w:pStyle w:val="Prrafodelista"/>
        <w:numPr>
          <w:ilvl w:val="0"/>
          <w:numId w:val="2"/>
        </w:numPr>
        <w:jc w:val="both"/>
        <w:rPr>
          <w:rFonts w:ascii="Arial" w:hAnsi="Arial" w:cs="Arial"/>
          <w:sz w:val="24"/>
          <w:szCs w:val="32"/>
        </w:rPr>
      </w:pPr>
      <w:r>
        <w:rPr>
          <w:rFonts w:ascii="Arial" w:hAnsi="Arial" w:cs="Arial"/>
          <w:sz w:val="24"/>
          <w:szCs w:val="32"/>
        </w:rPr>
        <w:t>Realizar las modificaciones especificadas por el profesor en el trabajo realizado previamente. Estas modificaciones constan de:</w:t>
      </w:r>
    </w:p>
    <w:p w:rsidR="00B97B9A" w:rsidRDefault="00B97B9A" w:rsidP="00B97B9A">
      <w:pPr>
        <w:pStyle w:val="Prrafodelista"/>
        <w:numPr>
          <w:ilvl w:val="1"/>
          <w:numId w:val="2"/>
        </w:numPr>
        <w:spacing w:line="480" w:lineRule="auto"/>
        <w:jc w:val="both"/>
        <w:rPr>
          <w:rFonts w:ascii="Arial" w:hAnsi="Arial" w:cs="Arial"/>
          <w:sz w:val="24"/>
          <w:szCs w:val="32"/>
        </w:rPr>
      </w:pPr>
      <w:r>
        <w:rPr>
          <w:rFonts w:ascii="Arial" w:hAnsi="Arial" w:cs="Arial"/>
          <w:sz w:val="24"/>
          <w:szCs w:val="32"/>
        </w:rPr>
        <w:t>Agregar cinco (5) instrucciones “</w:t>
      </w:r>
      <w:r>
        <w:rPr>
          <w:rFonts w:ascii="Arial" w:hAnsi="Arial" w:cs="Arial"/>
          <w:i/>
          <w:sz w:val="24"/>
          <w:szCs w:val="32"/>
        </w:rPr>
        <w:t>procedure</w:t>
      </w:r>
      <w:r>
        <w:rPr>
          <w:rFonts w:ascii="Arial" w:hAnsi="Arial" w:cs="Arial"/>
          <w:sz w:val="24"/>
          <w:szCs w:val="32"/>
        </w:rPr>
        <w:t>”</w:t>
      </w:r>
      <w:r w:rsidR="00993887">
        <w:rPr>
          <w:rFonts w:ascii="Arial" w:hAnsi="Arial" w:cs="Arial"/>
          <w:sz w:val="24"/>
          <w:szCs w:val="32"/>
        </w:rPr>
        <w:t>, con distintas funcionalidades si fuese posible</w:t>
      </w:r>
    </w:p>
    <w:p w:rsidR="00993887" w:rsidRDefault="00993887" w:rsidP="00B97B9A">
      <w:pPr>
        <w:pStyle w:val="Prrafodelista"/>
        <w:numPr>
          <w:ilvl w:val="1"/>
          <w:numId w:val="2"/>
        </w:numPr>
        <w:spacing w:line="480" w:lineRule="auto"/>
        <w:jc w:val="both"/>
        <w:rPr>
          <w:rFonts w:ascii="Arial" w:hAnsi="Arial" w:cs="Arial"/>
          <w:sz w:val="24"/>
          <w:szCs w:val="32"/>
        </w:rPr>
      </w:pPr>
      <w:r>
        <w:rPr>
          <w:rFonts w:ascii="Arial" w:hAnsi="Arial" w:cs="Arial"/>
          <w:sz w:val="24"/>
          <w:szCs w:val="32"/>
        </w:rPr>
        <w:t>Añadir distintos tipos de consultas “</w:t>
      </w:r>
      <w:r>
        <w:rPr>
          <w:rFonts w:ascii="Arial" w:hAnsi="Arial" w:cs="Arial"/>
          <w:i/>
          <w:sz w:val="24"/>
          <w:szCs w:val="32"/>
        </w:rPr>
        <w:t>join</w:t>
      </w:r>
      <w:r>
        <w:rPr>
          <w:rFonts w:ascii="Arial" w:hAnsi="Arial" w:cs="Arial"/>
          <w:sz w:val="24"/>
          <w:szCs w:val="32"/>
        </w:rPr>
        <w:t>” a la base de datos, preferentemente una de cada tipo:</w:t>
      </w:r>
    </w:p>
    <w:p w:rsidR="00993887" w:rsidRPr="00993887" w:rsidRDefault="00993887" w:rsidP="00993887">
      <w:pPr>
        <w:pStyle w:val="Prrafodelista"/>
        <w:numPr>
          <w:ilvl w:val="2"/>
          <w:numId w:val="2"/>
        </w:numPr>
        <w:spacing w:line="480" w:lineRule="auto"/>
        <w:jc w:val="both"/>
        <w:rPr>
          <w:rFonts w:ascii="Arial" w:hAnsi="Arial" w:cs="Arial"/>
          <w:sz w:val="24"/>
          <w:szCs w:val="32"/>
        </w:rPr>
      </w:pPr>
      <w:r>
        <w:rPr>
          <w:rFonts w:ascii="Arial" w:hAnsi="Arial" w:cs="Arial"/>
          <w:i/>
          <w:sz w:val="24"/>
          <w:szCs w:val="32"/>
        </w:rPr>
        <w:t>Inner Join</w:t>
      </w:r>
    </w:p>
    <w:p w:rsidR="00993887" w:rsidRPr="00993887" w:rsidRDefault="00993887" w:rsidP="00993887">
      <w:pPr>
        <w:pStyle w:val="Prrafodelista"/>
        <w:numPr>
          <w:ilvl w:val="2"/>
          <w:numId w:val="2"/>
        </w:numPr>
        <w:spacing w:line="480" w:lineRule="auto"/>
        <w:jc w:val="both"/>
        <w:rPr>
          <w:rFonts w:ascii="Arial" w:hAnsi="Arial" w:cs="Arial"/>
          <w:sz w:val="24"/>
          <w:szCs w:val="32"/>
        </w:rPr>
      </w:pPr>
      <w:r>
        <w:rPr>
          <w:rFonts w:ascii="Arial" w:hAnsi="Arial" w:cs="Arial"/>
          <w:i/>
          <w:sz w:val="24"/>
          <w:szCs w:val="32"/>
        </w:rPr>
        <w:t>Outer Join</w:t>
      </w:r>
    </w:p>
    <w:p w:rsidR="00993887" w:rsidRPr="00993887" w:rsidRDefault="00993887" w:rsidP="00993887">
      <w:pPr>
        <w:pStyle w:val="Prrafodelista"/>
        <w:numPr>
          <w:ilvl w:val="2"/>
          <w:numId w:val="2"/>
        </w:numPr>
        <w:spacing w:line="480" w:lineRule="auto"/>
        <w:jc w:val="both"/>
        <w:rPr>
          <w:rFonts w:ascii="Arial" w:hAnsi="Arial" w:cs="Arial"/>
          <w:sz w:val="24"/>
          <w:szCs w:val="32"/>
        </w:rPr>
      </w:pPr>
      <w:r>
        <w:rPr>
          <w:rFonts w:ascii="Arial" w:hAnsi="Arial" w:cs="Arial"/>
          <w:i/>
          <w:sz w:val="24"/>
          <w:szCs w:val="32"/>
        </w:rPr>
        <w:t>Left Join</w:t>
      </w:r>
    </w:p>
    <w:p w:rsidR="00993887" w:rsidRPr="00993887" w:rsidRDefault="00993887" w:rsidP="00993887">
      <w:pPr>
        <w:pStyle w:val="Prrafodelista"/>
        <w:numPr>
          <w:ilvl w:val="2"/>
          <w:numId w:val="2"/>
        </w:numPr>
        <w:spacing w:line="480" w:lineRule="auto"/>
        <w:jc w:val="both"/>
        <w:rPr>
          <w:rFonts w:ascii="Arial" w:hAnsi="Arial" w:cs="Arial"/>
          <w:sz w:val="24"/>
          <w:szCs w:val="32"/>
        </w:rPr>
      </w:pPr>
      <w:r>
        <w:rPr>
          <w:rFonts w:ascii="Arial" w:hAnsi="Arial" w:cs="Arial"/>
          <w:i/>
          <w:sz w:val="24"/>
          <w:szCs w:val="32"/>
        </w:rPr>
        <w:t>Right Join</w:t>
      </w:r>
    </w:p>
    <w:p w:rsidR="00993887" w:rsidRDefault="00993887" w:rsidP="00993887">
      <w:pPr>
        <w:pStyle w:val="Prrafodelista"/>
        <w:numPr>
          <w:ilvl w:val="1"/>
          <w:numId w:val="2"/>
        </w:numPr>
        <w:spacing w:line="480" w:lineRule="auto"/>
        <w:jc w:val="both"/>
        <w:rPr>
          <w:rFonts w:ascii="Arial" w:hAnsi="Arial" w:cs="Arial"/>
          <w:sz w:val="24"/>
          <w:szCs w:val="32"/>
        </w:rPr>
      </w:pPr>
      <w:r>
        <w:rPr>
          <w:rFonts w:ascii="Arial" w:hAnsi="Arial" w:cs="Arial"/>
          <w:sz w:val="24"/>
          <w:szCs w:val="32"/>
        </w:rPr>
        <w:t>Añadir “</w:t>
      </w:r>
      <w:r>
        <w:rPr>
          <w:rFonts w:ascii="Arial" w:hAnsi="Arial" w:cs="Arial"/>
          <w:i/>
          <w:sz w:val="24"/>
          <w:szCs w:val="32"/>
        </w:rPr>
        <w:t>triggers</w:t>
      </w:r>
      <w:r>
        <w:rPr>
          <w:rFonts w:ascii="Arial" w:hAnsi="Arial" w:cs="Arial"/>
          <w:sz w:val="24"/>
          <w:szCs w:val="32"/>
        </w:rPr>
        <w:t>” a la base de datos para una mayor seguridad de la misma.</w:t>
      </w:r>
    </w:p>
    <w:p w:rsidR="00993887" w:rsidRDefault="00993887" w:rsidP="00993887">
      <w:pPr>
        <w:pStyle w:val="Prrafodelista"/>
        <w:numPr>
          <w:ilvl w:val="1"/>
          <w:numId w:val="2"/>
        </w:numPr>
        <w:spacing w:line="480" w:lineRule="auto"/>
        <w:jc w:val="both"/>
        <w:rPr>
          <w:rFonts w:ascii="Arial" w:hAnsi="Arial" w:cs="Arial"/>
          <w:sz w:val="24"/>
          <w:szCs w:val="32"/>
        </w:rPr>
      </w:pPr>
      <w:r>
        <w:rPr>
          <w:rFonts w:ascii="Arial" w:hAnsi="Arial" w:cs="Arial"/>
          <w:sz w:val="24"/>
          <w:szCs w:val="32"/>
        </w:rPr>
        <w:t>Añadir al menos un comando “</w:t>
      </w:r>
      <w:r>
        <w:rPr>
          <w:rFonts w:ascii="Arial" w:hAnsi="Arial" w:cs="Arial"/>
          <w:i/>
          <w:sz w:val="24"/>
          <w:szCs w:val="32"/>
        </w:rPr>
        <w:t>insert</w:t>
      </w:r>
      <w:r>
        <w:rPr>
          <w:rFonts w:ascii="Arial" w:hAnsi="Arial" w:cs="Arial"/>
          <w:sz w:val="24"/>
          <w:szCs w:val="32"/>
        </w:rPr>
        <w:t>”, un comando “</w:t>
      </w:r>
      <w:r>
        <w:rPr>
          <w:rFonts w:ascii="Arial" w:hAnsi="Arial" w:cs="Arial"/>
          <w:i/>
          <w:sz w:val="24"/>
          <w:szCs w:val="32"/>
        </w:rPr>
        <w:t>update</w:t>
      </w:r>
      <w:r>
        <w:rPr>
          <w:rFonts w:ascii="Arial" w:hAnsi="Arial" w:cs="Arial"/>
          <w:sz w:val="24"/>
          <w:szCs w:val="32"/>
        </w:rPr>
        <w:t>”, un comando “</w:t>
      </w:r>
      <w:r>
        <w:rPr>
          <w:rFonts w:ascii="Arial" w:hAnsi="Arial" w:cs="Arial"/>
          <w:i/>
          <w:sz w:val="24"/>
          <w:szCs w:val="32"/>
        </w:rPr>
        <w:t>delete</w:t>
      </w:r>
      <w:r>
        <w:rPr>
          <w:rFonts w:ascii="Arial" w:hAnsi="Arial" w:cs="Arial"/>
          <w:sz w:val="24"/>
          <w:szCs w:val="32"/>
        </w:rPr>
        <w:t>” y un comando “</w:t>
      </w:r>
      <w:r w:rsidRPr="00993887">
        <w:rPr>
          <w:rFonts w:ascii="Arial" w:hAnsi="Arial" w:cs="Arial"/>
          <w:sz w:val="24"/>
          <w:szCs w:val="32"/>
        </w:rPr>
        <w:t>drop</w:t>
      </w:r>
      <w:r>
        <w:rPr>
          <w:rFonts w:ascii="Arial" w:hAnsi="Arial" w:cs="Arial"/>
          <w:sz w:val="24"/>
          <w:szCs w:val="32"/>
        </w:rPr>
        <w:t xml:space="preserve">” </w:t>
      </w:r>
      <w:r w:rsidRPr="00993887">
        <w:rPr>
          <w:rFonts w:ascii="Arial" w:hAnsi="Arial" w:cs="Arial"/>
          <w:sz w:val="24"/>
          <w:szCs w:val="32"/>
        </w:rPr>
        <w:t>a</w:t>
      </w:r>
      <w:r>
        <w:rPr>
          <w:rFonts w:ascii="Arial" w:hAnsi="Arial" w:cs="Arial"/>
          <w:sz w:val="24"/>
          <w:szCs w:val="32"/>
        </w:rPr>
        <w:t xml:space="preserve"> la base de datos.</w:t>
      </w:r>
    </w:p>
    <w:p w:rsidR="00993887" w:rsidRDefault="00993887" w:rsidP="00993887">
      <w:pPr>
        <w:pStyle w:val="Prrafodelista"/>
        <w:numPr>
          <w:ilvl w:val="1"/>
          <w:numId w:val="2"/>
        </w:numPr>
        <w:spacing w:line="480" w:lineRule="auto"/>
        <w:jc w:val="both"/>
        <w:rPr>
          <w:rFonts w:ascii="Arial" w:hAnsi="Arial" w:cs="Arial"/>
          <w:sz w:val="24"/>
          <w:szCs w:val="32"/>
        </w:rPr>
      </w:pPr>
      <w:r>
        <w:rPr>
          <w:rFonts w:ascii="Arial" w:hAnsi="Arial" w:cs="Arial"/>
          <w:sz w:val="24"/>
          <w:szCs w:val="32"/>
        </w:rPr>
        <w:t>Realizar una presentación tipo “</w:t>
      </w:r>
      <w:r w:rsidRPr="00993887">
        <w:rPr>
          <w:rFonts w:ascii="Arial" w:hAnsi="Arial" w:cs="Arial"/>
          <w:i/>
          <w:sz w:val="24"/>
          <w:szCs w:val="32"/>
        </w:rPr>
        <w:t>PowerPoint</w:t>
      </w:r>
      <w:r>
        <w:rPr>
          <w:rFonts w:ascii="Arial" w:hAnsi="Arial" w:cs="Arial"/>
          <w:sz w:val="24"/>
          <w:szCs w:val="32"/>
        </w:rPr>
        <w:t>” para explayar lo visto en el trabajo.</w:t>
      </w:r>
    </w:p>
    <w:p w:rsidR="00993887" w:rsidRPr="00B97B9A" w:rsidRDefault="00993887" w:rsidP="00993887">
      <w:pPr>
        <w:pStyle w:val="Prrafodelista"/>
        <w:numPr>
          <w:ilvl w:val="1"/>
          <w:numId w:val="2"/>
        </w:numPr>
        <w:spacing w:line="480" w:lineRule="auto"/>
        <w:jc w:val="both"/>
        <w:rPr>
          <w:rFonts w:ascii="Arial" w:hAnsi="Arial" w:cs="Arial"/>
          <w:sz w:val="24"/>
          <w:szCs w:val="32"/>
        </w:rPr>
      </w:pPr>
      <w:r>
        <w:rPr>
          <w:rFonts w:ascii="Arial" w:hAnsi="Arial" w:cs="Arial"/>
          <w:sz w:val="24"/>
          <w:szCs w:val="32"/>
        </w:rPr>
        <w:t>Realizar un informe sobre el trabajo realizado.</w:t>
      </w:r>
    </w:p>
    <w:p w:rsidR="00B97B9A" w:rsidRDefault="00B97B9A" w:rsidP="00B97B9A">
      <w:pPr>
        <w:jc w:val="both"/>
        <w:rPr>
          <w:rFonts w:ascii="Arial" w:hAnsi="Arial" w:cs="Arial"/>
          <w:sz w:val="28"/>
          <w:szCs w:val="32"/>
        </w:rPr>
      </w:pPr>
    </w:p>
    <w:p w:rsidR="00993887" w:rsidRDefault="00993887" w:rsidP="00B97B9A">
      <w:pPr>
        <w:jc w:val="both"/>
        <w:rPr>
          <w:rFonts w:ascii="Arial" w:hAnsi="Arial" w:cs="Arial"/>
          <w:sz w:val="28"/>
          <w:szCs w:val="32"/>
        </w:rPr>
      </w:pPr>
    </w:p>
    <w:p w:rsidR="00993887" w:rsidRDefault="00993887" w:rsidP="00B97B9A">
      <w:pPr>
        <w:jc w:val="both"/>
        <w:rPr>
          <w:rFonts w:ascii="Arial" w:hAnsi="Arial" w:cs="Arial"/>
          <w:sz w:val="28"/>
          <w:szCs w:val="32"/>
        </w:rPr>
      </w:pPr>
    </w:p>
    <w:p w:rsidR="00993887" w:rsidRDefault="00993887" w:rsidP="00B97B9A">
      <w:pPr>
        <w:jc w:val="both"/>
        <w:rPr>
          <w:rFonts w:ascii="Arial" w:hAnsi="Arial" w:cs="Arial"/>
          <w:sz w:val="28"/>
          <w:szCs w:val="32"/>
        </w:rPr>
      </w:pPr>
    </w:p>
    <w:p w:rsidR="00993887" w:rsidRDefault="00993887" w:rsidP="00B97B9A">
      <w:pPr>
        <w:jc w:val="both"/>
        <w:rPr>
          <w:rFonts w:ascii="Arial" w:hAnsi="Arial" w:cs="Arial"/>
          <w:sz w:val="28"/>
          <w:szCs w:val="32"/>
        </w:rPr>
      </w:pPr>
    </w:p>
    <w:p w:rsidR="00993887" w:rsidRDefault="00993887" w:rsidP="00B97B9A">
      <w:pPr>
        <w:jc w:val="both"/>
        <w:rPr>
          <w:rFonts w:ascii="Arial" w:hAnsi="Arial" w:cs="Arial"/>
          <w:sz w:val="28"/>
          <w:szCs w:val="32"/>
        </w:rPr>
      </w:pPr>
    </w:p>
    <w:p w:rsidR="00993887" w:rsidRDefault="00993887" w:rsidP="00B97B9A">
      <w:pPr>
        <w:jc w:val="both"/>
        <w:rPr>
          <w:rFonts w:ascii="Arial" w:hAnsi="Arial" w:cs="Arial"/>
          <w:sz w:val="28"/>
          <w:szCs w:val="32"/>
        </w:rPr>
      </w:pPr>
    </w:p>
    <w:p w:rsidR="00993887" w:rsidRDefault="00993887" w:rsidP="00B97B9A">
      <w:pPr>
        <w:jc w:val="both"/>
        <w:rPr>
          <w:rFonts w:ascii="Arial" w:hAnsi="Arial" w:cs="Arial"/>
          <w:sz w:val="28"/>
          <w:szCs w:val="32"/>
        </w:rPr>
      </w:pPr>
    </w:p>
    <w:p w:rsidR="00993887" w:rsidRDefault="00993887" w:rsidP="00993887">
      <w:pPr>
        <w:jc w:val="center"/>
        <w:rPr>
          <w:rFonts w:ascii="Bookman Old Style" w:hAnsi="Bookman Old Style" w:cs="Arial"/>
          <w:b/>
          <w:sz w:val="36"/>
          <w:szCs w:val="32"/>
          <w:u w:val="single"/>
        </w:rPr>
      </w:pPr>
      <w:r>
        <w:rPr>
          <w:rFonts w:ascii="Bookman Old Style" w:hAnsi="Bookman Old Style" w:cs="Arial"/>
          <w:b/>
          <w:sz w:val="36"/>
          <w:szCs w:val="32"/>
          <w:u w:val="single"/>
        </w:rPr>
        <w:lastRenderedPageBreak/>
        <w:t>Procedures</w:t>
      </w:r>
    </w:p>
    <w:p w:rsidR="00E1480D" w:rsidRDefault="00E1480D" w:rsidP="00554BF0">
      <w:pPr>
        <w:ind w:firstLine="142"/>
        <w:jc w:val="both"/>
        <w:rPr>
          <w:rFonts w:ascii="Arial" w:hAnsi="Arial" w:cs="Arial"/>
          <w:sz w:val="24"/>
          <w:szCs w:val="32"/>
        </w:rPr>
      </w:pPr>
      <w:r>
        <w:rPr>
          <w:rFonts w:ascii="Arial" w:hAnsi="Arial" w:cs="Arial"/>
          <w:sz w:val="24"/>
          <w:szCs w:val="32"/>
        </w:rPr>
        <w:t>A la hora de crear los Procedures (tarea de la cual se encargó Moras), se decidió realizar uno para cada acción que se deba de hacer en la base de datos. Dada esta afirmación, se dividieron los Procedures en aquellos que sirven para insertar datos, en aquellos que sirven para modificar datos y en aquellos que sirven para eliminar datos e incluso tablas enteras.</w:t>
      </w:r>
    </w:p>
    <w:p w:rsidR="00E1480D" w:rsidRDefault="00554BF0" w:rsidP="00E1480D">
      <w:pPr>
        <w:ind w:firstLine="142"/>
        <w:jc w:val="both"/>
        <w:rPr>
          <w:rFonts w:ascii="Arial Rounded MT Bold" w:hAnsi="Arial Rounded MT Bold" w:cs="Arial"/>
          <w:b/>
          <w:sz w:val="24"/>
          <w:szCs w:val="32"/>
          <w:u w:val="single"/>
        </w:rPr>
      </w:pPr>
      <w:r>
        <w:rPr>
          <w:rFonts w:ascii="Arial Rounded MT Bold" w:hAnsi="Arial Rounded MT Bold" w:cs="Arial"/>
          <w:b/>
          <w:sz w:val="24"/>
          <w:szCs w:val="32"/>
          <w:u w:val="single"/>
        </w:rPr>
        <w:t>Ejemplo de Procedures “insert”</w:t>
      </w:r>
    </w:p>
    <w:p w:rsidR="00554BF0" w:rsidRDefault="00554BF0" w:rsidP="00E1480D">
      <w:pPr>
        <w:ind w:firstLine="142"/>
        <w:jc w:val="both"/>
        <w:rPr>
          <w:rFonts w:ascii="Arial Rounded MT Bold" w:hAnsi="Arial Rounded MT Bold" w:cs="Arial"/>
          <w:b/>
          <w:sz w:val="24"/>
          <w:szCs w:val="32"/>
          <w:u w:val="single"/>
        </w:rPr>
      </w:pPr>
      <w:r>
        <w:rPr>
          <w:rFonts w:ascii="Arial Rounded MT Bold" w:hAnsi="Arial Rounded MT Bold" w:cs="Arial"/>
          <w:b/>
          <w:noProof/>
          <w:sz w:val="24"/>
          <w:szCs w:val="32"/>
          <w:u w:val="single"/>
          <w:lang w:eastAsia="es-AR"/>
        </w:rPr>
        <w:drawing>
          <wp:inline distT="0" distB="0" distL="0" distR="0">
            <wp:extent cx="5400040" cy="1546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nshot insert.png"/>
                    <pic:cNvPicPr/>
                  </pic:nvPicPr>
                  <pic:blipFill>
                    <a:blip r:embed="rId5">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554BF0" w:rsidRDefault="00554BF0" w:rsidP="00E1480D">
      <w:pPr>
        <w:ind w:firstLine="142"/>
        <w:jc w:val="both"/>
        <w:rPr>
          <w:rFonts w:ascii="Arial Rounded MT Bold" w:hAnsi="Arial Rounded MT Bold" w:cs="Arial"/>
          <w:b/>
          <w:sz w:val="24"/>
          <w:szCs w:val="32"/>
          <w:u w:val="single"/>
        </w:rPr>
      </w:pPr>
      <w:r>
        <w:rPr>
          <w:rFonts w:ascii="Arial Rounded MT Bold" w:hAnsi="Arial Rounded MT Bold" w:cs="Arial"/>
          <w:b/>
          <w:sz w:val="24"/>
          <w:szCs w:val="32"/>
          <w:u w:val="single"/>
        </w:rPr>
        <w:t>Ejemplo de Procedures “update”</w:t>
      </w:r>
    </w:p>
    <w:p w:rsidR="00554BF0" w:rsidRDefault="00554BF0" w:rsidP="00E1480D">
      <w:pPr>
        <w:ind w:firstLine="142"/>
        <w:jc w:val="both"/>
        <w:rPr>
          <w:rFonts w:ascii="Arial Rounded MT Bold" w:hAnsi="Arial Rounded MT Bold" w:cs="Arial"/>
          <w:b/>
          <w:sz w:val="24"/>
          <w:szCs w:val="32"/>
          <w:u w:val="single"/>
        </w:rPr>
      </w:pPr>
      <w:r>
        <w:rPr>
          <w:rFonts w:ascii="Arial Rounded MT Bold" w:hAnsi="Arial Rounded MT Bold" w:cs="Arial"/>
          <w:b/>
          <w:noProof/>
          <w:sz w:val="24"/>
          <w:szCs w:val="32"/>
          <w:u w:val="single"/>
          <w:lang w:eastAsia="es-AR"/>
        </w:rPr>
        <w:drawing>
          <wp:inline distT="0" distB="0" distL="0" distR="0">
            <wp:extent cx="5334000" cy="31649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update.png"/>
                    <pic:cNvPicPr/>
                  </pic:nvPicPr>
                  <pic:blipFill>
                    <a:blip r:embed="rId6">
                      <a:extLst>
                        <a:ext uri="{28A0092B-C50C-407E-A947-70E740481C1C}">
                          <a14:useLocalDpi xmlns:a14="http://schemas.microsoft.com/office/drawing/2010/main" val="0"/>
                        </a:ext>
                      </a:extLst>
                    </a:blip>
                    <a:stretch>
                      <a:fillRect/>
                    </a:stretch>
                  </pic:blipFill>
                  <pic:spPr>
                    <a:xfrm>
                      <a:off x="0" y="0"/>
                      <a:ext cx="5417267" cy="3214313"/>
                    </a:xfrm>
                    <a:prstGeom prst="rect">
                      <a:avLst/>
                    </a:prstGeom>
                  </pic:spPr>
                </pic:pic>
              </a:graphicData>
            </a:graphic>
          </wp:inline>
        </w:drawing>
      </w:r>
    </w:p>
    <w:p w:rsidR="00554BF0" w:rsidRDefault="00554BF0" w:rsidP="00E1480D">
      <w:pPr>
        <w:ind w:firstLine="142"/>
        <w:jc w:val="both"/>
        <w:rPr>
          <w:rFonts w:ascii="Arial Rounded MT Bold" w:hAnsi="Arial Rounded MT Bold" w:cs="Arial"/>
          <w:b/>
          <w:sz w:val="24"/>
          <w:szCs w:val="32"/>
          <w:u w:val="single"/>
        </w:rPr>
      </w:pPr>
    </w:p>
    <w:p w:rsidR="00554BF0" w:rsidRDefault="00554BF0" w:rsidP="00E1480D">
      <w:pPr>
        <w:ind w:firstLine="142"/>
        <w:jc w:val="both"/>
        <w:rPr>
          <w:rFonts w:ascii="Arial Rounded MT Bold" w:hAnsi="Arial Rounded MT Bold" w:cs="Arial"/>
          <w:b/>
          <w:sz w:val="24"/>
          <w:szCs w:val="32"/>
          <w:u w:val="single"/>
        </w:rPr>
      </w:pPr>
    </w:p>
    <w:p w:rsidR="00554BF0" w:rsidRDefault="00554BF0" w:rsidP="00E1480D">
      <w:pPr>
        <w:ind w:firstLine="142"/>
        <w:jc w:val="both"/>
        <w:rPr>
          <w:rFonts w:ascii="Arial Rounded MT Bold" w:hAnsi="Arial Rounded MT Bold" w:cs="Arial"/>
          <w:b/>
          <w:sz w:val="24"/>
          <w:szCs w:val="32"/>
          <w:u w:val="single"/>
        </w:rPr>
      </w:pPr>
    </w:p>
    <w:p w:rsidR="00554BF0" w:rsidRDefault="00554BF0" w:rsidP="00E1480D">
      <w:pPr>
        <w:ind w:firstLine="142"/>
        <w:jc w:val="both"/>
        <w:rPr>
          <w:rFonts w:ascii="Arial Rounded MT Bold" w:hAnsi="Arial Rounded MT Bold" w:cs="Arial"/>
          <w:b/>
          <w:sz w:val="24"/>
          <w:szCs w:val="32"/>
          <w:u w:val="single"/>
        </w:rPr>
      </w:pPr>
    </w:p>
    <w:p w:rsidR="00554BF0" w:rsidRDefault="00554BF0" w:rsidP="00E1480D">
      <w:pPr>
        <w:ind w:firstLine="142"/>
        <w:jc w:val="both"/>
        <w:rPr>
          <w:rFonts w:ascii="Arial Rounded MT Bold" w:hAnsi="Arial Rounded MT Bold" w:cs="Arial"/>
          <w:b/>
          <w:sz w:val="24"/>
          <w:szCs w:val="32"/>
          <w:u w:val="single"/>
        </w:rPr>
      </w:pPr>
    </w:p>
    <w:p w:rsidR="00554BF0" w:rsidRDefault="00554BF0" w:rsidP="00E1480D">
      <w:pPr>
        <w:ind w:firstLine="142"/>
        <w:jc w:val="both"/>
        <w:rPr>
          <w:rFonts w:ascii="Arial Rounded MT Bold" w:hAnsi="Arial Rounded MT Bold" w:cs="Arial"/>
          <w:b/>
          <w:sz w:val="24"/>
          <w:szCs w:val="32"/>
          <w:u w:val="single"/>
        </w:rPr>
      </w:pPr>
    </w:p>
    <w:p w:rsidR="00554BF0" w:rsidRDefault="00554BF0" w:rsidP="00E1480D">
      <w:pPr>
        <w:ind w:firstLine="142"/>
        <w:jc w:val="both"/>
        <w:rPr>
          <w:rFonts w:ascii="Arial Rounded MT Bold" w:hAnsi="Arial Rounded MT Bold" w:cs="Arial"/>
          <w:b/>
          <w:sz w:val="24"/>
          <w:szCs w:val="32"/>
          <w:u w:val="single"/>
        </w:rPr>
      </w:pPr>
      <w:r>
        <w:rPr>
          <w:rFonts w:ascii="Arial Rounded MT Bold" w:hAnsi="Arial Rounded MT Bold" w:cs="Arial"/>
          <w:b/>
          <w:sz w:val="24"/>
          <w:szCs w:val="32"/>
          <w:u w:val="single"/>
        </w:rPr>
        <w:lastRenderedPageBreak/>
        <w:t>Ejemplo de Procedures “delete”</w:t>
      </w:r>
    </w:p>
    <w:p w:rsidR="00554BF0" w:rsidRDefault="00554BF0" w:rsidP="00E1480D">
      <w:pPr>
        <w:ind w:firstLine="142"/>
        <w:jc w:val="both"/>
        <w:rPr>
          <w:rFonts w:ascii="Arial Rounded MT Bold" w:hAnsi="Arial Rounded MT Bold" w:cs="Arial"/>
          <w:b/>
          <w:sz w:val="24"/>
          <w:szCs w:val="32"/>
          <w:u w:val="single"/>
        </w:rPr>
      </w:pPr>
      <w:r>
        <w:rPr>
          <w:rFonts w:ascii="Arial Rounded MT Bold" w:hAnsi="Arial Rounded MT Bold" w:cs="Arial"/>
          <w:b/>
          <w:noProof/>
          <w:sz w:val="24"/>
          <w:szCs w:val="32"/>
          <w:u w:val="single"/>
          <w:lang w:eastAsia="es-AR"/>
        </w:rPr>
        <w:drawing>
          <wp:inline distT="0" distB="0" distL="0" distR="0">
            <wp:extent cx="4867954" cy="18671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eenshot delete.png"/>
                    <pic:cNvPicPr/>
                  </pic:nvPicPr>
                  <pic:blipFill>
                    <a:blip r:embed="rId7">
                      <a:extLst>
                        <a:ext uri="{28A0092B-C50C-407E-A947-70E740481C1C}">
                          <a14:useLocalDpi xmlns:a14="http://schemas.microsoft.com/office/drawing/2010/main" val="0"/>
                        </a:ext>
                      </a:extLst>
                    </a:blip>
                    <a:stretch>
                      <a:fillRect/>
                    </a:stretch>
                  </pic:blipFill>
                  <pic:spPr>
                    <a:xfrm>
                      <a:off x="0" y="0"/>
                      <a:ext cx="4867954" cy="1867161"/>
                    </a:xfrm>
                    <a:prstGeom prst="rect">
                      <a:avLst/>
                    </a:prstGeom>
                  </pic:spPr>
                </pic:pic>
              </a:graphicData>
            </a:graphic>
          </wp:inline>
        </w:drawing>
      </w:r>
    </w:p>
    <w:p w:rsidR="00554BF0" w:rsidRDefault="00554BF0" w:rsidP="00E1480D">
      <w:pPr>
        <w:ind w:firstLine="142"/>
        <w:jc w:val="both"/>
        <w:rPr>
          <w:rFonts w:ascii="Arial Rounded MT Bold" w:hAnsi="Arial Rounded MT Bold" w:cs="Arial"/>
          <w:b/>
          <w:sz w:val="24"/>
          <w:szCs w:val="32"/>
          <w:u w:val="single"/>
        </w:rPr>
      </w:pPr>
      <w:r>
        <w:rPr>
          <w:rFonts w:ascii="Arial Rounded MT Bold" w:hAnsi="Arial Rounded MT Bold" w:cs="Arial"/>
          <w:b/>
          <w:sz w:val="24"/>
          <w:szCs w:val="32"/>
          <w:u w:val="single"/>
        </w:rPr>
        <w:t>Ejemplo de Procedures “drop”</w:t>
      </w:r>
    </w:p>
    <w:p w:rsidR="00554BF0" w:rsidRDefault="00554BF0" w:rsidP="00E1480D">
      <w:pPr>
        <w:ind w:firstLine="142"/>
        <w:jc w:val="both"/>
        <w:rPr>
          <w:rFonts w:ascii="Arial Rounded MT Bold" w:hAnsi="Arial Rounded MT Bold" w:cs="Arial"/>
          <w:b/>
          <w:sz w:val="24"/>
          <w:szCs w:val="32"/>
          <w:u w:val="single"/>
        </w:rPr>
      </w:pPr>
      <w:r>
        <w:rPr>
          <w:rFonts w:ascii="Arial Rounded MT Bold" w:hAnsi="Arial Rounded MT Bold" w:cs="Arial"/>
          <w:b/>
          <w:noProof/>
          <w:sz w:val="24"/>
          <w:szCs w:val="32"/>
          <w:u w:val="single"/>
          <w:lang w:eastAsia="es-AR"/>
        </w:rPr>
        <w:drawing>
          <wp:inline distT="0" distB="0" distL="0" distR="0">
            <wp:extent cx="4867910" cy="3475378"/>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nshot drop.png"/>
                    <pic:cNvPicPr/>
                  </pic:nvPicPr>
                  <pic:blipFill>
                    <a:blip r:embed="rId8">
                      <a:extLst>
                        <a:ext uri="{28A0092B-C50C-407E-A947-70E740481C1C}">
                          <a14:useLocalDpi xmlns:a14="http://schemas.microsoft.com/office/drawing/2010/main" val="0"/>
                        </a:ext>
                      </a:extLst>
                    </a:blip>
                    <a:stretch>
                      <a:fillRect/>
                    </a:stretch>
                  </pic:blipFill>
                  <pic:spPr>
                    <a:xfrm>
                      <a:off x="0" y="0"/>
                      <a:ext cx="4924114" cy="3515504"/>
                    </a:xfrm>
                    <a:prstGeom prst="rect">
                      <a:avLst/>
                    </a:prstGeom>
                  </pic:spPr>
                </pic:pic>
              </a:graphicData>
            </a:graphic>
          </wp:inline>
        </w:drawing>
      </w:r>
    </w:p>
    <w:p w:rsidR="00554BF0" w:rsidRDefault="00554BF0" w:rsidP="00E1480D">
      <w:pPr>
        <w:ind w:firstLine="142"/>
        <w:jc w:val="both"/>
        <w:rPr>
          <w:rFonts w:ascii="Arial" w:hAnsi="Arial" w:cs="Arial"/>
          <w:sz w:val="24"/>
          <w:szCs w:val="32"/>
        </w:rPr>
      </w:pPr>
    </w:p>
    <w:p w:rsidR="00554BF0" w:rsidRDefault="00554BF0" w:rsidP="00E1480D">
      <w:pPr>
        <w:ind w:firstLine="142"/>
        <w:jc w:val="both"/>
        <w:rPr>
          <w:rFonts w:ascii="Arial" w:hAnsi="Arial" w:cs="Arial"/>
          <w:sz w:val="24"/>
          <w:szCs w:val="32"/>
        </w:rPr>
      </w:pPr>
    </w:p>
    <w:p w:rsidR="00554BF0" w:rsidRDefault="00554BF0" w:rsidP="00E1480D">
      <w:pPr>
        <w:ind w:firstLine="142"/>
        <w:jc w:val="both"/>
        <w:rPr>
          <w:rFonts w:ascii="Arial" w:hAnsi="Arial" w:cs="Arial"/>
          <w:sz w:val="24"/>
          <w:szCs w:val="32"/>
        </w:rPr>
      </w:pPr>
    </w:p>
    <w:p w:rsidR="00554BF0" w:rsidRDefault="00554BF0" w:rsidP="00E1480D">
      <w:pPr>
        <w:ind w:firstLine="142"/>
        <w:jc w:val="both"/>
        <w:rPr>
          <w:rFonts w:ascii="Arial" w:hAnsi="Arial" w:cs="Arial"/>
          <w:sz w:val="24"/>
          <w:szCs w:val="32"/>
        </w:rPr>
      </w:pPr>
    </w:p>
    <w:p w:rsidR="00554BF0" w:rsidRDefault="00554BF0" w:rsidP="00E1480D">
      <w:pPr>
        <w:ind w:firstLine="142"/>
        <w:jc w:val="both"/>
        <w:rPr>
          <w:rFonts w:ascii="Arial" w:hAnsi="Arial" w:cs="Arial"/>
          <w:sz w:val="24"/>
          <w:szCs w:val="32"/>
        </w:rPr>
      </w:pPr>
    </w:p>
    <w:p w:rsidR="00554BF0" w:rsidRDefault="00554BF0" w:rsidP="00E1480D">
      <w:pPr>
        <w:ind w:firstLine="142"/>
        <w:jc w:val="both"/>
        <w:rPr>
          <w:rFonts w:ascii="Arial" w:hAnsi="Arial" w:cs="Arial"/>
          <w:sz w:val="24"/>
          <w:szCs w:val="32"/>
        </w:rPr>
      </w:pPr>
    </w:p>
    <w:p w:rsidR="00554BF0" w:rsidRDefault="00554BF0" w:rsidP="00E1480D">
      <w:pPr>
        <w:ind w:firstLine="142"/>
        <w:jc w:val="both"/>
        <w:rPr>
          <w:rFonts w:ascii="Arial" w:hAnsi="Arial" w:cs="Arial"/>
          <w:sz w:val="24"/>
          <w:szCs w:val="32"/>
        </w:rPr>
      </w:pPr>
    </w:p>
    <w:p w:rsidR="00554BF0" w:rsidRDefault="00554BF0" w:rsidP="00E1480D">
      <w:pPr>
        <w:ind w:firstLine="142"/>
        <w:jc w:val="both"/>
        <w:rPr>
          <w:rFonts w:ascii="Arial" w:hAnsi="Arial" w:cs="Arial"/>
          <w:sz w:val="24"/>
          <w:szCs w:val="32"/>
        </w:rPr>
      </w:pPr>
    </w:p>
    <w:p w:rsidR="00554BF0" w:rsidRDefault="00554BF0" w:rsidP="00E1480D">
      <w:pPr>
        <w:ind w:firstLine="142"/>
        <w:jc w:val="both"/>
        <w:rPr>
          <w:rFonts w:ascii="Arial" w:hAnsi="Arial" w:cs="Arial"/>
          <w:sz w:val="24"/>
          <w:szCs w:val="32"/>
        </w:rPr>
      </w:pPr>
    </w:p>
    <w:p w:rsidR="00554BF0" w:rsidRDefault="00554BF0" w:rsidP="00554BF0">
      <w:pPr>
        <w:ind w:firstLine="142"/>
        <w:jc w:val="center"/>
        <w:rPr>
          <w:rFonts w:ascii="Bookman Old Style" w:hAnsi="Bookman Old Style" w:cs="Arial"/>
          <w:b/>
          <w:sz w:val="36"/>
          <w:szCs w:val="32"/>
          <w:u w:val="single"/>
        </w:rPr>
      </w:pPr>
      <w:r>
        <w:rPr>
          <w:rFonts w:ascii="Bookman Old Style" w:hAnsi="Bookman Old Style" w:cs="Arial"/>
          <w:b/>
          <w:sz w:val="36"/>
          <w:szCs w:val="32"/>
          <w:u w:val="single"/>
        </w:rPr>
        <w:lastRenderedPageBreak/>
        <w:t>Triggers</w:t>
      </w:r>
    </w:p>
    <w:p w:rsidR="00554BF0" w:rsidRDefault="00554BF0" w:rsidP="00554BF0">
      <w:pPr>
        <w:ind w:firstLine="142"/>
        <w:jc w:val="both"/>
        <w:rPr>
          <w:rFonts w:ascii="Arial" w:hAnsi="Arial" w:cs="Arial"/>
          <w:sz w:val="24"/>
          <w:szCs w:val="32"/>
        </w:rPr>
      </w:pPr>
      <w:r>
        <w:rPr>
          <w:rFonts w:ascii="Arial" w:hAnsi="Arial" w:cs="Arial"/>
          <w:sz w:val="24"/>
          <w:szCs w:val="32"/>
        </w:rPr>
        <w:t>Los triggers fueron realizados por Villanueva, quién decidió realizar un trigger para cada acción “</w:t>
      </w:r>
      <w:r>
        <w:rPr>
          <w:rFonts w:ascii="Arial" w:hAnsi="Arial" w:cs="Arial"/>
          <w:i/>
          <w:sz w:val="24"/>
          <w:szCs w:val="32"/>
        </w:rPr>
        <w:t>insert</w:t>
      </w:r>
      <w:r>
        <w:rPr>
          <w:rFonts w:ascii="Arial" w:hAnsi="Arial" w:cs="Arial"/>
          <w:sz w:val="24"/>
          <w:szCs w:val="32"/>
        </w:rPr>
        <w:t>”, “</w:t>
      </w:r>
      <w:r>
        <w:rPr>
          <w:rFonts w:ascii="Arial" w:hAnsi="Arial" w:cs="Arial"/>
          <w:i/>
          <w:sz w:val="24"/>
          <w:szCs w:val="32"/>
        </w:rPr>
        <w:t>update</w:t>
      </w:r>
      <w:r>
        <w:rPr>
          <w:rFonts w:ascii="Arial" w:hAnsi="Arial" w:cs="Arial"/>
          <w:sz w:val="24"/>
          <w:szCs w:val="32"/>
        </w:rPr>
        <w:t>” y “</w:t>
      </w:r>
      <w:r>
        <w:rPr>
          <w:rFonts w:ascii="Arial" w:hAnsi="Arial" w:cs="Arial"/>
          <w:i/>
          <w:sz w:val="24"/>
          <w:szCs w:val="32"/>
        </w:rPr>
        <w:t>delete</w:t>
      </w:r>
      <w:r>
        <w:rPr>
          <w:rFonts w:ascii="Arial" w:hAnsi="Arial" w:cs="Arial"/>
          <w:sz w:val="24"/>
          <w:szCs w:val="32"/>
        </w:rPr>
        <w:t>” realizada en las tablas.</w:t>
      </w:r>
    </w:p>
    <w:p w:rsidR="00554BF0" w:rsidRDefault="00554BF0" w:rsidP="00554BF0">
      <w:pPr>
        <w:ind w:firstLine="142"/>
        <w:jc w:val="both"/>
        <w:rPr>
          <w:rFonts w:ascii="Arial Rounded MT Bold" w:hAnsi="Arial Rounded MT Bold" w:cs="Arial"/>
          <w:b/>
          <w:sz w:val="24"/>
          <w:szCs w:val="32"/>
          <w:u w:val="single"/>
        </w:rPr>
      </w:pPr>
      <w:r>
        <w:rPr>
          <w:rFonts w:ascii="Arial Rounded MT Bold" w:hAnsi="Arial Rounded MT Bold" w:cs="Arial"/>
          <w:b/>
          <w:sz w:val="24"/>
          <w:szCs w:val="32"/>
          <w:u w:val="single"/>
        </w:rPr>
        <w:t>Ejemplo trigger “insert”</w:t>
      </w:r>
    </w:p>
    <w:p w:rsidR="00554BF0" w:rsidRDefault="00554BF0" w:rsidP="00554BF0">
      <w:pPr>
        <w:ind w:firstLine="142"/>
        <w:jc w:val="both"/>
        <w:rPr>
          <w:rFonts w:ascii="Arial Rounded MT Bold" w:hAnsi="Arial Rounded MT Bold" w:cs="Arial"/>
          <w:b/>
          <w:sz w:val="24"/>
          <w:szCs w:val="32"/>
          <w:u w:val="single"/>
        </w:rPr>
      </w:pPr>
      <w:r>
        <w:rPr>
          <w:rFonts w:ascii="Arial Rounded MT Bold" w:hAnsi="Arial Rounded MT Bold" w:cs="Arial"/>
          <w:b/>
          <w:noProof/>
          <w:sz w:val="24"/>
          <w:szCs w:val="32"/>
          <w:u w:val="single"/>
          <w:lang w:eastAsia="es-AR"/>
        </w:rPr>
        <w:drawing>
          <wp:inline distT="0" distB="0" distL="0" distR="0">
            <wp:extent cx="4610743" cy="9907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trigger insert.png"/>
                    <pic:cNvPicPr/>
                  </pic:nvPicPr>
                  <pic:blipFill>
                    <a:blip r:embed="rId9">
                      <a:extLst>
                        <a:ext uri="{28A0092B-C50C-407E-A947-70E740481C1C}">
                          <a14:useLocalDpi xmlns:a14="http://schemas.microsoft.com/office/drawing/2010/main" val="0"/>
                        </a:ext>
                      </a:extLst>
                    </a:blip>
                    <a:stretch>
                      <a:fillRect/>
                    </a:stretch>
                  </pic:blipFill>
                  <pic:spPr>
                    <a:xfrm>
                      <a:off x="0" y="0"/>
                      <a:ext cx="4610743" cy="990738"/>
                    </a:xfrm>
                    <a:prstGeom prst="rect">
                      <a:avLst/>
                    </a:prstGeom>
                  </pic:spPr>
                </pic:pic>
              </a:graphicData>
            </a:graphic>
          </wp:inline>
        </w:drawing>
      </w:r>
    </w:p>
    <w:p w:rsidR="00554BF0" w:rsidRDefault="00554BF0" w:rsidP="00554BF0">
      <w:pPr>
        <w:ind w:firstLine="142"/>
        <w:jc w:val="both"/>
        <w:rPr>
          <w:rFonts w:ascii="Arial Rounded MT Bold" w:hAnsi="Arial Rounded MT Bold" w:cs="Arial"/>
          <w:b/>
          <w:sz w:val="24"/>
          <w:szCs w:val="32"/>
          <w:u w:val="single"/>
        </w:rPr>
      </w:pPr>
      <w:r>
        <w:rPr>
          <w:rFonts w:ascii="Arial Rounded MT Bold" w:hAnsi="Arial Rounded MT Bold" w:cs="Arial"/>
          <w:b/>
          <w:sz w:val="24"/>
          <w:szCs w:val="32"/>
          <w:u w:val="single"/>
        </w:rPr>
        <w:t>Ejemplo trigger “update”</w:t>
      </w:r>
    </w:p>
    <w:p w:rsidR="00554BF0" w:rsidRDefault="00554BF0" w:rsidP="00554BF0">
      <w:pPr>
        <w:ind w:firstLine="142"/>
        <w:jc w:val="both"/>
        <w:rPr>
          <w:rFonts w:ascii="Arial Rounded MT Bold" w:hAnsi="Arial Rounded MT Bold" w:cs="Arial"/>
          <w:b/>
          <w:sz w:val="24"/>
          <w:szCs w:val="32"/>
          <w:u w:val="single"/>
        </w:rPr>
      </w:pPr>
      <w:r>
        <w:rPr>
          <w:rFonts w:ascii="Arial Rounded MT Bold" w:hAnsi="Arial Rounded MT Bold" w:cs="Arial"/>
          <w:b/>
          <w:noProof/>
          <w:sz w:val="24"/>
          <w:szCs w:val="32"/>
          <w:u w:val="single"/>
          <w:lang w:eastAsia="es-AR"/>
        </w:rPr>
        <w:drawing>
          <wp:inline distT="0" distB="0" distL="0" distR="0">
            <wp:extent cx="4553585" cy="981212"/>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trigger update.png"/>
                    <pic:cNvPicPr/>
                  </pic:nvPicPr>
                  <pic:blipFill>
                    <a:blip r:embed="rId10">
                      <a:extLst>
                        <a:ext uri="{28A0092B-C50C-407E-A947-70E740481C1C}">
                          <a14:useLocalDpi xmlns:a14="http://schemas.microsoft.com/office/drawing/2010/main" val="0"/>
                        </a:ext>
                      </a:extLst>
                    </a:blip>
                    <a:stretch>
                      <a:fillRect/>
                    </a:stretch>
                  </pic:blipFill>
                  <pic:spPr>
                    <a:xfrm>
                      <a:off x="0" y="0"/>
                      <a:ext cx="4553585" cy="981212"/>
                    </a:xfrm>
                    <a:prstGeom prst="rect">
                      <a:avLst/>
                    </a:prstGeom>
                  </pic:spPr>
                </pic:pic>
              </a:graphicData>
            </a:graphic>
          </wp:inline>
        </w:drawing>
      </w:r>
    </w:p>
    <w:p w:rsidR="00554BF0" w:rsidRDefault="00554BF0" w:rsidP="00554BF0">
      <w:pPr>
        <w:ind w:firstLine="142"/>
        <w:jc w:val="both"/>
        <w:rPr>
          <w:rFonts w:ascii="Arial Rounded MT Bold" w:hAnsi="Arial Rounded MT Bold" w:cs="Arial"/>
          <w:b/>
          <w:sz w:val="24"/>
          <w:szCs w:val="32"/>
          <w:u w:val="single"/>
        </w:rPr>
      </w:pPr>
      <w:r>
        <w:rPr>
          <w:rFonts w:ascii="Arial Rounded MT Bold" w:hAnsi="Arial Rounded MT Bold" w:cs="Arial"/>
          <w:b/>
          <w:sz w:val="24"/>
          <w:szCs w:val="32"/>
          <w:u w:val="single"/>
        </w:rPr>
        <w:t>Ejemplo trigger “</w:t>
      </w:r>
      <w:r w:rsidR="00B94656">
        <w:rPr>
          <w:rFonts w:ascii="Arial Rounded MT Bold" w:hAnsi="Arial Rounded MT Bold" w:cs="Arial"/>
          <w:b/>
          <w:sz w:val="24"/>
          <w:szCs w:val="32"/>
          <w:u w:val="single"/>
        </w:rPr>
        <w:t>delete”</w:t>
      </w:r>
    </w:p>
    <w:p w:rsidR="00B94656" w:rsidRDefault="00B94656" w:rsidP="00554BF0">
      <w:pPr>
        <w:ind w:firstLine="142"/>
        <w:jc w:val="both"/>
        <w:rPr>
          <w:rFonts w:ascii="Arial Rounded MT Bold" w:hAnsi="Arial Rounded MT Bold" w:cs="Arial"/>
          <w:b/>
          <w:sz w:val="24"/>
          <w:szCs w:val="32"/>
          <w:u w:val="single"/>
        </w:rPr>
      </w:pPr>
      <w:r>
        <w:rPr>
          <w:rFonts w:ascii="Arial Rounded MT Bold" w:hAnsi="Arial Rounded MT Bold" w:cs="Arial"/>
          <w:b/>
          <w:noProof/>
          <w:sz w:val="24"/>
          <w:szCs w:val="32"/>
          <w:u w:val="single"/>
          <w:lang w:eastAsia="es-AR"/>
        </w:rPr>
        <w:drawing>
          <wp:inline distT="0" distB="0" distL="0" distR="0">
            <wp:extent cx="4610743" cy="10288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trigger delete.png"/>
                    <pic:cNvPicPr/>
                  </pic:nvPicPr>
                  <pic:blipFill>
                    <a:blip r:embed="rId11">
                      <a:extLst>
                        <a:ext uri="{28A0092B-C50C-407E-A947-70E740481C1C}">
                          <a14:useLocalDpi xmlns:a14="http://schemas.microsoft.com/office/drawing/2010/main" val="0"/>
                        </a:ext>
                      </a:extLst>
                    </a:blip>
                    <a:stretch>
                      <a:fillRect/>
                    </a:stretch>
                  </pic:blipFill>
                  <pic:spPr>
                    <a:xfrm>
                      <a:off x="0" y="0"/>
                      <a:ext cx="4610743" cy="1028844"/>
                    </a:xfrm>
                    <a:prstGeom prst="rect">
                      <a:avLst/>
                    </a:prstGeom>
                  </pic:spPr>
                </pic:pic>
              </a:graphicData>
            </a:graphic>
          </wp:inline>
        </w:drawing>
      </w:r>
    </w:p>
    <w:p w:rsidR="00B94656" w:rsidRDefault="00B94656" w:rsidP="00554BF0">
      <w:pPr>
        <w:ind w:firstLine="142"/>
        <w:jc w:val="both"/>
        <w:rPr>
          <w:rFonts w:ascii="Arial Rounded MT Bold" w:hAnsi="Arial Rounded MT Bold" w:cs="Arial"/>
          <w:b/>
          <w:sz w:val="24"/>
          <w:szCs w:val="32"/>
          <w:u w:val="single"/>
        </w:rPr>
      </w:pPr>
    </w:p>
    <w:p w:rsidR="00B94656" w:rsidRDefault="00B94656" w:rsidP="00554BF0">
      <w:pPr>
        <w:ind w:firstLine="142"/>
        <w:jc w:val="both"/>
        <w:rPr>
          <w:rFonts w:ascii="Arial Rounded MT Bold" w:hAnsi="Arial Rounded MT Bold" w:cs="Arial"/>
          <w:b/>
          <w:sz w:val="24"/>
          <w:szCs w:val="32"/>
          <w:u w:val="single"/>
        </w:rPr>
      </w:pPr>
    </w:p>
    <w:p w:rsidR="00B94656" w:rsidRDefault="00B94656" w:rsidP="00554BF0">
      <w:pPr>
        <w:ind w:firstLine="142"/>
        <w:jc w:val="both"/>
        <w:rPr>
          <w:rFonts w:ascii="Arial Rounded MT Bold" w:hAnsi="Arial Rounded MT Bold" w:cs="Arial"/>
          <w:b/>
          <w:sz w:val="24"/>
          <w:szCs w:val="32"/>
          <w:u w:val="single"/>
        </w:rPr>
      </w:pPr>
    </w:p>
    <w:p w:rsidR="00B94656" w:rsidRDefault="00B94656" w:rsidP="00554BF0">
      <w:pPr>
        <w:ind w:firstLine="142"/>
        <w:jc w:val="both"/>
        <w:rPr>
          <w:rFonts w:ascii="Arial Rounded MT Bold" w:hAnsi="Arial Rounded MT Bold" w:cs="Arial"/>
          <w:b/>
          <w:sz w:val="24"/>
          <w:szCs w:val="32"/>
          <w:u w:val="single"/>
        </w:rPr>
      </w:pPr>
    </w:p>
    <w:p w:rsidR="00B94656" w:rsidRDefault="00B94656" w:rsidP="00554BF0">
      <w:pPr>
        <w:ind w:firstLine="142"/>
        <w:jc w:val="both"/>
        <w:rPr>
          <w:rFonts w:ascii="Arial Rounded MT Bold" w:hAnsi="Arial Rounded MT Bold" w:cs="Arial"/>
          <w:b/>
          <w:sz w:val="24"/>
          <w:szCs w:val="32"/>
          <w:u w:val="single"/>
        </w:rPr>
      </w:pPr>
    </w:p>
    <w:p w:rsidR="00B94656" w:rsidRDefault="00B94656" w:rsidP="00554BF0">
      <w:pPr>
        <w:ind w:firstLine="142"/>
        <w:jc w:val="both"/>
        <w:rPr>
          <w:rFonts w:ascii="Arial Rounded MT Bold" w:hAnsi="Arial Rounded MT Bold" w:cs="Arial"/>
          <w:b/>
          <w:sz w:val="24"/>
          <w:szCs w:val="32"/>
          <w:u w:val="single"/>
        </w:rPr>
      </w:pPr>
    </w:p>
    <w:p w:rsidR="00B94656" w:rsidRDefault="00B94656" w:rsidP="00554BF0">
      <w:pPr>
        <w:ind w:firstLine="142"/>
        <w:jc w:val="both"/>
        <w:rPr>
          <w:rFonts w:ascii="Arial Rounded MT Bold" w:hAnsi="Arial Rounded MT Bold" w:cs="Arial"/>
          <w:b/>
          <w:sz w:val="24"/>
          <w:szCs w:val="32"/>
          <w:u w:val="single"/>
        </w:rPr>
      </w:pPr>
    </w:p>
    <w:p w:rsidR="00B94656" w:rsidRDefault="00B94656" w:rsidP="00554BF0">
      <w:pPr>
        <w:ind w:firstLine="142"/>
        <w:jc w:val="both"/>
        <w:rPr>
          <w:rFonts w:ascii="Arial Rounded MT Bold" w:hAnsi="Arial Rounded MT Bold" w:cs="Arial"/>
          <w:b/>
          <w:sz w:val="24"/>
          <w:szCs w:val="32"/>
          <w:u w:val="single"/>
        </w:rPr>
      </w:pPr>
    </w:p>
    <w:p w:rsidR="00B94656" w:rsidRDefault="00B94656" w:rsidP="00554BF0">
      <w:pPr>
        <w:ind w:firstLine="142"/>
        <w:jc w:val="both"/>
        <w:rPr>
          <w:rFonts w:ascii="Arial Rounded MT Bold" w:hAnsi="Arial Rounded MT Bold" w:cs="Arial"/>
          <w:b/>
          <w:sz w:val="24"/>
          <w:szCs w:val="32"/>
          <w:u w:val="single"/>
        </w:rPr>
      </w:pPr>
    </w:p>
    <w:p w:rsidR="00B94656" w:rsidRDefault="00B94656" w:rsidP="00554BF0">
      <w:pPr>
        <w:ind w:firstLine="142"/>
        <w:jc w:val="both"/>
        <w:rPr>
          <w:rFonts w:ascii="Arial Rounded MT Bold" w:hAnsi="Arial Rounded MT Bold" w:cs="Arial"/>
          <w:b/>
          <w:sz w:val="24"/>
          <w:szCs w:val="32"/>
          <w:u w:val="single"/>
        </w:rPr>
      </w:pPr>
    </w:p>
    <w:p w:rsidR="00B94656" w:rsidRDefault="00B94656" w:rsidP="00554BF0">
      <w:pPr>
        <w:ind w:firstLine="142"/>
        <w:jc w:val="both"/>
        <w:rPr>
          <w:rFonts w:ascii="Arial Rounded MT Bold" w:hAnsi="Arial Rounded MT Bold" w:cs="Arial"/>
          <w:b/>
          <w:sz w:val="24"/>
          <w:szCs w:val="32"/>
          <w:u w:val="single"/>
        </w:rPr>
      </w:pPr>
    </w:p>
    <w:p w:rsidR="00B94656" w:rsidRDefault="00B94656" w:rsidP="00554BF0">
      <w:pPr>
        <w:ind w:firstLine="142"/>
        <w:jc w:val="both"/>
        <w:rPr>
          <w:rFonts w:ascii="Arial Rounded MT Bold" w:hAnsi="Arial Rounded MT Bold" w:cs="Arial"/>
          <w:b/>
          <w:sz w:val="24"/>
          <w:szCs w:val="32"/>
          <w:u w:val="single"/>
        </w:rPr>
      </w:pPr>
    </w:p>
    <w:p w:rsidR="00B94656" w:rsidRDefault="00B94656" w:rsidP="00B94656">
      <w:pPr>
        <w:jc w:val="both"/>
        <w:rPr>
          <w:rFonts w:ascii="Arial Rounded MT Bold" w:hAnsi="Arial Rounded MT Bold" w:cs="Arial"/>
          <w:b/>
          <w:sz w:val="24"/>
          <w:szCs w:val="32"/>
          <w:u w:val="single"/>
        </w:rPr>
      </w:pPr>
    </w:p>
    <w:p w:rsidR="00B94656" w:rsidRDefault="00B94656" w:rsidP="00B94656">
      <w:pPr>
        <w:jc w:val="center"/>
        <w:rPr>
          <w:rFonts w:ascii="Bookman Old Style" w:hAnsi="Bookman Old Style" w:cs="Arial"/>
          <w:sz w:val="36"/>
          <w:szCs w:val="32"/>
        </w:rPr>
      </w:pPr>
      <w:r>
        <w:rPr>
          <w:rFonts w:ascii="Bookman Old Style" w:hAnsi="Bookman Old Style" w:cs="Arial"/>
          <w:b/>
          <w:sz w:val="36"/>
          <w:szCs w:val="32"/>
          <w:u w:val="single"/>
        </w:rPr>
        <w:lastRenderedPageBreak/>
        <w:t>Consultas Join</w:t>
      </w:r>
    </w:p>
    <w:p w:rsidR="00B94656" w:rsidRPr="00B94656" w:rsidRDefault="00B94656" w:rsidP="00B94656">
      <w:pPr>
        <w:ind w:firstLine="142"/>
        <w:jc w:val="both"/>
        <w:rPr>
          <w:rFonts w:ascii="Arial" w:hAnsi="Arial" w:cs="Arial"/>
          <w:sz w:val="24"/>
          <w:szCs w:val="24"/>
        </w:rPr>
      </w:pPr>
      <w:bookmarkStart w:id="0" w:name="_GoBack"/>
      <w:bookmarkEnd w:id="0"/>
    </w:p>
    <w:sectPr w:rsidR="00B94656" w:rsidRPr="00B946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E0DB0"/>
    <w:multiLevelType w:val="hybridMultilevel"/>
    <w:tmpl w:val="793A040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747571E8"/>
    <w:multiLevelType w:val="hybridMultilevel"/>
    <w:tmpl w:val="2E3C28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9A"/>
    <w:rsid w:val="00216D83"/>
    <w:rsid w:val="00554BF0"/>
    <w:rsid w:val="00993887"/>
    <w:rsid w:val="00B94656"/>
    <w:rsid w:val="00B97B9A"/>
    <w:rsid w:val="00E1480D"/>
    <w:rsid w:val="00EE65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0EC9"/>
  <w15:chartTrackingRefBased/>
  <w15:docId w15:val="{DA2BC72E-0FA1-4A69-A155-953D4A51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7B9A"/>
    <w:pPr>
      <w:ind w:left="720"/>
      <w:contextualSpacing/>
    </w:pPr>
  </w:style>
  <w:style w:type="character" w:styleId="Hipervnculo">
    <w:name w:val="Hyperlink"/>
    <w:basedOn w:val="Fuentedeprrafopredeter"/>
    <w:uiPriority w:val="99"/>
    <w:unhideWhenUsed/>
    <w:rsid w:val="00B97B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268</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muestra</dc:creator>
  <cp:keywords/>
  <dc:description/>
  <cp:lastModifiedBy>muestra</cp:lastModifiedBy>
  <cp:revision>1</cp:revision>
  <dcterms:created xsi:type="dcterms:W3CDTF">2024-11-12T20:44:00Z</dcterms:created>
  <dcterms:modified xsi:type="dcterms:W3CDTF">2024-11-12T22:24:00Z</dcterms:modified>
</cp:coreProperties>
</file>