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FA19" w14:textId="3BD95658" w:rsidR="003E1C20" w:rsidRPr="0095525F" w:rsidRDefault="0095525F">
      <w:pPr>
        <w:rPr>
          <w:b/>
          <w:bCs/>
          <w:sz w:val="32"/>
          <w:szCs w:val="32"/>
          <w:lang w:val="vi-VN"/>
        </w:rPr>
      </w:pPr>
      <w:r w:rsidRPr="0095525F">
        <w:rPr>
          <w:b/>
          <w:bCs/>
          <w:sz w:val="32"/>
          <w:szCs w:val="32"/>
          <w:lang w:val="vi-VN"/>
        </w:rPr>
        <w:t xml:space="preserve">QUEUE.H </w:t>
      </w:r>
    </w:p>
    <w:p w14:paraId="34783E8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402808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COS30008, Problem Set 7, 2020</w:t>
      </w:r>
    </w:p>
    <w:p w14:paraId="6F0A891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2396E4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#pragma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once</w:t>
      </w:r>
    </w:p>
    <w:p w14:paraId="7049561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87798B4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proofErr w:type="spellStart"/>
      <w:r w:rsidRPr="0095525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List.h</w:t>
      </w:r>
      <w:proofErr w:type="spellEnd"/>
      <w:r w:rsidRPr="0095525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2F2A09BC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&lt;</w:t>
      </w:r>
      <w:proofErr w:type="spellStart"/>
      <w:r w:rsidRPr="0095525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stdexcept</w:t>
      </w:r>
      <w:proofErr w:type="spellEnd"/>
      <w:r w:rsidRPr="0095525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&gt;</w:t>
      </w:r>
    </w:p>
    <w:p w14:paraId="7AC42AB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2A6A76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template&lt;class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</w:p>
    <w:p w14:paraId="5E7047C5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Queue</w:t>
      </w:r>
    </w:p>
    <w:p w14:paraId="147E435C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4AEADE63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private:</w:t>
      </w:r>
    </w:p>
    <w:p w14:paraId="2F625E1F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List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BC1A326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E9CEB7A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public:</w:t>
      </w:r>
    </w:p>
    <w:p w14:paraId="65029F21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typedef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typename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List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</w:t>
      </w:r>
      <w:proofErr w:type="gramStart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::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Iterator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Iterator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09F9FEA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76C68F33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bool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3A708466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0994140D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10D1E5C8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5F68DFD4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555FAE5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size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52B12AA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71BD649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size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09C7CEB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51530E3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A5425F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enqueue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aElement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</w:t>
      </w:r>
    </w:p>
    <w:p w14:paraId="09428A5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58C127C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push_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back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aElement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);</w:t>
      </w:r>
    </w:p>
    <w:p w14:paraId="0520F6A3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5CA274CC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F67AF0B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dequeue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7B31948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1CDDA24B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proofErr w:type="spell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 )</w:t>
      </w:r>
    </w:p>
    <w:p w14:paraId="7DA7E77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throw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std::</w:t>
      </w:r>
      <w:proofErr w:type="spellStart"/>
      <w:proofErr w:type="gramEnd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underflow_error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95525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"Queue empty."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);</w:t>
      </w:r>
    </w:p>
    <w:p w14:paraId="2D68BB38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</w:p>
    <w:p w14:paraId="25E3234B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95525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remove</w:t>
      </w:r>
      <w:proofErr w:type="spellEnd"/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95525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]);</w:t>
      </w:r>
    </w:p>
    <w:p w14:paraId="15CDC6D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2512036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4D4D7AC1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top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306B0E5D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1612CDD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proofErr w:type="spell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 )</w:t>
      </w:r>
    </w:p>
    <w:p w14:paraId="6A708D7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throw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std::</w:t>
      </w:r>
      <w:proofErr w:type="spellStart"/>
      <w:proofErr w:type="gramEnd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underflow_error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95525F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"Queue empty."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);</w:t>
      </w:r>
    </w:p>
    <w:p w14:paraId="7AEF396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</w:p>
    <w:p w14:paraId="467A59AB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gramEnd"/>
      <w:r w:rsidRPr="0095525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];</w:t>
      </w:r>
    </w:p>
    <w:p w14:paraId="5ECEDDF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41256B2D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2ED823A3" w14:textId="77777777" w:rsid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</w:p>
    <w:p w14:paraId="7449EC4D" w14:textId="77777777" w:rsid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2481EF5" w14:textId="5A06C4E4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ABB2BF"/>
          <w:sz w:val="18"/>
          <w:szCs w:val="18"/>
          <w:lang w:val="vi-VN" w:eastAsia="en-GB"/>
        </w:rPr>
        <w:lastRenderedPageBreak/>
        <w:t xml:space="preserve">    </w:t>
      </w:r>
      <w:r w:rsidRPr="0095525F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stack indexer</w:t>
      </w:r>
    </w:p>
    <w:p w14:paraId="53D88155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operator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[</w:t>
      </w:r>
      <w:proofErr w:type="gramEnd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]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proofErr w:type="spellStart"/>
      <w:r w:rsidRPr="0095525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size_t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aIndex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33E67C1C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2C341D08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95525F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assert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aIndex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64A9418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aIndex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];</w:t>
      </w:r>
    </w:p>
    <w:p w14:paraId="562054E7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3166093F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</w:p>
    <w:p w14:paraId="327D7BDF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</w:p>
    <w:p w14:paraId="1305E684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Iterator 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begin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</w:t>
      </w:r>
      <w:r w:rsidRPr="0095525F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return a forward iterator</w:t>
      </w:r>
    </w:p>
    <w:p w14:paraId="64691AE3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2F39548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begin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456B8AC4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49B759FE" w14:textId="1631A4F9" w:rsid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992B2B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A04487B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Iterator 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end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95525F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return a forward end iterator</w:t>
      </w:r>
    </w:p>
    <w:p w14:paraId="315D5D0B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65C737F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end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6BB4884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79D9A97F" w14:textId="5BDDAF53" w:rsid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7CFD88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E485A2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Iterator </w:t>
      </w:r>
      <w:proofErr w:type="spellStart"/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rbegin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</w:t>
      </w:r>
      <w:r w:rsidRPr="0095525F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return a backwards iterator</w:t>
      </w:r>
    </w:p>
    <w:p w14:paraId="28B79576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25ED9D0C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rbegin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7AE8C4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6E488576" w14:textId="60116F8E" w:rsid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7F1921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F3501DD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Iterator 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rend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</w:t>
      </w:r>
      <w:r w:rsidRPr="0095525F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return a backwards end iterator</w:t>
      </w:r>
    </w:p>
    <w:p w14:paraId="5F95812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0589B255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fElements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rend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0E8B1A95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0987865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};</w:t>
      </w:r>
    </w:p>
    <w:p w14:paraId="2F39AAFF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BD23348" w14:textId="598AF7F8" w:rsidR="0095525F" w:rsidRDefault="0095525F">
      <w:pPr>
        <w:rPr>
          <w:lang w:val="vi-VN"/>
        </w:rPr>
      </w:pPr>
    </w:p>
    <w:p w14:paraId="4357CB99" w14:textId="1A2A72A5" w:rsidR="0095525F" w:rsidRDefault="0095525F">
      <w:pPr>
        <w:rPr>
          <w:lang w:val="vi-VN"/>
        </w:rPr>
      </w:pPr>
    </w:p>
    <w:p w14:paraId="697CD10C" w14:textId="5CEB6202" w:rsidR="0095525F" w:rsidRPr="0095525F" w:rsidRDefault="0095525F">
      <w:pPr>
        <w:rPr>
          <w:b/>
          <w:bCs/>
          <w:sz w:val="32"/>
          <w:szCs w:val="32"/>
          <w:lang w:val="vi-VN"/>
        </w:rPr>
      </w:pPr>
      <w:r w:rsidRPr="0095525F">
        <w:rPr>
          <w:b/>
          <w:bCs/>
          <w:sz w:val="32"/>
          <w:szCs w:val="32"/>
          <w:lang w:val="vi-VN"/>
        </w:rPr>
        <w:t>NTREE.H</w:t>
      </w:r>
    </w:p>
    <w:p w14:paraId="4C635BD5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#if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&gt;=</w:t>
      </w:r>
      <w:r w:rsidRPr="0095525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</w:p>
    <w:p w14:paraId="1AC6D2B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95525F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depth-first traversal</w:t>
      </w:r>
    </w:p>
    <w:p w14:paraId="588EBC9A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traverseDepthFirst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TreeVisitor</w:t>
      </w:r>
      <w:proofErr w:type="spellEnd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&gt;&amp;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aVisitor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76E63F07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7A0CDCA3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spell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 )</w:t>
      </w:r>
    </w:p>
    <w:p w14:paraId="5A79450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795A52CB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aVisitor.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preVisit</w:t>
      </w:r>
      <w:proofErr w:type="spellEnd"/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key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 );</w:t>
      </w:r>
    </w:p>
    <w:p w14:paraId="19271E8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N;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</w:t>
      </w:r>
    </w:p>
    <w:p w14:paraId="0CC9C595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{</w:t>
      </w:r>
    </w:p>
    <w:p w14:paraId="33AD97A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fNodes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]-&gt;</w:t>
      </w:r>
      <w:proofErr w:type="spellStart"/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traverseDepthFirst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aVisitor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);</w:t>
      </w:r>
    </w:p>
    <w:p w14:paraId="259EE5AA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5BDD6CF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aVisitor.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postVisit</w:t>
      </w:r>
      <w:proofErr w:type="spellEnd"/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key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 );</w:t>
      </w:r>
    </w:p>
    <w:p w14:paraId="58AB3BF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3C29527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84CAAB8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#endif</w:t>
      </w:r>
    </w:p>
    <w:p w14:paraId="503E1D60" w14:textId="297E980F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</w:t>
      </w:r>
    </w:p>
    <w:p w14:paraId="79F9BF1E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lastRenderedPageBreak/>
        <w:t>#if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&gt;=</w:t>
      </w:r>
      <w:r w:rsidRPr="0095525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</w:p>
    <w:p w14:paraId="7D25DA88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95525F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breadth-first traversal</w:t>
      </w:r>
    </w:p>
    <w:p w14:paraId="303D7E55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traverseBreadthFirst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TreeVisitor</w:t>
      </w:r>
      <w:proofErr w:type="spellEnd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&gt;&amp;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aVisitor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42243E26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0371054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Queue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NTree</w:t>
      </w:r>
      <w:proofErr w:type="spellEnd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T, N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&gt;*&gt;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lQueue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1E46DF4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spell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535AF877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63FACA5D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lQueue.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enqueue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this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7324986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lQueue.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4F3B5732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{</w:t>
      </w:r>
    </w:p>
    <w:p w14:paraId="328CF7E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NTree</w:t>
      </w:r>
      <w:proofErr w:type="spellEnd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T, N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&gt;*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lTree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lQueue.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top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50E16A1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lQueue.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dequeue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6886F88D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aVisitor.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visit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lTree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-&gt;</w:t>
      </w:r>
      <w:proofErr w:type="gram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key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1CFA1FCD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N;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2A2C880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{</w:t>
      </w:r>
    </w:p>
    <w:p w14:paraId="79F2A5D9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lTree</w:t>
      </w:r>
      <w:proofErr w:type="spellEnd"/>
      <w:proofErr w:type="gram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-&gt;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fNodes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]-&gt;</w:t>
      </w:r>
      <w:proofErr w:type="spellStart"/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6CD15D61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{</w:t>
      </w:r>
    </w:p>
    <w:p w14:paraId="36F853A4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lQueue.</w:t>
      </w:r>
      <w:r w:rsidRPr="0095525F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enqueue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lTree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-&gt;</w:t>
      </w:r>
      <w:proofErr w:type="spellStart"/>
      <w:r w:rsidRPr="0095525F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fNodes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]);         </w:t>
      </w:r>
    </w:p>
    <w:p w14:paraId="6FAD88BA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}</w:t>
      </w:r>
    </w:p>
    <w:p w14:paraId="6F6332B7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}</w:t>
      </w:r>
    </w:p>
    <w:p w14:paraId="4B9D8D17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763A99DF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412DFD24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C55351B" w14:textId="77777777" w:rsidR="0095525F" w:rsidRPr="0095525F" w:rsidRDefault="0095525F" w:rsidP="0095525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95525F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#endif</w:t>
      </w:r>
    </w:p>
    <w:p w14:paraId="4D1BDCAA" w14:textId="77777777" w:rsidR="0095525F" w:rsidRDefault="0095525F">
      <w:pPr>
        <w:rPr>
          <w:lang w:val="vi-VN"/>
        </w:rPr>
      </w:pPr>
    </w:p>
    <w:p w14:paraId="7FAFA33B" w14:textId="56958F80" w:rsidR="0095525F" w:rsidRDefault="0095525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B943229" wp14:editId="4E3807F1">
            <wp:extent cx="2657475" cy="340828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31 at 17.49.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221" cy="34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115E" w14:textId="77777777" w:rsidR="0095525F" w:rsidRDefault="0095525F">
      <w:pPr>
        <w:rPr>
          <w:lang w:val="vi-VN"/>
        </w:rPr>
      </w:pPr>
    </w:p>
    <w:p w14:paraId="3F9BF3F9" w14:textId="4998A2F0" w:rsidR="0095525F" w:rsidRDefault="0095525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149D475" wp14:editId="7280E18D">
            <wp:extent cx="2498821" cy="688975"/>
            <wp:effectExtent l="0" t="0" r="3175" b="0"/>
            <wp:docPr id="3" name="Picture 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31 at 17.50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177" cy="6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42790F17" wp14:editId="7BD8DCB9">
            <wp:extent cx="2712839" cy="688975"/>
            <wp:effectExtent l="0" t="0" r="5080" b="0"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1 at 17.49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6" cy="6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9829" w14:textId="77777777" w:rsidR="0095525F" w:rsidRPr="0095525F" w:rsidRDefault="0095525F">
      <w:pPr>
        <w:rPr>
          <w:lang w:val="vi-VN"/>
        </w:rPr>
      </w:pPr>
    </w:p>
    <w:sectPr w:rsidR="0095525F" w:rsidRPr="0095525F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F"/>
    <w:rsid w:val="001A5B29"/>
    <w:rsid w:val="003E1C20"/>
    <w:rsid w:val="0050412D"/>
    <w:rsid w:val="009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4563F"/>
  <w15:chartTrackingRefBased/>
  <w15:docId w15:val="{5EC20A1F-13A4-B648-896A-3E1571B8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2020-05-31T07:46:00Z</dcterms:created>
  <dcterms:modified xsi:type="dcterms:W3CDTF">2020-05-31T07:51:00Z</dcterms:modified>
</cp:coreProperties>
</file>