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C56" w:rsidRDefault="004F3C56" w:rsidP="00CF0D42">
      <w:pPr>
        <w:jc w:val="center"/>
        <w:rPr>
          <w:sz w:val="40"/>
          <w:szCs w:val="40"/>
        </w:rPr>
      </w:pPr>
    </w:p>
    <w:p w:rsidR="004F3C56" w:rsidRDefault="003A11DC" w:rsidP="004F3C56">
      <w:pPr>
        <w:tabs>
          <w:tab w:val="left" w:pos="5953"/>
        </w:tabs>
        <w:jc w:val="center"/>
        <w:rPr>
          <w:sz w:val="40"/>
          <w:szCs w:val="40"/>
        </w:rPr>
      </w:pPr>
      <w:r>
        <w:rPr>
          <w:noProof/>
          <w:sz w:val="40"/>
          <w:szCs w:val="40"/>
        </w:rPr>
        <w:drawing>
          <wp:inline distT="0" distB="0" distL="0" distR="0">
            <wp:extent cx="1671320" cy="58356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71320" cy="583565"/>
                    </a:xfrm>
                    <a:prstGeom prst="rect">
                      <a:avLst/>
                    </a:prstGeom>
                    <a:noFill/>
                    <a:ln w="9525">
                      <a:noFill/>
                      <a:miter lim="800000"/>
                      <a:headEnd/>
                      <a:tailEnd/>
                    </a:ln>
                  </pic:spPr>
                </pic:pic>
              </a:graphicData>
            </a:graphic>
          </wp:inline>
        </w:drawing>
      </w:r>
    </w:p>
    <w:p w:rsidR="004F3C56" w:rsidRPr="00A9437C" w:rsidRDefault="004F3C56" w:rsidP="004F3C56">
      <w:pPr>
        <w:jc w:val="center"/>
        <w:rPr>
          <w:b/>
          <w:sz w:val="44"/>
          <w:szCs w:val="40"/>
        </w:rPr>
      </w:pPr>
      <w:r w:rsidRPr="00A9437C">
        <w:rPr>
          <w:b/>
          <w:sz w:val="44"/>
          <w:szCs w:val="40"/>
        </w:rPr>
        <w:t xml:space="preserve">PPC Management Proposal for </w:t>
      </w:r>
      <w:r w:rsidR="003A11DC">
        <w:rPr>
          <w:b/>
          <w:sz w:val="44"/>
          <w:szCs w:val="40"/>
        </w:rPr>
        <w:t>Lords Cars</w:t>
      </w:r>
    </w:p>
    <w:p w:rsidR="00507E3A" w:rsidRDefault="00507E3A" w:rsidP="004F3C56">
      <w:pPr>
        <w:jc w:val="center"/>
        <w:rPr>
          <w:sz w:val="24"/>
          <w:szCs w:val="24"/>
        </w:rPr>
      </w:pPr>
    </w:p>
    <w:p w:rsidR="004F3C56" w:rsidRPr="00F313F1" w:rsidRDefault="00EE168D" w:rsidP="004F3C56">
      <w:pPr>
        <w:jc w:val="center"/>
        <w:rPr>
          <w:sz w:val="24"/>
          <w:szCs w:val="24"/>
        </w:rPr>
      </w:pPr>
      <w:r>
        <w:rPr>
          <w:sz w:val="24"/>
          <w:szCs w:val="24"/>
        </w:rPr>
        <w:t>25</w:t>
      </w:r>
      <w:r w:rsidRPr="00EE168D">
        <w:rPr>
          <w:sz w:val="24"/>
          <w:szCs w:val="24"/>
          <w:vertAlign w:val="superscript"/>
        </w:rPr>
        <w:t>th</w:t>
      </w:r>
      <w:r>
        <w:rPr>
          <w:sz w:val="24"/>
          <w:szCs w:val="24"/>
        </w:rPr>
        <w:t xml:space="preserve"> </w:t>
      </w:r>
      <w:r w:rsidR="004F3C56">
        <w:rPr>
          <w:sz w:val="24"/>
          <w:szCs w:val="24"/>
        </w:rPr>
        <w:t>February</w:t>
      </w:r>
      <w:r>
        <w:rPr>
          <w:sz w:val="24"/>
          <w:szCs w:val="24"/>
        </w:rPr>
        <w:t xml:space="preserve"> </w:t>
      </w:r>
      <w:r w:rsidR="004F3C56">
        <w:rPr>
          <w:sz w:val="24"/>
          <w:szCs w:val="24"/>
        </w:rPr>
        <w:t xml:space="preserve"> 2011</w:t>
      </w:r>
    </w:p>
    <w:p w:rsidR="004F3C56" w:rsidRPr="00A9437C" w:rsidRDefault="004F3C56" w:rsidP="004F3C56">
      <w:pPr>
        <w:jc w:val="center"/>
        <w:rPr>
          <w:sz w:val="28"/>
          <w:szCs w:val="24"/>
        </w:rPr>
      </w:pPr>
      <w:r w:rsidRPr="00A9437C">
        <w:rPr>
          <w:sz w:val="28"/>
          <w:szCs w:val="24"/>
        </w:rPr>
        <w:t>Private and Confidential</w:t>
      </w:r>
    </w:p>
    <w:p w:rsidR="004F3C56" w:rsidRPr="00F313F1" w:rsidRDefault="004F3C56" w:rsidP="004F3C56">
      <w:pPr>
        <w:jc w:val="center"/>
        <w:rPr>
          <w:sz w:val="24"/>
          <w:szCs w:val="24"/>
        </w:rPr>
      </w:pPr>
    </w:p>
    <w:p w:rsidR="00DA522B" w:rsidRPr="00890843" w:rsidRDefault="004F3C56" w:rsidP="003A11DC">
      <w:pPr>
        <w:jc w:val="center"/>
        <w:rPr>
          <w:b/>
          <w:sz w:val="28"/>
          <w:szCs w:val="24"/>
        </w:rPr>
      </w:pPr>
      <w:r w:rsidRPr="00890843">
        <w:rPr>
          <w:sz w:val="28"/>
          <w:szCs w:val="24"/>
        </w:rPr>
        <w:t xml:space="preserve">Prepared for </w:t>
      </w:r>
      <w:r w:rsidR="00566F87" w:rsidRPr="00890843">
        <w:rPr>
          <w:b/>
          <w:sz w:val="28"/>
          <w:szCs w:val="24"/>
        </w:rPr>
        <w:t>Ryan Galloway</w:t>
      </w:r>
    </w:p>
    <w:p w:rsidR="003A11DC" w:rsidRPr="003A11DC" w:rsidRDefault="003A11DC" w:rsidP="003A11DC">
      <w:pPr>
        <w:jc w:val="center"/>
        <w:rPr>
          <w:sz w:val="24"/>
        </w:rPr>
      </w:pPr>
      <w:r>
        <w:rPr>
          <w:sz w:val="24"/>
        </w:rPr>
        <w:t>Lord Cars Ltd</w:t>
      </w:r>
    </w:p>
    <w:p w:rsidR="003A11DC" w:rsidRPr="003A11DC" w:rsidRDefault="003A11DC" w:rsidP="003A11DC">
      <w:pPr>
        <w:jc w:val="center"/>
        <w:rPr>
          <w:sz w:val="24"/>
        </w:rPr>
      </w:pPr>
      <w:r w:rsidRPr="003A11DC">
        <w:rPr>
          <w:sz w:val="24"/>
        </w:rPr>
        <w:t>121 Dixons Hill Road</w:t>
      </w:r>
    </w:p>
    <w:p w:rsidR="003A11DC" w:rsidRPr="003A11DC" w:rsidRDefault="003A11DC" w:rsidP="003A11DC">
      <w:pPr>
        <w:jc w:val="center"/>
        <w:rPr>
          <w:sz w:val="24"/>
        </w:rPr>
      </w:pPr>
      <w:r w:rsidRPr="003A11DC">
        <w:rPr>
          <w:sz w:val="24"/>
        </w:rPr>
        <w:t>Welham Green</w:t>
      </w:r>
    </w:p>
    <w:p w:rsidR="003A11DC" w:rsidRPr="003A11DC" w:rsidRDefault="003A11DC" w:rsidP="003A11DC">
      <w:pPr>
        <w:jc w:val="center"/>
        <w:rPr>
          <w:sz w:val="24"/>
        </w:rPr>
      </w:pPr>
      <w:r w:rsidRPr="003A11DC">
        <w:rPr>
          <w:sz w:val="24"/>
        </w:rPr>
        <w:t xml:space="preserve">Hatfield </w:t>
      </w:r>
    </w:p>
    <w:p w:rsidR="003A11DC" w:rsidRPr="003A11DC" w:rsidRDefault="003A11DC" w:rsidP="003A11DC">
      <w:pPr>
        <w:jc w:val="center"/>
        <w:rPr>
          <w:sz w:val="24"/>
        </w:rPr>
      </w:pPr>
      <w:r w:rsidRPr="003A11DC">
        <w:rPr>
          <w:sz w:val="24"/>
        </w:rPr>
        <w:t xml:space="preserve">Herts. </w:t>
      </w:r>
    </w:p>
    <w:p w:rsidR="004F3C56" w:rsidRDefault="003A11DC" w:rsidP="003A11DC">
      <w:pPr>
        <w:jc w:val="center"/>
      </w:pPr>
      <w:r w:rsidRPr="003A11DC">
        <w:rPr>
          <w:sz w:val="24"/>
        </w:rPr>
        <w:t>AL9 7DW</w:t>
      </w:r>
    </w:p>
    <w:p w:rsidR="004F3C56" w:rsidRPr="007A58CD" w:rsidRDefault="00CF0D42" w:rsidP="004F3C56">
      <w:pPr>
        <w:jc w:val="center"/>
        <w:rPr>
          <w:sz w:val="24"/>
        </w:rPr>
      </w:pPr>
      <w:r w:rsidRPr="008613F0">
        <w:rPr>
          <w:b/>
          <w:noProof/>
          <w:sz w:val="32"/>
          <w:szCs w:val="32"/>
        </w:rPr>
        <w:drawing>
          <wp:inline distT="0" distB="0" distL="0" distR="0">
            <wp:extent cx="2771447" cy="88717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04358" cy="897712"/>
                    </a:xfrm>
                    <a:prstGeom prst="rect">
                      <a:avLst/>
                    </a:prstGeom>
                    <a:noFill/>
                    <a:ln w="9525">
                      <a:noFill/>
                      <a:miter lim="800000"/>
                      <a:headEnd/>
                      <a:tailEnd/>
                    </a:ln>
                  </pic:spPr>
                </pic:pic>
              </a:graphicData>
            </a:graphic>
          </wp:inline>
        </w:drawing>
      </w:r>
    </w:p>
    <w:p w:rsidR="004F3C56" w:rsidRPr="00F313F1" w:rsidRDefault="004F3C56" w:rsidP="004F3C56">
      <w:pPr>
        <w:jc w:val="center"/>
        <w:rPr>
          <w:sz w:val="24"/>
          <w:szCs w:val="24"/>
        </w:rPr>
      </w:pPr>
      <w:r w:rsidRPr="00F313F1">
        <w:rPr>
          <w:sz w:val="24"/>
          <w:szCs w:val="24"/>
        </w:rPr>
        <w:t>by Protea Digital</w:t>
      </w:r>
    </w:p>
    <w:p w:rsidR="004F3C56" w:rsidRDefault="004F3C56" w:rsidP="004F3C56">
      <w:pPr>
        <w:jc w:val="center"/>
        <w:rPr>
          <w:sz w:val="24"/>
          <w:szCs w:val="24"/>
        </w:rPr>
      </w:pPr>
      <w:r w:rsidRPr="00F313F1">
        <w:rPr>
          <w:sz w:val="24"/>
          <w:szCs w:val="24"/>
        </w:rPr>
        <w:t xml:space="preserve">106 Todd St, Suite A, </w:t>
      </w:r>
    </w:p>
    <w:p w:rsidR="004F3C56" w:rsidRDefault="004F3C56" w:rsidP="004F3C56">
      <w:pPr>
        <w:jc w:val="center"/>
        <w:rPr>
          <w:sz w:val="24"/>
          <w:szCs w:val="24"/>
        </w:rPr>
      </w:pPr>
      <w:r w:rsidRPr="00F313F1">
        <w:rPr>
          <w:sz w:val="24"/>
          <w:szCs w:val="24"/>
        </w:rPr>
        <w:t>Carrboro, N</w:t>
      </w:r>
      <w:r w:rsidR="003A11DC">
        <w:rPr>
          <w:sz w:val="24"/>
          <w:szCs w:val="24"/>
        </w:rPr>
        <w:t>.</w:t>
      </w:r>
      <w:r w:rsidRPr="00F313F1">
        <w:rPr>
          <w:sz w:val="24"/>
          <w:szCs w:val="24"/>
        </w:rPr>
        <w:t>C</w:t>
      </w:r>
      <w:r w:rsidR="003A11DC">
        <w:rPr>
          <w:sz w:val="24"/>
          <w:szCs w:val="24"/>
        </w:rPr>
        <w:t>.</w:t>
      </w:r>
      <w:r w:rsidRPr="00F313F1">
        <w:rPr>
          <w:sz w:val="24"/>
          <w:szCs w:val="24"/>
        </w:rPr>
        <w:t xml:space="preserve"> 27510</w:t>
      </w:r>
    </w:p>
    <w:p w:rsidR="004F3C56" w:rsidRPr="00A9437C" w:rsidRDefault="00BF39F8" w:rsidP="004F3C56">
      <w:pPr>
        <w:jc w:val="center"/>
        <w:rPr>
          <w:sz w:val="20"/>
          <w:szCs w:val="24"/>
        </w:rPr>
      </w:pPr>
      <w:hyperlink r:id="rId10" w:history="1">
        <w:r w:rsidR="00CF0D42" w:rsidRPr="00A9437C">
          <w:rPr>
            <w:rStyle w:val="Hyperlink"/>
            <w:sz w:val="24"/>
            <w:szCs w:val="32"/>
          </w:rPr>
          <w:t>www.proteadigital.com</w:t>
        </w:r>
      </w:hyperlink>
    </w:p>
    <w:p w:rsidR="004F3C56" w:rsidRPr="00E120B5" w:rsidRDefault="004F3C56" w:rsidP="004F3C56">
      <w:pPr>
        <w:pStyle w:val="ListParagraph"/>
        <w:ind w:left="390"/>
      </w:pPr>
      <w:r>
        <w:lastRenderedPageBreak/>
        <w:t xml:space="preserve"> </w:t>
      </w:r>
    </w:p>
    <w:p w:rsidR="004F3C56" w:rsidRDefault="004F3C56" w:rsidP="004F3C56">
      <w:pPr>
        <w:rPr>
          <w:sz w:val="24"/>
          <w:szCs w:val="24"/>
        </w:rPr>
      </w:pPr>
      <w:r w:rsidRPr="00F313F1">
        <w:rPr>
          <w:sz w:val="24"/>
          <w:szCs w:val="24"/>
        </w:rPr>
        <w:t xml:space="preserve">Thank you for inviting Protea Digital to submit a </w:t>
      </w:r>
      <w:r w:rsidR="00304682">
        <w:rPr>
          <w:sz w:val="24"/>
          <w:szCs w:val="24"/>
        </w:rPr>
        <w:t xml:space="preserve">Pay-Per-Click Management </w:t>
      </w:r>
      <w:r w:rsidRPr="00F313F1">
        <w:rPr>
          <w:sz w:val="24"/>
          <w:szCs w:val="24"/>
        </w:rPr>
        <w:t xml:space="preserve">proposal. </w:t>
      </w:r>
      <w:r>
        <w:rPr>
          <w:sz w:val="24"/>
          <w:szCs w:val="24"/>
        </w:rPr>
        <w:t xml:space="preserve"> </w:t>
      </w:r>
    </w:p>
    <w:p w:rsidR="004F3C56" w:rsidRDefault="004F3C56" w:rsidP="004F3C56">
      <w:pPr>
        <w:rPr>
          <w:sz w:val="24"/>
          <w:szCs w:val="24"/>
        </w:rPr>
      </w:pPr>
    </w:p>
    <w:p w:rsidR="004F3C56" w:rsidRPr="00652241" w:rsidRDefault="004F3C56" w:rsidP="004F3C56">
      <w:pPr>
        <w:rPr>
          <w:b/>
          <w:sz w:val="32"/>
          <w:szCs w:val="32"/>
          <w:u w:val="single"/>
        </w:rPr>
      </w:pPr>
      <w:r w:rsidRPr="00652241">
        <w:rPr>
          <w:b/>
          <w:sz w:val="32"/>
          <w:szCs w:val="32"/>
          <w:u w:val="single"/>
        </w:rPr>
        <w:t>Background</w:t>
      </w:r>
    </w:p>
    <w:p w:rsidR="004F3C56" w:rsidRDefault="003A11DC" w:rsidP="004F3C56">
      <w:pPr>
        <w:rPr>
          <w:sz w:val="24"/>
          <w:szCs w:val="24"/>
        </w:rPr>
      </w:pPr>
      <w:r>
        <w:rPr>
          <w:sz w:val="24"/>
          <w:szCs w:val="24"/>
        </w:rPr>
        <w:t xml:space="preserve">Lord Cards is seeking to grow and expand, with PPC providing an effective opportunity to grow leads and new business. </w:t>
      </w:r>
    </w:p>
    <w:p w:rsidR="001427D5" w:rsidRDefault="001427D5" w:rsidP="004F3C56">
      <w:pPr>
        <w:rPr>
          <w:b/>
          <w:sz w:val="32"/>
          <w:szCs w:val="32"/>
          <w:u w:val="single"/>
        </w:rPr>
      </w:pPr>
    </w:p>
    <w:p w:rsidR="004F3C56" w:rsidRPr="00652241" w:rsidRDefault="004F3C56" w:rsidP="004F3C56">
      <w:pPr>
        <w:rPr>
          <w:b/>
          <w:sz w:val="32"/>
          <w:szCs w:val="32"/>
          <w:u w:val="single"/>
        </w:rPr>
      </w:pPr>
      <w:r w:rsidRPr="00652241">
        <w:rPr>
          <w:b/>
          <w:sz w:val="32"/>
          <w:szCs w:val="32"/>
          <w:u w:val="single"/>
        </w:rPr>
        <w:t>Scope</w:t>
      </w:r>
    </w:p>
    <w:p w:rsidR="004F3C56" w:rsidRPr="006C2BB8" w:rsidRDefault="004F3C56" w:rsidP="004F3C56">
      <w:pPr>
        <w:rPr>
          <w:sz w:val="24"/>
          <w:szCs w:val="24"/>
        </w:rPr>
      </w:pPr>
      <w:r>
        <w:rPr>
          <w:sz w:val="24"/>
          <w:szCs w:val="24"/>
        </w:rPr>
        <w:t>Protea proposes a</w:t>
      </w:r>
      <w:r w:rsidR="001427D5">
        <w:rPr>
          <w:sz w:val="24"/>
          <w:szCs w:val="24"/>
        </w:rPr>
        <w:t xml:space="preserve"> </w:t>
      </w:r>
      <w:r w:rsidR="00C46A71">
        <w:rPr>
          <w:sz w:val="24"/>
          <w:szCs w:val="24"/>
        </w:rPr>
        <w:t>targeted,</w:t>
      </w:r>
      <w:r>
        <w:rPr>
          <w:sz w:val="24"/>
          <w:szCs w:val="24"/>
        </w:rPr>
        <w:t xml:space="preserve"> </w:t>
      </w:r>
      <w:r w:rsidRPr="006C2BB8">
        <w:rPr>
          <w:sz w:val="24"/>
          <w:szCs w:val="24"/>
        </w:rPr>
        <w:t>smart</w:t>
      </w:r>
      <w:r w:rsidRPr="00ED2B42">
        <w:rPr>
          <w:sz w:val="24"/>
          <w:szCs w:val="24"/>
        </w:rPr>
        <w:t xml:space="preserve"> pay-per-click campaign for</w:t>
      </w:r>
      <w:r>
        <w:rPr>
          <w:sz w:val="24"/>
          <w:szCs w:val="24"/>
        </w:rPr>
        <w:t xml:space="preserve"> </w:t>
      </w:r>
      <w:r w:rsidR="00C46A71">
        <w:rPr>
          <w:sz w:val="24"/>
          <w:szCs w:val="24"/>
        </w:rPr>
        <w:t>getting more leads</w:t>
      </w:r>
      <w:r w:rsidR="003A11DC">
        <w:rPr>
          <w:sz w:val="24"/>
          <w:szCs w:val="24"/>
        </w:rPr>
        <w:t xml:space="preserve">, web traffic and enquires. </w:t>
      </w:r>
    </w:p>
    <w:p w:rsidR="004F3C56" w:rsidRDefault="004F3C56" w:rsidP="004F3C56">
      <w:pPr>
        <w:rPr>
          <w:sz w:val="24"/>
          <w:szCs w:val="24"/>
        </w:rPr>
      </w:pPr>
    </w:p>
    <w:p w:rsidR="004F3C56" w:rsidRDefault="004F3C56" w:rsidP="004F3C56">
      <w:pPr>
        <w:rPr>
          <w:sz w:val="24"/>
          <w:szCs w:val="24"/>
        </w:rPr>
      </w:pPr>
      <w:r>
        <w:rPr>
          <w:sz w:val="24"/>
          <w:szCs w:val="24"/>
        </w:rPr>
        <w:br w:type="page"/>
      </w:r>
    </w:p>
    <w:p w:rsidR="004F3C56" w:rsidRPr="00507E3A" w:rsidRDefault="004F3C56" w:rsidP="004F3C56">
      <w:pPr>
        <w:rPr>
          <w:sz w:val="28"/>
          <w:szCs w:val="24"/>
        </w:rPr>
      </w:pPr>
      <w:r w:rsidRPr="00507E3A">
        <w:rPr>
          <w:b/>
          <w:sz w:val="32"/>
          <w:szCs w:val="28"/>
          <w:u w:val="single"/>
        </w:rPr>
        <w:lastRenderedPageBreak/>
        <w:t xml:space="preserve">Pay-Per-Click Search Advertising  </w:t>
      </w:r>
    </w:p>
    <w:p w:rsidR="004F3C56" w:rsidRPr="00A82902" w:rsidRDefault="004F3C56" w:rsidP="004F3C56">
      <w:pPr>
        <w:rPr>
          <w:sz w:val="24"/>
          <w:szCs w:val="24"/>
        </w:rPr>
      </w:pPr>
      <w:r>
        <w:rPr>
          <w:sz w:val="24"/>
          <w:szCs w:val="24"/>
        </w:rPr>
        <w:t xml:space="preserve">Pay-per-click (PPC) </w:t>
      </w:r>
      <w:r w:rsidRPr="00A82902">
        <w:rPr>
          <w:sz w:val="24"/>
          <w:szCs w:val="24"/>
        </w:rPr>
        <w:t>advertising</w:t>
      </w:r>
      <w:r>
        <w:rPr>
          <w:sz w:val="24"/>
          <w:szCs w:val="24"/>
        </w:rPr>
        <w:t xml:space="preserve"> allows a site t</w:t>
      </w:r>
      <w:r w:rsidRPr="00A82902">
        <w:rPr>
          <w:sz w:val="24"/>
          <w:szCs w:val="24"/>
        </w:rPr>
        <w:t xml:space="preserve">o get traffic based on keywords very quickly and precisely control the advertisements which are shown. A well-run campaign can deliver qualified traffic, </w:t>
      </w:r>
      <w:r>
        <w:rPr>
          <w:sz w:val="24"/>
          <w:szCs w:val="24"/>
        </w:rPr>
        <w:t>and when linked to a well targeted site, becomes a strong sales tool</w:t>
      </w:r>
      <w:r w:rsidRPr="00A82902">
        <w:rPr>
          <w:sz w:val="24"/>
          <w:szCs w:val="24"/>
        </w:rPr>
        <w:t>.</w:t>
      </w:r>
      <w:r>
        <w:rPr>
          <w:sz w:val="24"/>
          <w:szCs w:val="24"/>
        </w:rPr>
        <w:t xml:space="preserve"> And as you only pay for clicks, this is an efficient way to get exposure.</w:t>
      </w:r>
    </w:p>
    <w:p w:rsidR="004F3C56" w:rsidRDefault="004F3C56" w:rsidP="004F3C56">
      <w:pPr>
        <w:rPr>
          <w:sz w:val="24"/>
          <w:szCs w:val="24"/>
        </w:rPr>
      </w:pPr>
      <w:r>
        <w:rPr>
          <w:sz w:val="24"/>
          <w:szCs w:val="24"/>
        </w:rPr>
        <w:t xml:space="preserve"> A good PPC campaign allows the site to access potential customers who self-qualify by searching for the relevant keywords.</w:t>
      </w:r>
    </w:p>
    <w:p w:rsidR="00422412" w:rsidRPr="00A82902" w:rsidRDefault="00422412" w:rsidP="004F3C56">
      <w:pPr>
        <w:rPr>
          <w:sz w:val="24"/>
          <w:szCs w:val="24"/>
        </w:rPr>
      </w:pPr>
    </w:p>
    <w:p w:rsidR="004F3C56" w:rsidRPr="00507E3A" w:rsidRDefault="001427D5" w:rsidP="004F3C56">
      <w:pPr>
        <w:rPr>
          <w:sz w:val="32"/>
          <w:szCs w:val="24"/>
          <w:u w:val="single"/>
        </w:rPr>
      </w:pPr>
      <w:r w:rsidRPr="00507E3A">
        <w:rPr>
          <w:b/>
          <w:sz w:val="32"/>
          <w:szCs w:val="24"/>
          <w:u w:val="single"/>
        </w:rPr>
        <w:t>The Protea Digital PPC Plan i</w:t>
      </w:r>
      <w:r w:rsidR="004F3C56" w:rsidRPr="00507E3A">
        <w:rPr>
          <w:b/>
          <w:sz w:val="32"/>
          <w:szCs w:val="24"/>
          <w:u w:val="single"/>
        </w:rPr>
        <w:t>ncludes</w:t>
      </w:r>
      <w:r w:rsidR="004F3C56" w:rsidRPr="00507E3A">
        <w:rPr>
          <w:sz w:val="32"/>
          <w:szCs w:val="24"/>
          <w:u w:val="single"/>
        </w:rPr>
        <w:t>:</w:t>
      </w:r>
    </w:p>
    <w:p w:rsidR="005C052A" w:rsidRDefault="004F3C56" w:rsidP="004F3C56">
      <w:pPr>
        <w:pStyle w:val="ListParagraph"/>
        <w:numPr>
          <w:ilvl w:val="0"/>
          <w:numId w:val="11"/>
        </w:numPr>
        <w:rPr>
          <w:sz w:val="24"/>
          <w:szCs w:val="24"/>
        </w:rPr>
      </w:pPr>
      <w:r w:rsidRPr="00A82902">
        <w:rPr>
          <w:sz w:val="24"/>
          <w:szCs w:val="24"/>
        </w:rPr>
        <w:t xml:space="preserve">End-to-end campaign management, development, writing, set-up </w:t>
      </w:r>
    </w:p>
    <w:p w:rsidR="004F3C56" w:rsidRDefault="005C052A" w:rsidP="004F3C56">
      <w:pPr>
        <w:pStyle w:val="ListParagraph"/>
        <w:numPr>
          <w:ilvl w:val="0"/>
          <w:numId w:val="11"/>
        </w:numPr>
        <w:rPr>
          <w:sz w:val="24"/>
          <w:szCs w:val="24"/>
        </w:rPr>
      </w:pPr>
      <w:r>
        <w:rPr>
          <w:sz w:val="24"/>
          <w:szCs w:val="24"/>
        </w:rPr>
        <w:t>Active daily management</w:t>
      </w:r>
      <w:r w:rsidR="004F3C56" w:rsidRPr="00A82902">
        <w:rPr>
          <w:sz w:val="24"/>
          <w:szCs w:val="24"/>
        </w:rPr>
        <w:t xml:space="preserve"> of ads and campaigns. </w:t>
      </w:r>
    </w:p>
    <w:p w:rsidR="004F3C56" w:rsidRDefault="004F3C56" w:rsidP="004F3C56">
      <w:pPr>
        <w:pStyle w:val="ListParagraph"/>
        <w:numPr>
          <w:ilvl w:val="0"/>
          <w:numId w:val="11"/>
        </w:numPr>
        <w:rPr>
          <w:sz w:val="24"/>
          <w:szCs w:val="24"/>
        </w:rPr>
      </w:pPr>
      <w:r>
        <w:rPr>
          <w:sz w:val="24"/>
          <w:szCs w:val="24"/>
        </w:rPr>
        <w:t xml:space="preserve">Developing a smart PPC strategy </w:t>
      </w:r>
      <w:r w:rsidR="005C052A">
        <w:rPr>
          <w:sz w:val="24"/>
          <w:szCs w:val="24"/>
        </w:rPr>
        <w:t xml:space="preserve">to </w:t>
      </w:r>
      <w:r w:rsidR="00433261">
        <w:rPr>
          <w:sz w:val="24"/>
          <w:szCs w:val="24"/>
        </w:rPr>
        <w:t xml:space="preserve">help </w:t>
      </w:r>
      <w:r w:rsidR="005C052A">
        <w:rPr>
          <w:sz w:val="24"/>
          <w:szCs w:val="24"/>
        </w:rPr>
        <w:t xml:space="preserve">meet </w:t>
      </w:r>
      <w:r w:rsidR="003A11DC">
        <w:rPr>
          <w:sz w:val="24"/>
          <w:szCs w:val="24"/>
        </w:rPr>
        <w:t>Lord Cars</w:t>
      </w:r>
      <w:r w:rsidR="005C052A">
        <w:rPr>
          <w:sz w:val="24"/>
          <w:szCs w:val="24"/>
        </w:rPr>
        <w:t xml:space="preserve"> business goals</w:t>
      </w:r>
    </w:p>
    <w:p w:rsidR="004F3C56" w:rsidRDefault="004F3C56" w:rsidP="004F3C56">
      <w:pPr>
        <w:pStyle w:val="ListParagraph"/>
        <w:numPr>
          <w:ilvl w:val="0"/>
          <w:numId w:val="11"/>
        </w:numPr>
        <w:rPr>
          <w:sz w:val="24"/>
          <w:szCs w:val="24"/>
        </w:rPr>
      </w:pPr>
      <w:r w:rsidRPr="00A82902">
        <w:rPr>
          <w:sz w:val="24"/>
          <w:szCs w:val="24"/>
        </w:rPr>
        <w:t>On-going  testing, refinement and improvements</w:t>
      </w:r>
    </w:p>
    <w:p w:rsidR="005C052A" w:rsidRPr="00A82902" w:rsidRDefault="005C052A" w:rsidP="004F3C56">
      <w:pPr>
        <w:pStyle w:val="ListParagraph"/>
        <w:numPr>
          <w:ilvl w:val="0"/>
          <w:numId w:val="11"/>
        </w:numPr>
        <w:rPr>
          <w:sz w:val="24"/>
          <w:szCs w:val="24"/>
        </w:rPr>
      </w:pPr>
      <w:r>
        <w:rPr>
          <w:sz w:val="24"/>
          <w:szCs w:val="24"/>
        </w:rPr>
        <w:t>Geographic targeting to appropriate areas</w:t>
      </w:r>
    </w:p>
    <w:p w:rsidR="00823EDD" w:rsidRPr="009C6947" w:rsidRDefault="00823EDD" w:rsidP="00823EDD">
      <w:pPr>
        <w:rPr>
          <w:b/>
          <w:sz w:val="32"/>
          <w:szCs w:val="32"/>
          <w:u w:val="single"/>
        </w:rPr>
      </w:pPr>
      <w:r>
        <w:rPr>
          <w:b/>
          <w:sz w:val="32"/>
          <w:szCs w:val="32"/>
          <w:u w:val="single"/>
        </w:rPr>
        <w:t>Also incorporates:</w:t>
      </w:r>
    </w:p>
    <w:p w:rsidR="00823EDD" w:rsidRPr="00851BD2" w:rsidRDefault="00823EDD" w:rsidP="00823EDD">
      <w:pPr>
        <w:pStyle w:val="ListParagraph"/>
        <w:numPr>
          <w:ilvl w:val="0"/>
          <w:numId w:val="4"/>
        </w:numPr>
        <w:rPr>
          <w:sz w:val="24"/>
          <w:szCs w:val="24"/>
        </w:rPr>
      </w:pPr>
      <w:r>
        <w:rPr>
          <w:sz w:val="24"/>
          <w:szCs w:val="24"/>
        </w:rPr>
        <w:t>Monthly progress reports and updates</w:t>
      </w:r>
    </w:p>
    <w:p w:rsidR="00823EDD" w:rsidRPr="00851BD2" w:rsidRDefault="00823EDD" w:rsidP="00823EDD">
      <w:pPr>
        <w:pStyle w:val="ListParagraph"/>
        <w:numPr>
          <w:ilvl w:val="0"/>
          <w:numId w:val="4"/>
        </w:numPr>
        <w:rPr>
          <w:sz w:val="24"/>
          <w:szCs w:val="24"/>
        </w:rPr>
      </w:pPr>
      <w:r w:rsidRPr="00851BD2">
        <w:rPr>
          <w:sz w:val="24"/>
          <w:szCs w:val="24"/>
        </w:rPr>
        <w:t>Ongoing communi</w:t>
      </w:r>
      <w:r>
        <w:rPr>
          <w:sz w:val="24"/>
          <w:szCs w:val="24"/>
        </w:rPr>
        <w:t>cation as needed</w:t>
      </w:r>
    </w:p>
    <w:p w:rsidR="00823EDD" w:rsidRPr="00224915" w:rsidRDefault="00823EDD" w:rsidP="00823EDD">
      <w:pPr>
        <w:pStyle w:val="ListParagraph"/>
        <w:numPr>
          <w:ilvl w:val="0"/>
          <w:numId w:val="4"/>
        </w:numPr>
        <w:rPr>
          <w:sz w:val="24"/>
          <w:szCs w:val="24"/>
        </w:rPr>
      </w:pPr>
      <w:r w:rsidRPr="00851BD2">
        <w:rPr>
          <w:sz w:val="24"/>
          <w:szCs w:val="24"/>
        </w:rPr>
        <w:t xml:space="preserve">Email responsiveness and personal availability via phone when </w:t>
      </w:r>
      <w:r>
        <w:rPr>
          <w:sz w:val="24"/>
          <w:szCs w:val="24"/>
        </w:rPr>
        <w:t>needed (same day responsiveness)</w:t>
      </w:r>
    </w:p>
    <w:p w:rsidR="00823EDD" w:rsidRDefault="00823EDD" w:rsidP="00823EDD">
      <w:pPr>
        <w:rPr>
          <w:b/>
          <w:sz w:val="32"/>
          <w:szCs w:val="32"/>
          <w:u w:val="single"/>
        </w:rPr>
      </w:pPr>
    </w:p>
    <w:p w:rsidR="004F3C56" w:rsidRDefault="004F3C56" w:rsidP="004F3C56">
      <w:pPr>
        <w:rPr>
          <w:sz w:val="24"/>
          <w:szCs w:val="24"/>
        </w:rPr>
      </w:pPr>
      <w:r w:rsidRPr="00A82902">
        <w:rPr>
          <w:sz w:val="24"/>
          <w:szCs w:val="24"/>
          <w:u w:val="single"/>
        </w:rPr>
        <w:t>Bottom line</w:t>
      </w:r>
    </w:p>
    <w:p w:rsidR="004F3C56" w:rsidRDefault="004F3C56" w:rsidP="004F3C56">
      <w:pPr>
        <w:rPr>
          <w:sz w:val="24"/>
          <w:szCs w:val="24"/>
        </w:rPr>
      </w:pPr>
      <w:r w:rsidRPr="00A82902">
        <w:rPr>
          <w:sz w:val="24"/>
          <w:szCs w:val="24"/>
        </w:rPr>
        <w:t xml:space="preserve"> </w:t>
      </w:r>
      <w:r>
        <w:rPr>
          <w:sz w:val="24"/>
          <w:szCs w:val="24"/>
        </w:rPr>
        <w:t>A well-run campaign takes time and skill, but delivers highly targeted traffic has been shown time and time again to be an excellen</w:t>
      </w:r>
      <w:r w:rsidR="005C052A">
        <w:rPr>
          <w:sz w:val="24"/>
          <w:szCs w:val="24"/>
        </w:rPr>
        <w:t>t revenue builder.</w:t>
      </w:r>
      <w:r w:rsidR="00433261">
        <w:rPr>
          <w:sz w:val="24"/>
          <w:szCs w:val="24"/>
        </w:rPr>
        <w:t xml:space="preserve"> We believe </w:t>
      </w:r>
      <w:r w:rsidR="003A11DC">
        <w:rPr>
          <w:sz w:val="24"/>
          <w:szCs w:val="24"/>
        </w:rPr>
        <w:t xml:space="preserve">Lord Cars </w:t>
      </w:r>
      <w:r w:rsidR="00433261">
        <w:rPr>
          <w:sz w:val="24"/>
          <w:szCs w:val="24"/>
        </w:rPr>
        <w:t xml:space="preserve">will benefit from a focused </w:t>
      </w:r>
      <w:r w:rsidR="003A11DC">
        <w:rPr>
          <w:sz w:val="24"/>
          <w:szCs w:val="24"/>
        </w:rPr>
        <w:t xml:space="preserve">and targeted </w:t>
      </w:r>
      <w:r w:rsidR="00433261">
        <w:rPr>
          <w:sz w:val="24"/>
          <w:szCs w:val="24"/>
        </w:rPr>
        <w:t>PPC campaign.</w:t>
      </w:r>
    </w:p>
    <w:p w:rsidR="00422412" w:rsidRDefault="00422412" w:rsidP="004F3C56">
      <w:pPr>
        <w:rPr>
          <w:sz w:val="24"/>
          <w:szCs w:val="24"/>
        </w:rPr>
      </w:pPr>
    </w:p>
    <w:p w:rsidR="00823EDD" w:rsidRPr="00A82902" w:rsidRDefault="00823EDD" w:rsidP="004F3C56">
      <w:pPr>
        <w:rPr>
          <w:sz w:val="24"/>
          <w:szCs w:val="24"/>
        </w:rPr>
      </w:pPr>
    </w:p>
    <w:p w:rsidR="00902F18" w:rsidRDefault="00902F18" w:rsidP="004F3C56">
      <w:pPr>
        <w:rPr>
          <w:b/>
          <w:sz w:val="32"/>
          <w:szCs w:val="32"/>
          <w:u w:val="single"/>
        </w:rPr>
      </w:pPr>
    </w:p>
    <w:p w:rsidR="004F3C56" w:rsidRPr="00601E1D" w:rsidRDefault="004F3C56" w:rsidP="004F3C56">
      <w:pPr>
        <w:rPr>
          <w:b/>
          <w:sz w:val="32"/>
          <w:szCs w:val="32"/>
          <w:u w:val="single"/>
        </w:rPr>
      </w:pPr>
      <w:r>
        <w:rPr>
          <w:b/>
          <w:sz w:val="32"/>
          <w:szCs w:val="32"/>
          <w:u w:val="single"/>
        </w:rPr>
        <w:lastRenderedPageBreak/>
        <w:t>Investment</w:t>
      </w:r>
    </w:p>
    <w:p w:rsidR="004F3C56" w:rsidRPr="000C4E13" w:rsidRDefault="005B63A9" w:rsidP="004F3C56">
      <w:pPr>
        <w:rPr>
          <w:sz w:val="24"/>
          <w:szCs w:val="24"/>
        </w:rPr>
      </w:pPr>
      <w:r>
        <w:rPr>
          <w:sz w:val="24"/>
          <w:szCs w:val="24"/>
        </w:rPr>
        <w:t xml:space="preserve"> </w:t>
      </w:r>
      <w:r w:rsidR="004F3C56">
        <w:rPr>
          <w:b/>
          <w:sz w:val="32"/>
          <w:szCs w:val="32"/>
          <w:u w:val="single"/>
        </w:rPr>
        <w:t xml:space="preserve"> </w:t>
      </w:r>
    </w:p>
    <w:tbl>
      <w:tblPr>
        <w:tblStyle w:val="LightShading-Accent1"/>
        <w:tblW w:w="0" w:type="auto"/>
        <w:tblLook w:val="04A0"/>
      </w:tblPr>
      <w:tblGrid>
        <w:gridCol w:w="4788"/>
        <w:gridCol w:w="4788"/>
      </w:tblGrid>
      <w:tr w:rsidR="005C052A" w:rsidRPr="005C052A" w:rsidTr="005B63A9">
        <w:trPr>
          <w:cnfStyle w:val="100000000000"/>
        </w:trPr>
        <w:tc>
          <w:tcPr>
            <w:cnfStyle w:val="001000000000"/>
            <w:tcW w:w="4788" w:type="dxa"/>
          </w:tcPr>
          <w:p w:rsidR="00C0472F" w:rsidRDefault="00C0472F" w:rsidP="005C052A">
            <w:pPr>
              <w:rPr>
                <w:sz w:val="24"/>
                <w:szCs w:val="24"/>
              </w:rPr>
            </w:pPr>
          </w:p>
          <w:p w:rsidR="005C052A" w:rsidRPr="005C052A" w:rsidRDefault="005C052A" w:rsidP="005C052A">
            <w:pPr>
              <w:rPr>
                <w:sz w:val="24"/>
                <w:szCs w:val="24"/>
              </w:rPr>
            </w:pPr>
            <w:r w:rsidRPr="005C052A">
              <w:rPr>
                <w:sz w:val="24"/>
                <w:szCs w:val="24"/>
              </w:rPr>
              <w:t>Setup Fee</w:t>
            </w:r>
            <w:r w:rsidR="00FB7D6F">
              <w:rPr>
                <w:sz w:val="24"/>
                <w:szCs w:val="24"/>
              </w:rPr>
              <w:t>:</w:t>
            </w:r>
          </w:p>
          <w:p w:rsidR="005C052A" w:rsidRPr="005C052A" w:rsidRDefault="005C052A" w:rsidP="004F3C56">
            <w:pPr>
              <w:rPr>
                <w:b w:val="0"/>
                <w:sz w:val="24"/>
                <w:szCs w:val="24"/>
                <w:u w:val="single"/>
              </w:rPr>
            </w:pPr>
          </w:p>
        </w:tc>
        <w:tc>
          <w:tcPr>
            <w:tcW w:w="4788" w:type="dxa"/>
          </w:tcPr>
          <w:p w:rsidR="00C0472F" w:rsidRDefault="00C0472F" w:rsidP="004F3C56">
            <w:pPr>
              <w:cnfStyle w:val="100000000000"/>
              <w:rPr>
                <w:sz w:val="24"/>
                <w:szCs w:val="24"/>
              </w:rPr>
            </w:pPr>
          </w:p>
          <w:p w:rsidR="005C052A" w:rsidRPr="005C052A" w:rsidRDefault="005C052A" w:rsidP="004F3C56">
            <w:pPr>
              <w:cnfStyle w:val="100000000000"/>
              <w:rPr>
                <w:b w:val="0"/>
                <w:sz w:val="24"/>
                <w:szCs w:val="24"/>
                <w:u w:val="single"/>
              </w:rPr>
            </w:pPr>
            <w:r w:rsidRPr="005C052A">
              <w:rPr>
                <w:sz w:val="24"/>
                <w:szCs w:val="24"/>
              </w:rPr>
              <w:t>Waived</w:t>
            </w:r>
          </w:p>
        </w:tc>
      </w:tr>
      <w:tr w:rsidR="005C052A" w:rsidRPr="005C052A" w:rsidTr="005B63A9">
        <w:trPr>
          <w:cnfStyle w:val="000000100000"/>
        </w:trPr>
        <w:tc>
          <w:tcPr>
            <w:cnfStyle w:val="001000000000"/>
            <w:tcW w:w="4788" w:type="dxa"/>
          </w:tcPr>
          <w:p w:rsidR="00C0472F" w:rsidRDefault="00C0472F" w:rsidP="005C052A">
            <w:pPr>
              <w:rPr>
                <w:sz w:val="24"/>
                <w:szCs w:val="24"/>
              </w:rPr>
            </w:pPr>
          </w:p>
          <w:p w:rsidR="005C052A" w:rsidRDefault="005C052A" w:rsidP="00C0472F">
            <w:pPr>
              <w:rPr>
                <w:sz w:val="24"/>
                <w:szCs w:val="24"/>
              </w:rPr>
            </w:pPr>
            <w:r w:rsidRPr="005C052A">
              <w:rPr>
                <w:sz w:val="24"/>
                <w:szCs w:val="24"/>
              </w:rPr>
              <w:t>Management Fee</w:t>
            </w:r>
            <w:r w:rsidR="00C0472F">
              <w:rPr>
                <w:sz w:val="24"/>
                <w:szCs w:val="24"/>
              </w:rPr>
              <w:t>:</w:t>
            </w:r>
          </w:p>
          <w:p w:rsidR="00C0472F" w:rsidRPr="005C052A" w:rsidRDefault="00C0472F" w:rsidP="00C0472F">
            <w:pPr>
              <w:rPr>
                <w:b w:val="0"/>
                <w:sz w:val="24"/>
                <w:szCs w:val="24"/>
                <w:u w:val="single"/>
              </w:rPr>
            </w:pPr>
          </w:p>
        </w:tc>
        <w:tc>
          <w:tcPr>
            <w:tcW w:w="4788" w:type="dxa"/>
          </w:tcPr>
          <w:p w:rsidR="00C0472F" w:rsidRDefault="00C0472F" w:rsidP="00195B56">
            <w:pPr>
              <w:cnfStyle w:val="000000100000"/>
              <w:rPr>
                <w:sz w:val="24"/>
                <w:szCs w:val="24"/>
              </w:rPr>
            </w:pPr>
          </w:p>
          <w:p w:rsidR="005C052A" w:rsidRPr="005C052A" w:rsidRDefault="005C052A" w:rsidP="00195B56">
            <w:pPr>
              <w:cnfStyle w:val="000000100000"/>
              <w:rPr>
                <w:b/>
                <w:sz w:val="24"/>
                <w:szCs w:val="24"/>
                <w:u w:val="single"/>
              </w:rPr>
            </w:pPr>
            <w:r w:rsidRPr="005C052A">
              <w:rPr>
                <w:sz w:val="24"/>
                <w:szCs w:val="24"/>
              </w:rPr>
              <w:t>$</w:t>
            </w:r>
            <w:r w:rsidR="003A11DC">
              <w:rPr>
                <w:sz w:val="24"/>
                <w:szCs w:val="24"/>
              </w:rPr>
              <w:t>39</w:t>
            </w:r>
            <w:r w:rsidR="005B63A9">
              <w:rPr>
                <w:sz w:val="24"/>
                <w:szCs w:val="24"/>
              </w:rPr>
              <w:t>9</w:t>
            </w:r>
            <w:r w:rsidRPr="005C052A">
              <w:rPr>
                <w:sz w:val="24"/>
                <w:szCs w:val="24"/>
              </w:rPr>
              <w:t xml:space="preserve"> per month</w:t>
            </w:r>
            <w:r w:rsidR="0064031D">
              <w:rPr>
                <w:sz w:val="24"/>
                <w:szCs w:val="24"/>
              </w:rPr>
              <w:t xml:space="preserve"> (</w:t>
            </w:r>
            <w:r w:rsidR="00195B56">
              <w:rPr>
                <w:sz w:val="24"/>
                <w:szCs w:val="24"/>
              </w:rPr>
              <w:t xml:space="preserve">Approximately </w:t>
            </w:r>
            <w:r w:rsidR="0064031D">
              <w:rPr>
                <w:sz w:val="24"/>
                <w:szCs w:val="24"/>
              </w:rPr>
              <w:t xml:space="preserve"> 2</w:t>
            </w:r>
            <w:r w:rsidR="00195B56">
              <w:rPr>
                <w:sz w:val="24"/>
                <w:szCs w:val="24"/>
              </w:rPr>
              <w:t xml:space="preserve">47 GBP) </w:t>
            </w:r>
          </w:p>
        </w:tc>
      </w:tr>
    </w:tbl>
    <w:p w:rsidR="005C052A" w:rsidRDefault="005C052A" w:rsidP="004F3C56">
      <w:pPr>
        <w:rPr>
          <w:b/>
          <w:sz w:val="24"/>
          <w:szCs w:val="24"/>
          <w:u w:val="single"/>
        </w:rPr>
      </w:pPr>
    </w:p>
    <w:p w:rsidR="00FB7D6F" w:rsidRDefault="00FB7D6F" w:rsidP="004F3C56">
      <w:pPr>
        <w:rPr>
          <w:i/>
          <w:sz w:val="24"/>
        </w:rPr>
      </w:pPr>
      <w:r w:rsidRPr="00FB7D6F">
        <w:rPr>
          <w:i/>
          <w:sz w:val="24"/>
        </w:rPr>
        <w:t xml:space="preserve">Please note that keyword </w:t>
      </w:r>
      <w:r w:rsidR="00BC452A">
        <w:rPr>
          <w:i/>
          <w:sz w:val="24"/>
        </w:rPr>
        <w:t xml:space="preserve">spend </w:t>
      </w:r>
      <w:r w:rsidR="00BC452A" w:rsidRPr="00FB7D6F">
        <w:rPr>
          <w:i/>
          <w:sz w:val="24"/>
        </w:rPr>
        <w:t>costs</w:t>
      </w:r>
      <w:r w:rsidRPr="00FB7D6F">
        <w:rPr>
          <w:i/>
          <w:sz w:val="24"/>
        </w:rPr>
        <w:t xml:space="preserve"> are for the client’s account.</w:t>
      </w:r>
    </w:p>
    <w:p w:rsidR="00FB7D6F" w:rsidRPr="00FB7D6F" w:rsidRDefault="00FB7D6F" w:rsidP="004F3C56">
      <w:pPr>
        <w:rPr>
          <w:sz w:val="24"/>
        </w:rPr>
      </w:pPr>
      <w:r w:rsidRPr="00FB7D6F">
        <w:rPr>
          <w:sz w:val="24"/>
        </w:rPr>
        <w:t>Pay</w:t>
      </w:r>
      <w:r w:rsidR="00D05D43">
        <w:rPr>
          <w:sz w:val="24"/>
        </w:rPr>
        <w:t xml:space="preserve">ment to be made via credit card, and are made on a monthly basis. </w:t>
      </w:r>
    </w:p>
    <w:p w:rsidR="005C052A" w:rsidRDefault="005C052A" w:rsidP="004F3C56">
      <w:pPr>
        <w:rPr>
          <w:b/>
          <w:sz w:val="32"/>
          <w:szCs w:val="32"/>
          <w:u w:val="single"/>
        </w:rPr>
      </w:pPr>
    </w:p>
    <w:p w:rsidR="004F3C56" w:rsidRDefault="004F3C56" w:rsidP="004F3C56">
      <w:pPr>
        <w:rPr>
          <w:b/>
          <w:sz w:val="32"/>
          <w:szCs w:val="32"/>
          <w:u w:val="single"/>
        </w:rPr>
      </w:pPr>
      <w:r w:rsidRPr="00354F34">
        <w:rPr>
          <w:b/>
          <w:sz w:val="32"/>
          <w:szCs w:val="32"/>
          <w:u w:val="single"/>
        </w:rPr>
        <w:t xml:space="preserve">Anticipated Return on Investment </w:t>
      </w:r>
    </w:p>
    <w:p w:rsidR="009C3B28" w:rsidRPr="00354F34" w:rsidRDefault="009C3B28" w:rsidP="004F3C56">
      <w:pPr>
        <w:rPr>
          <w:b/>
          <w:sz w:val="32"/>
          <w:szCs w:val="32"/>
          <w:u w:val="single"/>
        </w:rPr>
      </w:pPr>
    </w:p>
    <w:p w:rsidR="00A965A3" w:rsidRDefault="00A965A3" w:rsidP="004F3C56">
      <w:pPr>
        <w:pStyle w:val="ListParagraph"/>
        <w:numPr>
          <w:ilvl w:val="0"/>
          <w:numId w:val="5"/>
        </w:numPr>
        <w:rPr>
          <w:sz w:val="24"/>
          <w:szCs w:val="24"/>
        </w:rPr>
      </w:pPr>
      <w:r>
        <w:rPr>
          <w:sz w:val="24"/>
          <w:szCs w:val="24"/>
        </w:rPr>
        <w:t>More Leads</w:t>
      </w:r>
    </w:p>
    <w:p w:rsidR="004F3C56" w:rsidRPr="005175A6" w:rsidRDefault="005B63A9" w:rsidP="004F3C56">
      <w:pPr>
        <w:pStyle w:val="ListParagraph"/>
        <w:numPr>
          <w:ilvl w:val="0"/>
          <w:numId w:val="5"/>
        </w:numPr>
        <w:rPr>
          <w:sz w:val="24"/>
          <w:szCs w:val="24"/>
        </w:rPr>
      </w:pPr>
      <w:r>
        <w:rPr>
          <w:sz w:val="24"/>
          <w:szCs w:val="24"/>
        </w:rPr>
        <w:t>More conversions</w:t>
      </w:r>
    </w:p>
    <w:p w:rsidR="004F3C56" w:rsidRPr="00851BD2" w:rsidRDefault="004F3C56" w:rsidP="004F3C56">
      <w:pPr>
        <w:pStyle w:val="ListParagraph"/>
        <w:numPr>
          <w:ilvl w:val="0"/>
          <w:numId w:val="5"/>
        </w:numPr>
        <w:rPr>
          <w:sz w:val="24"/>
          <w:szCs w:val="24"/>
        </w:rPr>
      </w:pPr>
      <w:r w:rsidRPr="00851BD2">
        <w:rPr>
          <w:sz w:val="24"/>
          <w:szCs w:val="24"/>
        </w:rPr>
        <w:t>Greater website traffic</w:t>
      </w:r>
    </w:p>
    <w:p w:rsidR="004F3C56" w:rsidRDefault="004F3C56" w:rsidP="004F3C56">
      <w:pPr>
        <w:pStyle w:val="ListParagraph"/>
        <w:numPr>
          <w:ilvl w:val="0"/>
          <w:numId w:val="5"/>
        </w:numPr>
        <w:rPr>
          <w:sz w:val="24"/>
          <w:szCs w:val="24"/>
        </w:rPr>
      </w:pPr>
      <w:r w:rsidRPr="00851BD2">
        <w:rPr>
          <w:sz w:val="24"/>
          <w:szCs w:val="24"/>
        </w:rPr>
        <w:t>B</w:t>
      </w:r>
      <w:r w:rsidR="005B63A9">
        <w:rPr>
          <w:sz w:val="24"/>
          <w:szCs w:val="24"/>
        </w:rPr>
        <w:t xml:space="preserve">rand awareness and </w:t>
      </w:r>
      <w:r w:rsidR="00092926">
        <w:rPr>
          <w:sz w:val="24"/>
          <w:szCs w:val="24"/>
        </w:rPr>
        <w:t>visibility</w:t>
      </w:r>
      <w:r w:rsidR="005B63A9">
        <w:rPr>
          <w:sz w:val="24"/>
          <w:szCs w:val="24"/>
        </w:rPr>
        <w:t xml:space="preserve"> </w:t>
      </w:r>
    </w:p>
    <w:p w:rsidR="00DE7283" w:rsidRPr="00851BD2" w:rsidRDefault="00DE7283" w:rsidP="004F3C56">
      <w:pPr>
        <w:pStyle w:val="ListParagraph"/>
        <w:numPr>
          <w:ilvl w:val="0"/>
          <w:numId w:val="5"/>
        </w:numPr>
        <w:rPr>
          <w:sz w:val="24"/>
          <w:szCs w:val="24"/>
        </w:rPr>
      </w:pPr>
      <w:r>
        <w:rPr>
          <w:sz w:val="24"/>
          <w:szCs w:val="24"/>
        </w:rPr>
        <w:t xml:space="preserve">Improved customer focus </w:t>
      </w:r>
    </w:p>
    <w:p w:rsidR="004F3C56" w:rsidRDefault="004F3C56" w:rsidP="004F3C56">
      <w:pPr>
        <w:pStyle w:val="ListParagraph"/>
        <w:rPr>
          <w:sz w:val="24"/>
          <w:szCs w:val="24"/>
        </w:rPr>
      </w:pPr>
    </w:p>
    <w:p w:rsidR="004F3C56" w:rsidRDefault="004F3C56"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C61984" w:rsidRDefault="00C61984" w:rsidP="004F3C56">
      <w:pPr>
        <w:pStyle w:val="ListParagraph"/>
        <w:rPr>
          <w:sz w:val="24"/>
          <w:szCs w:val="24"/>
        </w:rPr>
      </w:pPr>
    </w:p>
    <w:p w:rsidR="00C61984" w:rsidRDefault="00C61984" w:rsidP="004F3C56">
      <w:pPr>
        <w:pStyle w:val="ListParagraph"/>
        <w:rPr>
          <w:sz w:val="24"/>
          <w:szCs w:val="24"/>
        </w:rPr>
      </w:pPr>
    </w:p>
    <w:p w:rsidR="005B63A9" w:rsidRDefault="005B63A9" w:rsidP="004F3C56">
      <w:pPr>
        <w:pStyle w:val="ListParagraph"/>
        <w:rPr>
          <w:sz w:val="24"/>
          <w:szCs w:val="24"/>
        </w:rPr>
      </w:pPr>
    </w:p>
    <w:p w:rsidR="004F3C56" w:rsidRDefault="004F3C56" w:rsidP="004F3C56">
      <w:pPr>
        <w:pStyle w:val="ListParagraph"/>
        <w:rPr>
          <w:sz w:val="24"/>
          <w:szCs w:val="24"/>
        </w:rPr>
      </w:pPr>
    </w:p>
    <w:p w:rsidR="004F3C56" w:rsidRDefault="004F3C56" w:rsidP="004F3C56">
      <w:pPr>
        <w:pStyle w:val="ListParagraph"/>
        <w:rPr>
          <w:sz w:val="24"/>
          <w:szCs w:val="24"/>
        </w:rPr>
      </w:pPr>
    </w:p>
    <w:p w:rsidR="004F3C56" w:rsidRDefault="004F3C56" w:rsidP="004F3C56">
      <w:pPr>
        <w:rPr>
          <w:b/>
          <w:sz w:val="32"/>
          <w:szCs w:val="32"/>
          <w:u w:val="single"/>
        </w:rPr>
      </w:pPr>
      <w:r w:rsidRPr="00354F34">
        <w:rPr>
          <w:b/>
          <w:sz w:val="32"/>
          <w:szCs w:val="32"/>
          <w:u w:val="single"/>
        </w:rPr>
        <w:lastRenderedPageBreak/>
        <w:t>About Protea Digital</w:t>
      </w:r>
    </w:p>
    <w:p w:rsidR="004E4054" w:rsidRDefault="004F3C56" w:rsidP="00CF0D42">
      <w:pPr>
        <w:rPr>
          <w:sz w:val="24"/>
          <w:szCs w:val="24"/>
        </w:rPr>
      </w:pPr>
      <w:r w:rsidRPr="00B935F1">
        <w:rPr>
          <w:sz w:val="24"/>
          <w:szCs w:val="24"/>
        </w:rPr>
        <w:t>Protea i</w:t>
      </w:r>
      <w:r>
        <w:rPr>
          <w:sz w:val="24"/>
          <w:szCs w:val="24"/>
        </w:rPr>
        <w:t>s</w:t>
      </w:r>
      <w:r w:rsidRPr="00B935F1">
        <w:rPr>
          <w:sz w:val="24"/>
          <w:szCs w:val="24"/>
        </w:rPr>
        <w:t xml:space="preserve"> focused on: 1) Quality 2) Ethics 3) Communication</w:t>
      </w:r>
      <w:r w:rsidR="004E4054">
        <w:rPr>
          <w:sz w:val="24"/>
          <w:szCs w:val="24"/>
        </w:rPr>
        <w:t xml:space="preserve">. </w:t>
      </w:r>
    </w:p>
    <w:p w:rsidR="00CF0D42" w:rsidRDefault="004E4054" w:rsidP="00CF0D42">
      <w:pPr>
        <w:rPr>
          <w:sz w:val="24"/>
          <w:szCs w:val="24"/>
        </w:rPr>
      </w:pPr>
      <w:r>
        <w:rPr>
          <w:sz w:val="24"/>
          <w:szCs w:val="24"/>
        </w:rPr>
        <w:t>We are based near the Research Triangle area of North Carolina, close to great technology companies, leading universities and not far from the mountains and beach.</w:t>
      </w:r>
    </w:p>
    <w:p w:rsidR="00CF0D42" w:rsidRPr="00851BD2" w:rsidRDefault="004F3C56" w:rsidP="00CF0D42">
      <w:pPr>
        <w:rPr>
          <w:b/>
          <w:sz w:val="24"/>
          <w:szCs w:val="24"/>
          <w:u w:val="single"/>
        </w:rPr>
      </w:pPr>
      <w:r w:rsidRPr="00B935F1">
        <w:rPr>
          <w:sz w:val="24"/>
          <w:szCs w:val="24"/>
        </w:rPr>
        <w:t xml:space="preserve"> </w:t>
      </w:r>
      <w:r w:rsidR="00CF0D42" w:rsidRPr="00851BD2">
        <w:rPr>
          <w:b/>
          <w:sz w:val="24"/>
          <w:szCs w:val="24"/>
          <w:u w:val="single"/>
        </w:rPr>
        <w:t>Staffing</w:t>
      </w:r>
    </w:p>
    <w:p w:rsidR="00CF0D42" w:rsidRDefault="00CF0D42" w:rsidP="00CF0D42">
      <w:pPr>
        <w:rPr>
          <w:sz w:val="24"/>
          <w:szCs w:val="24"/>
        </w:rPr>
      </w:pPr>
      <w:r w:rsidRPr="00851BD2">
        <w:rPr>
          <w:sz w:val="24"/>
          <w:szCs w:val="24"/>
        </w:rPr>
        <w:t>All work on this project w</w:t>
      </w:r>
      <w:r>
        <w:rPr>
          <w:sz w:val="24"/>
          <w:szCs w:val="24"/>
        </w:rPr>
        <w:t xml:space="preserve">ill be led </w:t>
      </w:r>
      <w:r w:rsidRPr="00851BD2">
        <w:rPr>
          <w:sz w:val="24"/>
          <w:szCs w:val="24"/>
        </w:rPr>
        <w:t>by Steven Kent.</w:t>
      </w:r>
      <w:r>
        <w:rPr>
          <w:sz w:val="24"/>
          <w:szCs w:val="24"/>
        </w:rPr>
        <w:t xml:space="preserve"> You’ll be able to contact Steven at anytime via phone or email to discuss any aspect of your account.</w:t>
      </w:r>
    </w:p>
    <w:tbl>
      <w:tblPr>
        <w:tblStyle w:val="TableGrid"/>
        <w:tblW w:w="0" w:type="auto"/>
        <w:tblLook w:val="04A0"/>
      </w:tblPr>
      <w:tblGrid>
        <w:gridCol w:w="2802"/>
        <w:gridCol w:w="6774"/>
      </w:tblGrid>
      <w:tr w:rsidR="00CF0D42" w:rsidTr="00CE23DD">
        <w:tc>
          <w:tcPr>
            <w:tcW w:w="2802" w:type="dxa"/>
          </w:tcPr>
          <w:p w:rsidR="00CF0D42" w:rsidRDefault="00CF0D42" w:rsidP="00CE23DD">
            <w:pPr>
              <w:rPr>
                <w:sz w:val="24"/>
                <w:szCs w:val="24"/>
              </w:rPr>
            </w:pPr>
          </w:p>
          <w:p w:rsidR="00CF0D42" w:rsidRDefault="00CF0D42" w:rsidP="00CE23DD">
            <w:pPr>
              <w:rPr>
                <w:sz w:val="24"/>
                <w:szCs w:val="24"/>
              </w:rPr>
            </w:pPr>
            <w:r w:rsidRPr="00B1723A">
              <w:rPr>
                <w:noProof/>
                <w:sz w:val="24"/>
                <w:szCs w:val="24"/>
              </w:rPr>
              <w:drawing>
                <wp:inline distT="0" distB="0" distL="0" distR="0">
                  <wp:extent cx="1489539" cy="1746913"/>
                  <wp:effectExtent l="19050" t="0" r="0" b="0"/>
                  <wp:docPr id="20" name="Picture 4" descr="C:\Users\SPK\Desktop\1Protea Digital Folder\4. Logos and Images\spk4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K\Desktop\1Protea Digital Folder\4. Logos and Images\spk4 - Copy.png"/>
                          <pic:cNvPicPr>
                            <a:picLocks noChangeAspect="1" noChangeArrowheads="1"/>
                          </pic:cNvPicPr>
                        </pic:nvPicPr>
                        <pic:blipFill>
                          <a:blip r:embed="rId11"/>
                          <a:srcRect/>
                          <a:stretch>
                            <a:fillRect/>
                          </a:stretch>
                        </pic:blipFill>
                        <pic:spPr bwMode="auto">
                          <a:xfrm>
                            <a:off x="0" y="0"/>
                            <a:ext cx="1494243" cy="1752430"/>
                          </a:xfrm>
                          <a:prstGeom prst="rect">
                            <a:avLst/>
                          </a:prstGeom>
                          <a:noFill/>
                          <a:ln w="9525">
                            <a:noFill/>
                            <a:miter lim="800000"/>
                            <a:headEnd/>
                            <a:tailEnd/>
                          </a:ln>
                        </pic:spPr>
                      </pic:pic>
                    </a:graphicData>
                  </a:graphic>
                </wp:inline>
              </w:drawing>
            </w:r>
          </w:p>
          <w:p w:rsidR="00CF0D42" w:rsidRDefault="00CF0D42" w:rsidP="00CE23DD">
            <w:pPr>
              <w:rPr>
                <w:sz w:val="24"/>
                <w:szCs w:val="24"/>
              </w:rPr>
            </w:pPr>
          </w:p>
        </w:tc>
        <w:tc>
          <w:tcPr>
            <w:tcW w:w="6774" w:type="dxa"/>
            <w:vAlign w:val="center"/>
          </w:tcPr>
          <w:p w:rsidR="00CF0D42" w:rsidRPr="00851BD2" w:rsidRDefault="00CF0D42" w:rsidP="00CE23DD">
            <w:pPr>
              <w:jc w:val="center"/>
              <w:rPr>
                <w:sz w:val="24"/>
                <w:szCs w:val="24"/>
              </w:rPr>
            </w:pPr>
            <w:r w:rsidRPr="00851BD2">
              <w:rPr>
                <w:sz w:val="24"/>
                <w:szCs w:val="24"/>
              </w:rPr>
              <w:t xml:space="preserve">Steven is the CEO of Protea Digital. He has </w:t>
            </w:r>
            <w:r>
              <w:rPr>
                <w:sz w:val="24"/>
                <w:szCs w:val="24"/>
              </w:rPr>
              <w:t>over six year</w:t>
            </w:r>
            <w:r w:rsidRPr="00851BD2">
              <w:rPr>
                <w:sz w:val="24"/>
                <w:szCs w:val="24"/>
              </w:rPr>
              <w:t>s experience in web marketing and enterprise IT software. Steven holds Masters degrees from Duke University, Durham, N</w:t>
            </w:r>
            <w:r w:rsidR="00CB39A3">
              <w:rPr>
                <w:sz w:val="24"/>
                <w:szCs w:val="24"/>
              </w:rPr>
              <w:t>.</w:t>
            </w:r>
            <w:r w:rsidRPr="00851BD2">
              <w:rPr>
                <w:sz w:val="24"/>
                <w:szCs w:val="24"/>
              </w:rPr>
              <w:t>C</w:t>
            </w:r>
            <w:r w:rsidR="00CB39A3">
              <w:rPr>
                <w:sz w:val="24"/>
                <w:szCs w:val="24"/>
              </w:rPr>
              <w:t>.</w:t>
            </w:r>
            <w:r w:rsidRPr="00851BD2">
              <w:rPr>
                <w:sz w:val="24"/>
                <w:szCs w:val="24"/>
              </w:rPr>
              <w:t xml:space="preserve"> as well </w:t>
            </w:r>
            <w:r>
              <w:rPr>
                <w:sz w:val="24"/>
                <w:szCs w:val="24"/>
              </w:rPr>
              <w:t xml:space="preserve">as </w:t>
            </w:r>
            <w:r w:rsidRPr="00851BD2">
              <w:rPr>
                <w:sz w:val="24"/>
                <w:szCs w:val="24"/>
              </w:rPr>
              <w:t>the University of Cape Town, SA.</w:t>
            </w:r>
          </w:p>
          <w:p w:rsidR="00CF0D42" w:rsidRDefault="00CF0D42" w:rsidP="00CE23DD">
            <w:pPr>
              <w:jc w:val="center"/>
              <w:rPr>
                <w:sz w:val="24"/>
                <w:szCs w:val="24"/>
              </w:rPr>
            </w:pPr>
          </w:p>
        </w:tc>
      </w:tr>
    </w:tbl>
    <w:p w:rsidR="004F3C56" w:rsidRPr="00B935F1" w:rsidRDefault="004F3C56" w:rsidP="004F3C56">
      <w:pPr>
        <w:rPr>
          <w:sz w:val="24"/>
          <w:szCs w:val="24"/>
        </w:rPr>
      </w:pPr>
    </w:p>
    <w:p w:rsidR="004F3C56" w:rsidRPr="00851BD2" w:rsidRDefault="004F3C56" w:rsidP="004F3C56">
      <w:pPr>
        <w:rPr>
          <w:b/>
          <w:sz w:val="24"/>
          <w:szCs w:val="24"/>
          <w:u w:val="single"/>
        </w:rPr>
      </w:pPr>
      <w:r w:rsidRPr="00851BD2">
        <w:rPr>
          <w:b/>
          <w:sz w:val="24"/>
          <w:szCs w:val="24"/>
          <w:u w:val="single"/>
        </w:rPr>
        <w:t>Client results</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 xml:space="preserve">Tripled online revenue </w:t>
      </w:r>
      <w:r w:rsidRPr="00851BD2">
        <w:rPr>
          <w:rFonts w:cs="Arial"/>
          <w:sz w:val="24"/>
          <w:szCs w:val="24"/>
        </w:rPr>
        <w:t>for luxury sheet manufacturer, while reducing cost of customer acquisition by 66%</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 xml:space="preserve">Managed 351 keywords </w:t>
      </w:r>
      <w:r w:rsidRPr="00851BD2">
        <w:rPr>
          <w:rFonts w:cs="Arial"/>
          <w:sz w:val="24"/>
          <w:szCs w:val="24"/>
        </w:rPr>
        <w:t xml:space="preserve">for a NASDAQ-listed, $318 million in revenue furniture manufacturer with 84 first place rankings in Google, and 185 top five rankings in Google. Corporate database driven website with ten thousand pages, </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Grew  traffic</w:t>
      </w:r>
      <w:r w:rsidRPr="00851BD2">
        <w:rPr>
          <w:rFonts w:cs="Arial"/>
          <w:sz w:val="24"/>
          <w:szCs w:val="24"/>
        </w:rPr>
        <w:t xml:space="preserve"> to client in competitive permission-based email marketing industry by 4x, outperforming better-funded competitors by 60%</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Increased Click-Through-Rate</w:t>
      </w:r>
      <w:r w:rsidRPr="00851BD2">
        <w:rPr>
          <w:rFonts w:cs="Arial"/>
          <w:sz w:val="24"/>
          <w:szCs w:val="24"/>
        </w:rPr>
        <w:t xml:space="preserve"> for corporate sales training e-commerce store by 110%, decreased Cost-Per-Click by 12% and increased conversion rate by 250%</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Managed end-to-end</w:t>
      </w:r>
      <w:r w:rsidRPr="00851BD2">
        <w:rPr>
          <w:rFonts w:cs="Arial"/>
          <w:sz w:val="24"/>
          <w:szCs w:val="24"/>
        </w:rPr>
        <w:t xml:space="preserve"> $375k dollar annual PPC spend campaign for sector-leading employment industry client, including strategy and implementation</w:t>
      </w:r>
    </w:p>
    <w:p w:rsidR="004F3C56" w:rsidRPr="00851BD2" w:rsidRDefault="004F3C56" w:rsidP="004F3C56">
      <w:pPr>
        <w:rPr>
          <w:b/>
          <w:sz w:val="24"/>
          <w:szCs w:val="24"/>
          <w:u w:val="single"/>
        </w:rPr>
      </w:pPr>
      <w:r w:rsidRPr="00851BD2">
        <w:rPr>
          <w:b/>
          <w:sz w:val="24"/>
          <w:szCs w:val="24"/>
          <w:u w:val="single"/>
        </w:rPr>
        <w:lastRenderedPageBreak/>
        <w:t>Relevant certifications</w:t>
      </w:r>
    </w:p>
    <w:tbl>
      <w:tblPr>
        <w:tblW w:w="0" w:type="auto"/>
        <w:tblCellSpacing w:w="0" w:type="dxa"/>
        <w:tblCellMar>
          <w:left w:w="0" w:type="dxa"/>
          <w:right w:w="0" w:type="dxa"/>
        </w:tblCellMar>
        <w:tblLook w:val="04A0"/>
      </w:tblPr>
      <w:tblGrid>
        <w:gridCol w:w="5435"/>
      </w:tblGrid>
      <w:tr w:rsidR="004F3C56" w:rsidRPr="001B7D16" w:rsidTr="00D42EBC">
        <w:trPr>
          <w:tblCellSpacing w:w="0" w:type="dxa"/>
        </w:trPr>
        <w:tc>
          <w:tcPr>
            <w:tcW w:w="0" w:type="auto"/>
            <w:hideMark/>
          </w:tcPr>
          <w:tbl>
            <w:tblPr>
              <w:tblW w:w="0" w:type="auto"/>
              <w:tblCellSpacing w:w="0" w:type="dxa"/>
              <w:tblCellMar>
                <w:left w:w="0" w:type="dxa"/>
                <w:right w:w="0" w:type="dxa"/>
              </w:tblCellMar>
              <w:tblLook w:val="04A0"/>
            </w:tblPr>
            <w:tblGrid>
              <w:gridCol w:w="5435"/>
            </w:tblGrid>
            <w:tr w:rsidR="004F3C56" w:rsidRPr="001B7D16" w:rsidTr="00D42EBC">
              <w:trPr>
                <w:tblCellSpacing w:w="0" w:type="dxa"/>
              </w:trPr>
              <w:tc>
                <w:tcPr>
                  <w:tcW w:w="0" w:type="auto"/>
                  <w:hideMark/>
                </w:tcPr>
                <w:p w:rsidR="004F3C56" w:rsidRPr="001B7D16" w:rsidRDefault="004F3C56" w:rsidP="00D42EBC">
                  <w:pPr>
                    <w:spacing w:after="0" w:line="240" w:lineRule="auto"/>
                    <w:rPr>
                      <w:rFonts w:eastAsia="Times New Roman" w:cs="Times New Roman"/>
                      <w:sz w:val="24"/>
                      <w:szCs w:val="24"/>
                    </w:rPr>
                  </w:pPr>
                  <w:r>
                    <w:rPr>
                      <w:sz w:val="24"/>
                      <w:szCs w:val="24"/>
                    </w:rPr>
                    <w:t>Google Adwords Certified P</w:t>
                  </w:r>
                  <w:r w:rsidRPr="00851BD2">
                    <w:rPr>
                      <w:sz w:val="24"/>
                      <w:szCs w:val="24"/>
                    </w:rPr>
                    <w:t xml:space="preserve">rofessional ID </w:t>
                  </w:r>
                  <w:r w:rsidRPr="001B7D16">
                    <w:rPr>
                      <w:rFonts w:eastAsia="Times New Roman" w:cs="Times New Roman"/>
                      <w:sz w:val="24"/>
                      <w:szCs w:val="24"/>
                    </w:rPr>
                    <w:t>883-883-7576</w:t>
                  </w:r>
                </w:p>
              </w:tc>
            </w:tr>
          </w:tbl>
          <w:p w:rsidR="004F3C56" w:rsidRPr="001B7D16" w:rsidRDefault="004F3C56" w:rsidP="00D42EBC">
            <w:pPr>
              <w:spacing w:after="0" w:line="240" w:lineRule="auto"/>
              <w:rPr>
                <w:rFonts w:eastAsia="Times New Roman" w:cs="Times New Roman"/>
                <w:sz w:val="24"/>
                <w:szCs w:val="24"/>
              </w:rPr>
            </w:pPr>
          </w:p>
        </w:tc>
      </w:tr>
      <w:tr w:rsidR="004F3C56" w:rsidRPr="001B7D16" w:rsidTr="00D42EBC">
        <w:trPr>
          <w:tblCellSpacing w:w="0" w:type="dxa"/>
        </w:trPr>
        <w:tc>
          <w:tcPr>
            <w:tcW w:w="0" w:type="auto"/>
            <w:hideMark/>
          </w:tcPr>
          <w:p w:rsidR="004F3C56"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851BD2"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851BD2" w:rsidTr="00D42EBC">
        <w:trPr>
          <w:tblCellSpacing w:w="0" w:type="dxa"/>
        </w:trPr>
        <w:tc>
          <w:tcPr>
            <w:tcW w:w="0" w:type="auto"/>
            <w:hideMark/>
          </w:tcPr>
          <w:p w:rsidR="004F3C56" w:rsidRPr="00851BD2" w:rsidRDefault="004F3C56" w:rsidP="00D42EBC">
            <w:pPr>
              <w:spacing w:after="0" w:line="240" w:lineRule="auto"/>
              <w:rPr>
                <w:sz w:val="24"/>
                <w:szCs w:val="24"/>
              </w:rPr>
            </w:pPr>
          </w:p>
        </w:tc>
      </w:tr>
    </w:tbl>
    <w:p w:rsidR="004F3C56" w:rsidRDefault="004F3C56" w:rsidP="004F3C56">
      <w:pPr>
        <w:rPr>
          <w:sz w:val="24"/>
          <w:szCs w:val="24"/>
        </w:rPr>
      </w:pPr>
      <w:r>
        <w:rPr>
          <w:noProof/>
          <w:sz w:val="24"/>
          <w:szCs w:val="24"/>
        </w:rPr>
        <w:drawing>
          <wp:inline distT="0" distB="0" distL="0" distR="0">
            <wp:extent cx="1091565" cy="109156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091565" cy="1091565"/>
                    </a:xfrm>
                    <a:prstGeom prst="rect">
                      <a:avLst/>
                    </a:prstGeom>
                    <a:noFill/>
                    <a:ln w="9525">
                      <a:noFill/>
                      <a:miter lim="800000"/>
                      <a:headEnd/>
                      <a:tailEnd/>
                    </a:ln>
                  </pic:spPr>
                </pic:pic>
              </a:graphicData>
            </a:graphic>
          </wp:inline>
        </w:drawing>
      </w:r>
    </w:p>
    <w:p w:rsidR="004F3C56" w:rsidRDefault="004F3C56" w:rsidP="004F3C56">
      <w:pPr>
        <w:rPr>
          <w:sz w:val="24"/>
          <w:szCs w:val="24"/>
        </w:rPr>
      </w:pPr>
    </w:p>
    <w:p w:rsidR="004F3C56" w:rsidRPr="00851BD2" w:rsidRDefault="004F3C56" w:rsidP="004F3C56">
      <w:pPr>
        <w:rPr>
          <w:b/>
          <w:sz w:val="24"/>
          <w:szCs w:val="24"/>
          <w:u w:val="single"/>
        </w:rPr>
      </w:pPr>
      <w:r w:rsidRPr="00851BD2">
        <w:rPr>
          <w:b/>
          <w:sz w:val="24"/>
          <w:szCs w:val="24"/>
          <w:u w:val="single"/>
        </w:rPr>
        <w:t>Client Testimonial</w:t>
      </w:r>
      <w:r>
        <w:rPr>
          <w:b/>
          <w:sz w:val="24"/>
          <w:szCs w:val="24"/>
          <w:u w:val="single"/>
        </w:rPr>
        <w:t>s</w:t>
      </w:r>
    </w:p>
    <w:p w:rsidR="004F3C56"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51BD2">
        <w:rPr>
          <w:rFonts w:eastAsia="Times New Roman" w:cs="Courier New"/>
          <w:sz w:val="24"/>
          <w:szCs w:val="24"/>
        </w:rPr>
        <w:t>“Steven Kent has been</w:t>
      </w:r>
      <w:r w:rsidR="00FB7D6F">
        <w:rPr>
          <w:rFonts w:eastAsia="Times New Roman" w:cs="Courier New"/>
          <w:sz w:val="24"/>
          <w:szCs w:val="24"/>
        </w:rPr>
        <w:t xml:space="preserve"> managing our PPC campaigns </w:t>
      </w:r>
      <w:r w:rsidRPr="00851BD2">
        <w:rPr>
          <w:rFonts w:eastAsia="Times New Roman" w:cs="Courier New"/>
          <w:sz w:val="24"/>
          <w:szCs w:val="24"/>
        </w:rPr>
        <w:t>for several years. We employed Contactology about three years ago where Steven worked and was assigned our account. Steven recently left Contactology to start his own business. We kept our account with Steven as he has proven to be quite adept in managing our busi</w:t>
      </w:r>
      <w:r w:rsidR="00FB7D6F">
        <w:rPr>
          <w:rFonts w:eastAsia="Times New Roman" w:cs="Courier New"/>
          <w:sz w:val="24"/>
          <w:szCs w:val="24"/>
        </w:rPr>
        <w:t>ness. Our</w:t>
      </w:r>
      <w:r w:rsidRPr="00851BD2">
        <w:rPr>
          <w:rFonts w:eastAsia="Times New Roman" w:cs="Courier New"/>
          <w:sz w:val="24"/>
          <w:szCs w:val="24"/>
        </w:rPr>
        <w:t xml:space="preserve"> revenue has consistently grown with Steven's guidance. Steven suggested we begin a social networking marketing strategy which was initiated about three weeks ago. This effort, which Steven manages, has generated a significant amount of incremental sales since inception. </w:t>
      </w:r>
      <w:r>
        <w:rPr>
          <w:rFonts w:eastAsia="Times New Roman" w:cs="Courier New"/>
          <w:sz w:val="24"/>
          <w:szCs w:val="24"/>
        </w:rPr>
        <w:t xml:space="preserve"> </w:t>
      </w: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51BD2">
        <w:rPr>
          <w:rFonts w:eastAsia="Times New Roman" w:cs="Courier New"/>
          <w:sz w:val="24"/>
          <w:szCs w:val="24"/>
        </w:rPr>
        <w:t>In short we are very satisfied with Steven. He is professional, easy to communicate with, responsive, creative, and attentive to our needs. I recommend Steven with no hesitation.”</w:t>
      </w: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F3C56" w:rsidRDefault="004F3C56" w:rsidP="004F3C56">
      <w:pPr>
        <w:pStyle w:val="HTMLPreformatted"/>
        <w:rPr>
          <w:rFonts w:asciiTheme="minorHAnsi" w:hAnsiTheme="minorHAnsi"/>
          <w:i/>
          <w:sz w:val="24"/>
          <w:szCs w:val="24"/>
        </w:rPr>
      </w:pPr>
      <w:r w:rsidRPr="00FB7D6F">
        <w:rPr>
          <w:rFonts w:asciiTheme="minorHAnsi" w:hAnsiTheme="minorHAnsi"/>
          <w:i/>
          <w:sz w:val="24"/>
          <w:szCs w:val="24"/>
        </w:rPr>
        <w:t xml:space="preserve">-Tom Muscalino, CEO Thomas Lee Ltd, Former President of WestPoint Pepperell </w:t>
      </w:r>
      <w:r w:rsidR="00FB7D6F">
        <w:rPr>
          <w:rFonts w:asciiTheme="minorHAnsi" w:hAnsiTheme="minorHAnsi"/>
          <w:i/>
          <w:sz w:val="24"/>
          <w:szCs w:val="24"/>
        </w:rPr>
        <w:t xml:space="preserve"> </w:t>
      </w:r>
    </w:p>
    <w:p w:rsidR="00FB7D6F" w:rsidRPr="00FB7D6F" w:rsidRDefault="00FB7D6F" w:rsidP="004F3C56">
      <w:pPr>
        <w:pStyle w:val="HTMLPreformatted"/>
        <w:rPr>
          <w:rFonts w:asciiTheme="minorHAnsi" w:hAnsiTheme="minorHAnsi"/>
          <w:i/>
          <w:sz w:val="24"/>
          <w:szCs w:val="24"/>
        </w:rPr>
      </w:pPr>
    </w:p>
    <w:p w:rsidR="004F3C56" w:rsidRPr="00851BD2" w:rsidRDefault="004F3C56" w:rsidP="004F3C56">
      <w:pPr>
        <w:pStyle w:val="HTMLPreformatted"/>
        <w:rPr>
          <w:rFonts w:asciiTheme="minorHAnsi" w:hAnsiTheme="minorHAnsi"/>
          <w:sz w:val="24"/>
          <w:szCs w:val="24"/>
        </w:rPr>
      </w:pPr>
      <w:r w:rsidRPr="00851BD2">
        <w:rPr>
          <w:rFonts w:asciiTheme="minorHAnsi" w:hAnsiTheme="minorHAnsi"/>
          <w:sz w:val="24"/>
          <w:szCs w:val="24"/>
        </w:rPr>
        <w:br/>
        <w:t>“Steven managed ou</w:t>
      </w:r>
      <w:r w:rsidR="00AC5232">
        <w:rPr>
          <w:rFonts w:asciiTheme="minorHAnsi" w:hAnsiTheme="minorHAnsi"/>
          <w:sz w:val="24"/>
          <w:szCs w:val="24"/>
        </w:rPr>
        <w:t>r social media, paid search.</w:t>
      </w:r>
      <w:r w:rsidRPr="00851BD2">
        <w:rPr>
          <w:rFonts w:asciiTheme="minorHAnsi" w:hAnsiTheme="minorHAnsi"/>
          <w:sz w:val="24"/>
          <w:szCs w:val="24"/>
        </w:rPr>
        <w:t xml:space="preserve"> He was a member of our staff.  We were very disappointed to lose him, but excited that he's launched his own firm.  He's still consulting on Contactology </w:t>
      </w:r>
      <w:r w:rsidR="00AC5232">
        <w:rPr>
          <w:rFonts w:asciiTheme="minorHAnsi" w:hAnsiTheme="minorHAnsi"/>
          <w:sz w:val="24"/>
          <w:szCs w:val="24"/>
        </w:rPr>
        <w:t>PPC</w:t>
      </w:r>
      <w:r w:rsidRPr="00851BD2">
        <w:rPr>
          <w:rFonts w:asciiTheme="minorHAnsi" w:hAnsiTheme="minorHAnsi"/>
          <w:sz w:val="24"/>
          <w:szCs w:val="24"/>
        </w:rPr>
        <w:t>.  He's done an excellent job</w:t>
      </w:r>
      <w:r>
        <w:rPr>
          <w:rFonts w:asciiTheme="minorHAnsi" w:hAnsiTheme="minorHAnsi"/>
          <w:sz w:val="24"/>
          <w:szCs w:val="24"/>
        </w:rPr>
        <w:t>.</w:t>
      </w:r>
      <w:r w:rsidRPr="00851BD2">
        <w:rPr>
          <w:rFonts w:asciiTheme="minorHAnsi" w:hAnsiTheme="minorHAnsi"/>
          <w:sz w:val="24"/>
          <w:szCs w:val="24"/>
        </w:rPr>
        <w:t>  He understands the importance of measuring ROI and did an excellent job of demonstrating it with his projects.”</w:t>
      </w:r>
    </w:p>
    <w:p w:rsidR="004F3C56" w:rsidRPr="00851BD2" w:rsidRDefault="004F3C56" w:rsidP="004F3C56">
      <w:pPr>
        <w:pStyle w:val="HTMLPreformatted"/>
        <w:rPr>
          <w:rFonts w:asciiTheme="minorHAnsi" w:hAnsiTheme="minorHAnsi"/>
          <w:sz w:val="24"/>
          <w:szCs w:val="24"/>
        </w:rPr>
      </w:pPr>
    </w:p>
    <w:p w:rsidR="004F3C56" w:rsidRDefault="004F3C56" w:rsidP="004F3C56">
      <w:pPr>
        <w:pStyle w:val="HTMLPreformatted"/>
        <w:rPr>
          <w:rFonts w:asciiTheme="minorHAnsi" w:hAnsiTheme="minorHAnsi"/>
          <w:i/>
          <w:sz w:val="24"/>
          <w:szCs w:val="24"/>
        </w:rPr>
      </w:pPr>
      <w:r w:rsidRPr="00FB7D6F">
        <w:rPr>
          <w:rFonts w:asciiTheme="minorHAnsi" w:hAnsiTheme="minorHAnsi"/>
          <w:i/>
          <w:sz w:val="24"/>
          <w:szCs w:val="24"/>
        </w:rPr>
        <w:t>-Winston Bowden, VP Marketing, Contactology</w:t>
      </w:r>
    </w:p>
    <w:p w:rsidR="00FB7D6F" w:rsidRPr="00FB7D6F" w:rsidRDefault="00FB7D6F" w:rsidP="004F3C56">
      <w:pPr>
        <w:pStyle w:val="HTMLPreformatted"/>
        <w:rPr>
          <w:rFonts w:asciiTheme="minorHAnsi" w:hAnsiTheme="minorHAnsi"/>
          <w:i/>
          <w:sz w:val="24"/>
          <w:szCs w:val="24"/>
        </w:rPr>
      </w:pPr>
    </w:p>
    <w:p w:rsidR="004F3C56"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FB7D6F" w:rsidRPr="00FB7D6F" w:rsidRDefault="00040719" w:rsidP="00FB7D6F">
      <w:pPr>
        <w:rPr>
          <w:rFonts w:eastAsia="Times New Roman" w:cs="Courier New"/>
          <w:sz w:val="24"/>
          <w:szCs w:val="20"/>
        </w:rPr>
      </w:pPr>
      <w:r>
        <w:rPr>
          <w:rFonts w:eastAsia="Times New Roman" w:cs="Courier New"/>
          <w:sz w:val="24"/>
          <w:szCs w:val="20"/>
        </w:rPr>
        <w:t>“</w:t>
      </w:r>
      <w:r w:rsidR="00FB7D6F" w:rsidRPr="00FB7D6F">
        <w:rPr>
          <w:rFonts w:eastAsia="Times New Roman" w:cs="Courier New"/>
          <w:sz w:val="24"/>
          <w:szCs w:val="20"/>
        </w:rPr>
        <w:t xml:space="preserve">Again, thank you for all your hard work and fast response on our requests and fixes. You are great at what </w:t>
      </w:r>
      <w:r w:rsidR="002B6F31">
        <w:rPr>
          <w:rFonts w:eastAsia="Times New Roman" w:cs="Courier New"/>
          <w:sz w:val="24"/>
          <w:szCs w:val="20"/>
        </w:rPr>
        <w:t>you</w:t>
      </w:r>
      <w:r w:rsidR="00FB7D6F" w:rsidRPr="00FB7D6F">
        <w:rPr>
          <w:rFonts w:eastAsia="Times New Roman" w:cs="Courier New"/>
          <w:sz w:val="24"/>
          <w:szCs w:val="20"/>
        </w:rPr>
        <w:t xml:space="preserve"> do and have accomplished for Laser Image.</w:t>
      </w:r>
      <w:r>
        <w:rPr>
          <w:rFonts w:eastAsia="Times New Roman" w:cs="Courier New"/>
          <w:sz w:val="24"/>
          <w:szCs w:val="20"/>
        </w:rPr>
        <w:t>”</w:t>
      </w:r>
    </w:p>
    <w:p w:rsidR="00FB7D6F" w:rsidRPr="00FB7D6F" w:rsidRDefault="00FB7D6F" w:rsidP="00FB7D6F">
      <w:pPr>
        <w:rPr>
          <w:rFonts w:eastAsia="Times New Roman" w:cs="Courier New"/>
          <w:i/>
          <w:szCs w:val="20"/>
        </w:rPr>
      </w:pPr>
      <w:r w:rsidRPr="00FB7D6F">
        <w:rPr>
          <w:i/>
          <w:sz w:val="24"/>
        </w:rPr>
        <w:t>-Cynthia Luks, Laser Image Printing and Marketing</w:t>
      </w:r>
    </w:p>
    <w:p w:rsidR="00FB7D6F" w:rsidRPr="00E120B5" w:rsidRDefault="00FB7D6F"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8613F0" w:rsidRDefault="00CB39A3" w:rsidP="009B4BC8">
      <w:pPr>
        <w:rPr>
          <w:sz w:val="24"/>
          <w:szCs w:val="24"/>
        </w:rPr>
      </w:pPr>
      <w:r>
        <w:rPr>
          <w:b/>
          <w:sz w:val="24"/>
          <w:szCs w:val="24"/>
          <w:u w:val="single"/>
        </w:rPr>
        <w:lastRenderedPageBreak/>
        <w:t>Some  Clients</w:t>
      </w:r>
      <w:r w:rsidR="008613F0">
        <w:rPr>
          <w:sz w:val="24"/>
          <w:szCs w:val="24"/>
        </w:rPr>
        <w:br/>
      </w:r>
      <w:r w:rsidR="008613F0">
        <w:rPr>
          <w:noProof/>
          <w:sz w:val="24"/>
          <w:szCs w:val="24"/>
        </w:rPr>
        <w:drawing>
          <wp:inline distT="0" distB="0" distL="0" distR="0">
            <wp:extent cx="5943600" cy="521416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214167"/>
                    </a:xfrm>
                    <a:prstGeom prst="rect">
                      <a:avLst/>
                    </a:prstGeom>
                    <a:noFill/>
                    <a:ln w="9525">
                      <a:noFill/>
                      <a:miter lim="800000"/>
                      <a:headEnd/>
                      <a:tailEnd/>
                    </a:ln>
                  </pic:spPr>
                </pic:pic>
              </a:graphicData>
            </a:graphic>
          </wp:inline>
        </w:drawing>
      </w:r>
    </w:p>
    <w:p w:rsidR="00CF0D42" w:rsidRPr="00851BD2" w:rsidRDefault="00CF0D42" w:rsidP="00CF0D42">
      <w:pPr>
        <w:rPr>
          <w:b/>
          <w:sz w:val="32"/>
          <w:szCs w:val="32"/>
          <w:u w:val="single"/>
        </w:rPr>
      </w:pPr>
      <w:r w:rsidRPr="00851BD2">
        <w:rPr>
          <w:b/>
          <w:sz w:val="32"/>
          <w:szCs w:val="32"/>
          <w:u w:val="single"/>
        </w:rPr>
        <w:t>Next steps</w:t>
      </w:r>
    </w:p>
    <w:p w:rsidR="00CF0D42" w:rsidRDefault="009C3B28" w:rsidP="00CF0D42">
      <w:pPr>
        <w:rPr>
          <w:sz w:val="24"/>
          <w:szCs w:val="24"/>
        </w:rPr>
      </w:pPr>
      <w:r>
        <w:rPr>
          <w:sz w:val="24"/>
          <w:szCs w:val="24"/>
        </w:rPr>
        <w:t>F</w:t>
      </w:r>
      <w:r w:rsidR="00CB39A3">
        <w:rPr>
          <w:sz w:val="24"/>
          <w:szCs w:val="24"/>
        </w:rPr>
        <w:t>eel free to contact Steve</w:t>
      </w:r>
      <w:r w:rsidR="00CF0D42" w:rsidRPr="00D8582C">
        <w:rPr>
          <w:sz w:val="24"/>
          <w:szCs w:val="24"/>
        </w:rPr>
        <w:t xml:space="preserve"> at </w:t>
      </w:r>
      <w:hyperlink r:id="rId14" w:history="1">
        <w:r w:rsidR="00CF0D42" w:rsidRPr="00D8582C">
          <w:rPr>
            <w:rStyle w:val="Hyperlink"/>
            <w:sz w:val="24"/>
            <w:szCs w:val="24"/>
          </w:rPr>
          <w:t>spkent@proteadigital.com</w:t>
        </w:r>
      </w:hyperlink>
      <w:r w:rsidR="00CF0D42" w:rsidRPr="00D8582C">
        <w:rPr>
          <w:sz w:val="24"/>
          <w:szCs w:val="24"/>
        </w:rPr>
        <w:t xml:space="preserve"> for any more information.</w:t>
      </w:r>
    </w:p>
    <w:p w:rsidR="00CF0D42" w:rsidRPr="00D8582C" w:rsidRDefault="00CF0D42" w:rsidP="00CF0D42">
      <w:pPr>
        <w:rPr>
          <w:sz w:val="24"/>
          <w:szCs w:val="24"/>
        </w:rPr>
      </w:pPr>
      <w:r>
        <w:rPr>
          <w:sz w:val="24"/>
          <w:szCs w:val="24"/>
        </w:rPr>
        <w:t>P</w:t>
      </w:r>
      <w:r w:rsidRPr="00D8582C">
        <w:rPr>
          <w:sz w:val="24"/>
          <w:szCs w:val="24"/>
        </w:rPr>
        <w:t xml:space="preserve">lease let me know </w:t>
      </w:r>
      <w:r>
        <w:rPr>
          <w:sz w:val="24"/>
          <w:szCs w:val="24"/>
        </w:rPr>
        <w:t xml:space="preserve">if you would like to move forward </w:t>
      </w:r>
      <w:r w:rsidRPr="00D8582C">
        <w:rPr>
          <w:sz w:val="24"/>
          <w:szCs w:val="24"/>
        </w:rPr>
        <w:t>and I can email you an electronic contract for your review.</w:t>
      </w:r>
    </w:p>
    <w:p w:rsidR="00CF0D42" w:rsidRPr="00D8582C" w:rsidRDefault="004225A1" w:rsidP="00CF0D42">
      <w:pPr>
        <w:rPr>
          <w:sz w:val="24"/>
          <w:szCs w:val="24"/>
        </w:rPr>
      </w:pPr>
      <w:r>
        <w:rPr>
          <w:sz w:val="24"/>
          <w:szCs w:val="24"/>
        </w:rPr>
        <w:t xml:space="preserve">Thanks </w:t>
      </w:r>
      <w:r w:rsidR="003A11DC">
        <w:rPr>
          <w:sz w:val="24"/>
          <w:szCs w:val="24"/>
        </w:rPr>
        <w:t>Ryan</w:t>
      </w:r>
      <w:r>
        <w:rPr>
          <w:sz w:val="24"/>
          <w:szCs w:val="24"/>
        </w:rPr>
        <w:t>,</w:t>
      </w:r>
    </w:p>
    <w:p w:rsidR="00CF0D42" w:rsidRDefault="00CF0D42" w:rsidP="00CF0D42">
      <w:pPr>
        <w:rPr>
          <w:sz w:val="24"/>
          <w:szCs w:val="24"/>
        </w:rPr>
      </w:pPr>
      <w:r>
        <w:rPr>
          <w:sz w:val="24"/>
          <w:szCs w:val="24"/>
        </w:rPr>
        <w:t>Steve Kent</w:t>
      </w:r>
    </w:p>
    <w:p w:rsidR="008613F0" w:rsidRDefault="00CF0D42" w:rsidP="00CF0D42">
      <w:pPr>
        <w:rPr>
          <w:sz w:val="24"/>
          <w:szCs w:val="24"/>
        </w:rPr>
      </w:pPr>
      <w:r>
        <w:rPr>
          <w:sz w:val="24"/>
          <w:szCs w:val="24"/>
        </w:rPr>
        <w:t>Protea Digital</w:t>
      </w:r>
    </w:p>
    <w:sectPr w:rsidR="008613F0" w:rsidSect="00CE7079">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EA2" w:rsidRDefault="00121EA2" w:rsidP="00853D66">
      <w:pPr>
        <w:spacing w:after="0" w:line="240" w:lineRule="auto"/>
      </w:pPr>
      <w:r>
        <w:separator/>
      </w:r>
    </w:p>
  </w:endnote>
  <w:endnote w:type="continuationSeparator" w:id="1">
    <w:p w:rsidR="00121EA2" w:rsidRDefault="00121EA2" w:rsidP="00853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CE" w:rsidRDefault="003A11DC" w:rsidP="007A58CD">
    <w:pPr>
      <w:pStyle w:val="Footer"/>
      <w:tabs>
        <w:tab w:val="left" w:pos="5245"/>
      </w:tabs>
    </w:pPr>
    <w:r w:rsidRPr="003A11DC">
      <w:rPr>
        <w:noProof/>
      </w:rPr>
      <w:drawing>
        <wp:inline distT="0" distB="0" distL="0" distR="0">
          <wp:extent cx="1671320" cy="583565"/>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71320" cy="583565"/>
                  </a:xfrm>
                  <a:prstGeom prst="rect">
                    <a:avLst/>
                  </a:prstGeom>
                  <a:noFill/>
                  <a:ln w="9525">
                    <a:noFill/>
                    <a:miter lim="800000"/>
                    <a:headEnd/>
                    <a:tailEnd/>
                  </a:ln>
                </pic:spPr>
              </pic:pic>
            </a:graphicData>
          </a:graphic>
        </wp:inline>
      </w:drawing>
    </w:r>
    <w:r w:rsidR="00943ECE">
      <w:t xml:space="preserve">      </w:t>
    </w:r>
    <w:r w:rsidR="00CF0D42">
      <w:t xml:space="preserve">                                             </w:t>
    </w:r>
    <w:r>
      <w:t xml:space="preserve">               </w:t>
    </w:r>
    <w:r w:rsidR="00CF0D42">
      <w:t xml:space="preserve">      </w:t>
    </w:r>
    <w:r w:rsidR="00943ECE">
      <w:t xml:space="preserve">    </w:t>
    </w:r>
    <w:r w:rsidR="00CF0D42" w:rsidRPr="00CF474F">
      <w:rPr>
        <w:noProof/>
      </w:rPr>
      <w:drawing>
        <wp:inline distT="0" distB="0" distL="0" distR="0">
          <wp:extent cx="1799118" cy="575921"/>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804891" cy="577769"/>
                  </a:xfrm>
                  <a:prstGeom prst="rect">
                    <a:avLst/>
                  </a:prstGeom>
                  <a:noFill/>
                  <a:ln w="9525">
                    <a:noFill/>
                    <a:miter lim="800000"/>
                    <a:headEnd/>
                    <a:tailEnd/>
                  </a:ln>
                </pic:spPr>
              </pic:pic>
            </a:graphicData>
          </a:graphic>
        </wp:inline>
      </w:drawing>
    </w:r>
    <w:r w:rsidR="00943ECE">
      <w:t xml:space="preserve">                                                         </w:t>
    </w:r>
    <w:r w:rsidR="007A58CD">
      <w:rPr>
        <w:noProof/>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EA2" w:rsidRDefault="00121EA2" w:rsidP="00853D66">
      <w:pPr>
        <w:spacing w:after="0" w:line="240" w:lineRule="auto"/>
      </w:pPr>
      <w:r>
        <w:separator/>
      </w:r>
    </w:p>
  </w:footnote>
  <w:footnote w:type="continuationSeparator" w:id="1">
    <w:p w:rsidR="00121EA2" w:rsidRDefault="00121EA2" w:rsidP="00853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A37" w:rsidRPr="003A11DC" w:rsidRDefault="008613F0" w:rsidP="009C2CBC">
    <w:pPr>
      <w:pStyle w:val="Header"/>
      <w:pBdr>
        <w:bottom w:val="single" w:sz="6" w:space="1" w:color="auto"/>
      </w:pBdr>
      <w:jc w:val="right"/>
      <w:rPr>
        <w:i/>
        <w:sz w:val="24"/>
        <w:szCs w:val="24"/>
      </w:rPr>
    </w:pPr>
    <w:r w:rsidRPr="003A11DC">
      <w:rPr>
        <w:i/>
        <w:sz w:val="24"/>
        <w:szCs w:val="24"/>
      </w:rPr>
      <w:t>Prepared</w:t>
    </w:r>
    <w:r w:rsidR="00853D66" w:rsidRPr="003A11DC">
      <w:rPr>
        <w:i/>
        <w:sz w:val="24"/>
        <w:szCs w:val="24"/>
      </w:rPr>
      <w:t xml:space="preserve"> for </w:t>
    </w:r>
    <w:r w:rsidR="003A11DC">
      <w:rPr>
        <w:i/>
        <w:sz w:val="24"/>
        <w:szCs w:val="24"/>
      </w:rPr>
      <w:t>Ryan</w:t>
    </w:r>
    <w:r w:rsidR="003A11DC" w:rsidRPr="003A11DC">
      <w:rPr>
        <w:i/>
        <w:sz w:val="24"/>
        <w:szCs w:val="24"/>
      </w:rPr>
      <w:t xml:space="preserve"> Galloway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6447BCA"/>
    <w:multiLevelType w:val="hybridMultilevel"/>
    <w:tmpl w:val="00564D70"/>
    <w:lvl w:ilvl="0" w:tplc="55A87E6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F1C4FA4"/>
    <w:multiLevelType w:val="hybridMultilevel"/>
    <w:tmpl w:val="0616E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7082"/>
    <w:multiLevelType w:val="hybridMultilevel"/>
    <w:tmpl w:val="DD14D412"/>
    <w:lvl w:ilvl="0" w:tplc="0409000D">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nsid w:val="2E715DB9"/>
    <w:multiLevelType w:val="hybridMultilevel"/>
    <w:tmpl w:val="0D68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940D4"/>
    <w:multiLevelType w:val="hybridMultilevel"/>
    <w:tmpl w:val="A5622C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5F525C"/>
    <w:multiLevelType w:val="hybridMultilevel"/>
    <w:tmpl w:val="C5887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05681"/>
    <w:multiLevelType w:val="hybridMultilevel"/>
    <w:tmpl w:val="654A4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37098"/>
    <w:multiLevelType w:val="hybridMultilevel"/>
    <w:tmpl w:val="C9FE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37E9F"/>
    <w:multiLevelType w:val="hybridMultilevel"/>
    <w:tmpl w:val="E8F6DA6E"/>
    <w:lvl w:ilvl="0" w:tplc="1F765024">
      <w:start w:val="1"/>
      <w:numFmt w:val="decimal"/>
      <w:lvlText w:val="%1."/>
      <w:lvlJc w:val="left"/>
      <w:pPr>
        <w:ind w:left="786"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6F543DDA"/>
    <w:multiLevelType w:val="hybridMultilevel"/>
    <w:tmpl w:val="9DDA3A2A"/>
    <w:lvl w:ilvl="0" w:tplc="A5FC56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72904981"/>
    <w:multiLevelType w:val="hybridMultilevel"/>
    <w:tmpl w:val="8FE00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22ECB"/>
    <w:multiLevelType w:val="hybridMultilevel"/>
    <w:tmpl w:val="C49AE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D6705"/>
    <w:multiLevelType w:val="hybridMultilevel"/>
    <w:tmpl w:val="E398B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12"/>
  </w:num>
  <w:num w:numId="5">
    <w:abstractNumId w:val="13"/>
  </w:num>
  <w:num w:numId="6">
    <w:abstractNumId w:val="10"/>
  </w:num>
  <w:num w:numId="7">
    <w:abstractNumId w:val="9"/>
  </w:num>
  <w:num w:numId="8">
    <w:abstractNumId w:val="8"/>
  </w:num>
  <w:num w:numId="9">
    <w:abstractNumId w:val="4"/>
  </w:num>
  <w:num w:numId="10">
    <w:abstractNumId w:val="7"/>
  </w:num>
  <w:num w:numId="11">
    <w:abstractNumId w:val="2"/>
  </w:num>
  <w:num w:numId="12">
    <w:abstractNumId w:val="6"/>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3794"/>
  </w:hdrShapeDefaults>
  <w:footnotePr>
    <w:footnote w:id="0"/>
    <w:footnote w:id="1"/>
  </w:footnotePr>
  <w:endnotePr>
    <w:endnote w:id="0"/>
    <w:endnote w:id="1"/>
  </w:endnotePr>
  <w:compat/>
  <w:docVars>
    <w:docVar w:name="dgnword-docGUID" w:val="{7A4E635B-C1C7-43B5-83EE-CD784A89268C}"/>
    <w:docVar w:name="dgnword-eventsink" w:val="62182056"/>
  </w:docVars>
  <w:rsids>
    <w:rsidRoot w:val="00880793"/>
    <w:rsid w:val="00012FF7"/>
    <w:rsid w:val="00016DF1"/>
    <w:rsid w:val="0003114F"/>
    <w:rsid w:val="00032C36"/>
    <w:rsid w:val="00040626"/>
    <w:rsid w:val="00040719"/>
    <w:rsid w:val="00045978"/>
    <w:rsid w:val="00045ACB"/>
    <w:rsid w:val="000745B1"/>
    <w:rsid w:val="00081BB0"/>
    <w:rsid w:val="00082D7D"/>
    <w:rsid w:val="0008517A"/>
    <w:rsid w:val="00092926"/>
    <w:rsid w:val="000A0BD6"/>
    <w:rsid w:val="000A57D7"/>
    <w:rsid w:val="000A73AF"/>
    <w:rsid w:val="000B0F1F"/>
    <w:rsid w:val="000C3DB9"/>
    <w:rsid w:val="000C4E13"/>
    <w:rsid w:val="000E19F0"/>
    <w:rsid w:val="000E3615"/>
    <w:rsid w:val="000F30FD"/>
    <w:rsid w:val="000F37FA"/>
    <w:rsid w:val="001012A1"/>
    <w:rsid w:val="00106671"/>
    <w:rsid w:val="0011130E"/>
    <w:rsid w:val="0011653A"/>
    <w:rsid w:val="00121EA2"/>
    <w:rsid w:val="001256AE"/>
    <w:rsid w:val="00133E0A"/>
    <w:rsid w:val="001426F4"/>
    <w:rsid w:val="001427D5"/>
    <w:rsid w:val="00184F4D"/>
    <w:rsid w:val="00195B56"/>
    <w:rsid w:val="001B2486"/>
    <w:rsid w:val="001B24D2"/>
    <w:rsid w:val="001B47E4"/>
    <w:rsid w:val="001B5774"/>
    <w:rsid w:val="001B7D16"/>
    <w:rsid w:val="001C52A4"/>
    <w:rsid w:val="001D760D"/>
    <w:rsid w:val="001E06C9"/>
    <w:rsid w:val="001E266B"/>
    <w:rsid w:val="001F08B8"/>
    <w:rsid w:val="00216E11"/>
    <w:rsid w:val="002173F8"/>
    <w:rsid w:val="00220148"/>
    <w:rsid w:val="00220DB7"/>
    <w:rsid w:val="00224915"/>
    <w:rsid w:val="00230CA1"/>
    <w:rsid w:val="002440FA"/>
    <w:rsid w:val="00255E90"/>
    <w:rsid w:val="00261AA9"/>
    <w:rsid w:val="00267A00"/>
    <w:rsid w:val="00273EAA"/>
    <w:rsid w:val="00286B81"/>
    <w:rsid w:val="002920B6"/>
    <w:rsid w:val="002947A1"/>
    <w:rsid w:val="00297C92"/>
    <w:rsid w:val="002B159A"/>
    <w:rsid w:val="002B6F31"/>
    <w:rsid w:val="002D0576"/>
    <w:rsid w:val="002D1466"/>
    <w:rsid w:val="002D5CB5"/>
    <w:rsid w:val="00304682"/>
    <w:rsid w:val="00314856"/>
    <w:rsid w:val="00323BEC"/>
    <w:rsid w:val="00335108"/>
    <w:rsid w:val="00340006"/>
    <w:rsid w:val="00341A69"/>
    <w:rsid w:val="00344011"/>
    <w:rsid w:val="00353A37"/>
    <w:rsid w:val="00354F34"/>
    <w:rsid w:val="00363E54"/>
    <w:rsid w:val="003718CA"/>
    <w:rsid w:val="0038412F"/>
    <w:rsid w:val="003850B6"/>
    <w:rsid w:val="0038583D"/>
    <w:rsid w:val="00391804"/>
    <w:rsid w:val="00397FFB"/>
    <w:rsid w:val="003A11DC"/>
    <w:rsid w:val="003B00A7"/>
    <w:rsid w:val="003B0CF7"/>
    <w:rsid w:val="003D108A"/>
    <w:rsid w:val="003D1FED"/>
    <w:rsid w:val="003E0EA4"/>
    <w:rsid w:val="003E4474"/>
    <w:rsid w:val="003F2EB5"/>
    <w:rsid w:val="004019C6"/>
    <w:rsid w:val="00402CB0"/>
    <w:rsid w:val="004035B6"/>
    <w:rsid w:val="004169F9"/>
    <w:rsid w:val="00422412"/>
    <w:rsid w:val="004225A1"/>
    <w:rsid w:val="00433261"/>
    <w:rsid w:val="00445A9F"/>
    <w:rsid w:val="00493C3F"/>
    <w:rsid w:val="004A7EDF"/>
    <w:rsid w:val="004D0619"/>
    <w:rsid w:val="004D22A8"/>
    <w:rsid w:val="004E4054"/>
    <w:rsid w:val="004F3C56"/>
    <w:rsid w:val="0050624A"/>
    <w:rsid w:val="00507E3A"/>
    <w:rsid w:val="00511915"/>
    <w:rsid w:val="005131CB"/>
    <w:rsid w:val="0051332E"/>
    <w:rsid w:val="005175A6"/>
    <w:rsid w:val="00520BD1"/>
    <w:rsid w:val="00521CAF"/>
    <w:rsid w:val="00535226"/>
    <w:rsid w:val="0054125F"/>
    <w:rsid w:val="005476FD"/>
    <w:rsid w:val="005479C5"/>
    <w:rsid w:val="00552BFA"/>
    <w:rsid w:val="00565D89"/>
    <w:rsid w:val="00566F87"/>
    <w:rsid w:val="005812E7"/>
    <w:rsid w:val="005A3CC1"/>
    <w:rsid w:val="005A4B37"/>
    <w:rsid w:val="005B516F"/>
    <w:rsid w:val="005B63A9"/>
    <w:rsid w:val="005C052A"/>
    <w:rsid w:val="005C0B8F"/>
    <w:rsid w:val="005C5BC1"/>
    <w:rsid w:val="005C6013"/>
    <w:rsid w:val="005D5624"/>
    <w:rsid w:val="005F7392"/>
    <w:rsid w:val="00601E1D"/>
    <w:rsid w:val="006059B0"/>
    <w:rsid w:val="00613514"/>
    <w:rsid w:val="00630A2F"/>
    <w:rsid w:val="0064031D"/>
    <w:rsid w:val="00641367"/>
    <w:rsid w:val="0064663E"/>
    <w:rsid w:val="006511DA"/>
    <w:rsid w:val="00651E3F"/>
    <w:rsid w:val="00652241"/>
    <w:rsid w:val="006676DD"/>
    <w:rsid w:val="0069252E"/>
    <w:rsid w:val="006A5FAD"/>
    <w:rsid w:val="006C21F2"/>
    <w:rsid w:val="006C2BB8"/>
    <w:rsid w:val="006C49FA"/>
    <w:rsid w:val="006D57D7"/>
    <w:rsid w:val="006F2082"/>
    <w:rsid w:val="006F2EFC"/>
    <w:rsid w:val="00704FA0"/>
    <w:rsid w:val="00712352"/>
    <w:rsid w:val="0072270B"/>
    <w:rsid w:val="00724B1B"/>
    <w:rsid w:val="007258BF"/>
    <w:rsid w:val="007330A8"/>
    <w:rsid w:val="007354A7"/>
    <w:rsid w:val="007357D5"/>
    <w:rsid w:val="00741C71"/>
    <w:rsid w:val="007434CC"/>
    <w:rsid w:val="00780EBC"/>
    <w:rsid w:val="00781B49"/>
    <w:rsid w:val="007A579B"/>
    <w:rsid w:val="007A58CD"/>
    <w:rsid w:val="007A74EE"/>
    <w:rsid w:val="007C5197"/>
    <w:rsid w:val="007D2875"/>
    <w:rsid w:val="007D5CA0"/>
    <w:rsid w:val="007E291A"/>
    <w:rsid w:val="007E5FCE"/>
    <w:rsid w:val="00810D48"/>
    <w:rsid w:val="00823EDD"/>
    <w:rsid w:val="00827B75"/>
    <w:rsid w:val="00841E8D"/>
    <w:rsid w:val="00851BD2"/>
    <w:rsid w:val="00853D66"/>
    <w:rsid w:val="00854201"/>
    <w:rsid w:val="008613F0"/>
    <w:rsid w:val="00865B73"/>
    <w:rsid w:val="00877707"/>
    <w:rsid w:val="00880793"/>
    <w:rsid w:val="0088241E"/>
    <w:rsid w:val="00884926"/>
    <w:rsid w:val="0088561A"/>
    <w:rsid w:val="00890843"/>
    <w:rsid w:val="00890F8A"/>
    <w:rsid w:val="008A6AF8"/>
    <w:rsid w:val="008B29FC"/>
    <w:rsid w:val="008C3680"/>
    <w:rsid w:val="008C3EBC"/>
    <w:rsid w:val="008D64A0"/>
    <w:rsid w:val="008F78E7"/>
    <w:rsid w:val="00902F18"/>
    <w:rsid w:val="00905203"/>
    <w:rsid w:val="009155A9"/>
    <w:rsid w:val="00922358"/>
    <w:rsid w:val="0092477A"/>
    <w:rsid w:val="0094030A"/>
    <w:rsid w:val="00943ECE"/>
    <w:rsid w:val="0094428F"/>
    <w:rsid w:val="00953313"/>
    <w:rsid w:val="00982D75"/>
    <w:rsid w:val="009853DC"/>
    <w:rsid w:val="00990B9D"/>
    <w:rsid w:val="009A012E"/>
    <w:rsid w:val="009B4BC8"/>
    <w:rsid w:val="009C2CBC"/>
    <w:rsid w:val="009C3B28"/>
    <w:rsid w:val="009C6947"/>
    <w:rsid w:val="009E5C30"/>
    <w:rsid w:val="00A05EED"/>
    <w:rsid w:val="00A1163D"/>
    <w:rsid w:val="00A1577D"/>
    <w:rsid w:val="00A2208E"/>
    <w:rsid w:val="00A362FF"/>
    <w:rsid w:val="00A40E70"/>
    <w:rsid w:val="00A42098"/>
    <w:rsid w:val="00A4374B"/>
    <w:rsid w:val="00A56645"/>
    <w:rsid w:val="00A65E54"/>
    <w:rsid w:val="00A71ECF"/>
    <w:rsid w:val="00A82902"/>
    <w:rsid w:val="00A869D4"/>
    <w:rsid w:val="00A9437C"/>
    <w:rsid w:val="00A965A3"/>
    <w:rsid w:val="00AA0DF9"/>
    <w:rsid w:val="00AA27DC"/>
    <w:rsid w:val="00AC5232"/>
    <w:rsid w:val="00AC7AD2"/>
    <w:rsid w:val="00AC7D2E"/>
    <w:rsid w:val="00AD0BD8"/>
    <w:rsid w:val="00AD3FEF"/>
    <w:rsid w:val="00AD5100"/>
    <w:rsid w:val="00B1723A"/>
    <w:rsid w:val="00B21738"/>
    <w:rsid w:val="00B3386E"/>
    <w:rsid w:val="00B36057"/>
    <w:rsid w:val="00B42502"/>
    <w:rsid w:val="00B43A92"/>
    <w:rsid w:val="00B52BB0"/>
    <w:rsid w:val="00B65807"/>
    <w:rsid w:val="00B65AD6"/>
    <w:rsid w:val="00B668F9"/>
    <w:rsid w:val="00B7112C"/>
    <w:rsid w:val="00B72B92"/>
    <w:rsid w:val="00B85F30"/>
    <w:rsid w:val="00B86699"/>
    <w:rsid w:val="00B92764"/>
    <w:rsid w:val="00B935F1"/>
    <w:rsid w:val="00BB4EAB"/>
    <w:rsid w:val="00BB76AE"/>
    <w:rsid w:val="00BC452A"/>
    <w:rsid w:val="00BC58F0"/>
    <w:rsid w:val="00BD1B1E"/>
    <w:rsid w:val="00BD1CDC"/>
    <w:rsid w:val="00BF39F8"/>
    <w:rsid w:val="00C024D1"/>
    <w:rsid w:val="00C0472F"/>
    <w:rsid w:val="00C14D76"/>
    <w:rsid w:val="00C24261"/>
    <w:rsid w:val="00C277F1"/>
    <w:rsid w:val="00C30309"/>
    <w:rsid w:val="00C3179F"/>
    <w:rsid w:val="00C35CAC"/>
    <w:rsid w:val="00C368EC"/>
    <w:rsid w:val="00C439CB"/>
    <w:rsid w:val="00C46A71"/>
    <w:rsid w:val="00C4772D"/>
    <w:rsid w:val="00C61984"/>
    <w:rsid w:val="00C61DAA"/>
    <w:rsid w:val="00C629F9"/>
    <w:rsid w:val="00C651DC"/>
    <w:rsid w:val="00C65240"/>
    <w:rsid w:val="00C67549"/>
    <w:rsid w:val="00C74A8F"/>
    <w:rsid w:val="00CB005B"/>
    <w:rsid w:val="00CB0CE4"/>
    <w:rsid w:val="00CB39A3"/>
    <w:rsid w:val="00CB6709"/>
    <w:rsid w:val="00CC0085"/>
    <w:rsid w:val="00CD1103"/>
    <w:rsid w:val="00CD3A7A"/>
    <w:rsid w:val="00CE0533"/>
    <w:rsid w:val="00CE7079"/>
    <w:rsid w:val="00CF0D42"/>
    <w:rsid w:val="00CF31EE"/>
    <w:rsid w:val="00CF474F"/>
    <w:rsid w:val="00CF63C5"/>
    <w:rsid w:val="00D05D43"/>
    <w:rsid w:val="00D127E4"/>
    <w:rsid w:val="00D13C37"/>
    <w:rsid w:val="00D412F2"/>
    <w:rsid w:val="00D473B2"/>
    <w:rsid w:val="00D8582C"/>
    <w:rsid w:val="00D86B65"/>
    <w:rsid w:val="00D9200E"/>
    <w:rsid w:val="00D9671C"/>
    <w:rsid w:val="00DA38D5"/>
    <w:rsid w:val="00DA522B"/>
    <w:rsid w:val="00DA6854"/>
    <w:rsid w:val="00DB0127"/>
    <w:rsid w:val="00DB5F6C"/>
    <w:rsid w:val="00DC0F30"/>
    <w:rsid w:val="00DC25BD"/>
    <w:rsid w:val="00DC4104"/>
    <w:rsid w:val="00DD335E"/>
    <w:rsid w:val="00DD43F6"/>
    <w:rsid w:val="00DD6113"/>
    <w:rsid w:val="00DE0255"/>
    <w:rsid w:val="00DE7283"/>
    <w:rsid w:val="00E04054"/>
    <w:rsid w:val="00E120B5"/>
    <w:rsid w:val="00E24AE8"/>
    <w:rsid w:val="00E24B41"/>
    <w:rsid w:val="00E31148"/>
    <w:rsid w:val="00E3162A"/>
    <w:rsid w:val="00E34999"/>
    <w:rsid w:val="00E410C1"/>
    <w:rsid w:val="00E80147"/>
    <w:rsid w:val="00E8088A"/>
    <w:rsid w:val="00EA3715"/>
    <w:rsid w:val="00EA6313"/>
    <w:rsid w:val="00EC5180"/>
    <w:rsid w:val="00EC67AD"/>
    <w:rsid w:val="00ED0F43"/>
    <w:rsid w:val="00ED2B42"/>
    <w:rsid w:val="00ED75E5"/>
    <w:rsid w:val="00EE168D"/>
    <w:rsid w:val="00EE79F3"/>
    <w:rsid w:val="00EF218F"/>
    <w:rsid w:val="00F03E0B"/>
    <w:rsid w:val="00F077A4"/>
    <w:rsid w:val="00F07A1E"/>
    <w:rsid w:val="00F11334"/>
    <w:rsid w:val="00F15A43"/>
    <w:rsid w:val="00F313F1"/>
    <w:rsid w:val="00F57A48"/>
    <w:rsid w:val="00F748C3"/>
    <w:rsid w:val="00F8131E"/>
    <w:rsid w:val="00F85C3F"/>
    <w:rsid w:val="00F90FCD"/>
    <w:rsid w:val="00FA7652"/>
    <w:rsid w:val="00FB27F4"/>
    <w:rsid w:val="00FB418D"/>
    <w:rsid w:val="00FB6E5B"/>
    <w:rsid w:val="00FB7D6F"/>
    <w:rsid w:val="00FC2995"/>
    <w:rsid w:val="00FD2972"/>
    <w:rsid w:val="00FE2328"/>
    <w:rsid w:val="00FE3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0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74B"/>
    <w:pPr>
      <w:ind w:left="720"/>
      <w:contextualSpacing/>
    </w:pPr>
  </w:style>
  <w:style w:type="paragraph" w:styleId="HTMLPreformatted">
    <w:name w:val="HTML Preformatted"/>
    <w:basedOn w:val="Normal"/>
    <w:link w:val="HTMLPreformattedChar"/>
    <w:uiPriority w:val="99"/>
    <w:unhideWhenUsed/>
    <w:rsid w:val="00CB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005B"/>
    <w:rPr>
      <w:rFonts w:ascii="Courier New" w:eastAsia="Times New Roman" w:hAnsi="Courier New" w:cs="Courier New"/>
      <w:sz w:val="20"/>
      <w:szCs w:val="20"/>
    </w:rPr>
  </w:style>
  <w:style w:type="character" w:styleId="Hyperlink">
    <w:name w:val="Hyperlink"/>
    <w:basedOn w:val="DefaultParagraphFont"/>
    <w:uiPriority w:val="99"/>
    <w:unhideWhenUsed/>
    <w:rsid w:val="00CB005B"/>
    <w:rPr>
      <w:color w:val="0000FF"/>
      <w:u w:val="single"/>
    </w:rPr>
  </w:style>
  <w:style w:type="paragraph" w:styleId="BalloonText">
    <w:name w:val="Balloon Text"/>
    <w:basedOn w:val="Normal"/>
    <w:link w:val="BalloonTextChar"/>
    <w:uiPriority w:val="99"/>
    <w:semiHidden/>
    <w:unhideWhenUsed/>
    <w:rsid w:val="008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D66"/>
    <w:rPr>
      <w:rFonts w:ascii="Tahoma" w:hAnsi="Tahoma" w:cs="Tahoma"/>
      <w:sz w:val="16"/>
      <w:szCs w:val="16"/>
    </w:rPr>
  </w:style>
  <w:style w:type="paragraph" w:styleId="Header">
    <w:name w:val="header"/>
    <w:basedOn w:val="Normal"/>
    <w:link w:val="HeaderChar"/>
    <w:uiPriority w:val="99"/>
    <w:semiHidden/>
    <w:unhideWhenUsed/>
    <w:rsid w:val="00853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3D66"/>
  </w:style>
  <w:style w:type="paragraph" w:styleId="Footer">
    <w:name w:val="footer"/>
    <w:basedOn w:val="Normal"/>
    <w:link w:val="FooterChar"/>
    <w:uiPriority w:val="99"/>
    <w:unhideWhenUsed/>
    <w:rsid w:val="0085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D66"/>
  </w:style>
  <w:style w:type="character" w:customStyle="1" w:styleId="apple-style-span">
    <w:name w:val="apple-style-span"/>
    <w:basedOn w:val="DefaultParagraphFont"/>
    <w:rsid w:val="004169F9"/>
  </w:style>
  <w:style w:type="table" w:styleId="TableGrid">
    <w:name w:val="Table Grid"/>
    <w:basedOn w:val="TableNormal"/>
    <w:uiPriority w:val="59"/>
    <w:rsid w:val="00B172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5B63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8193576">
      <w:bodyDiv w:val="1"/>
      <w:marLeft w:val="0"/>
      <w:marRight w:val="0"/>
      <w:marTop w:val="0"/>
      <w:marBottom w:val="0"/>
      <w:divBdr>
        <w:top w:val="none" w:sz="0" w:space="0" w:color="auto"/>
        <w:left w:val="none" w:sz="0" w:space="0" w:color="auto"/>
        <w:bottom w:val="none" w:sz="0" w:space="0" w:color="auto"/>
        <w:right w:val="none" w:sz="0" w:space="0" w:color="auto"/>
      </w:divBdr>
      <w:divsChild>
        <w:div w:id="1682777744">
          <w:marLeft w:val="0"/>
          <w:marRight w:val="0"/>
          <w:marTop w:val="0"/>
          <w:marBottom w:val="0"/>
          <w:divBdr>
            <w:top w:val="none" w:sz="0" w:space="0" w:color="auto"/>
            <w:left w:val="none" w:sz="0" w:space="0" w:color="auto"/>
            <w:bottom w:val="none" w:sz="0" w:space="0" w:color="auto"/>
            <w:right w:val="none" w:sz="0" w:space="0" w:color="auto"/>
          </w:divBdr>
          <w:divsChild>
            <w:div w:id="16931252">
              <w:marLeft w:val="0"/>
              <w:marRight w:val="0"/>
              <w:marTop w:val="0"/>
              <w:marBottom w:val="0"/>
              <w:divBdr>
                <w:top w:val="none" w:sz="0" w:space="0" w:color="auto"/>
                <w:left w:val="none" w:sz="0" w:space="0" w:color="auto"/>
                <w:bottom w:val="none" w:sz="0" w:space="0" w:color="auto"/>
                <w:right w:val="none" w:sz="0" w:space="0" w:color="auto"/>
              </w:divBdr>
              <w:divsChild>
                <w:div w:id="596670349">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sChild>
    </w:div>
    <w:div w:id="250623460">
      <w:bodyDiv w:val="1"/>
      <w:marLeft w:val="0"/>
      <w:marRight w:val="0"/>
      <w:marTop w:val="0"/>
      <w:marBottom w:val="0"/>
      <w:divBdr>
        <w:top w:val="none" w:sz="0" w:space="0" w:color="auto"/>
        <w:left w:val="none" w:sz="0" w:space="0" w:color="auto"/>
        <w:bottom w:val="none" w:sz="0" w:space="0" w:color="auto"/>
        <w:right w:val="none" w:sz="0" w:space="0" w:color="auto"/>
      </w:divBdr>
    </w:div>
    <w:div w:id="1768765451">
      <w:bodyDiv w:val="1"/>
      <w:marLeft w:val="0"/>
      <w:marRight w:val="0"/>
      <w:marTop w:val="0"/>
      <w:marBottom w:val="0"/>
      <w:divBdr>
        <w:top w:val="none" w:sz="0" w:space="0" w:color="auto"/>
        <w:left w:val="none" w:sz="0" w:space="0" w:color="auto"/>
        <w:bottom w:val="none" w:sz="0" w:space="0" w:color="auto"/>
        <w:right w:val="none" w:sz="0" w:space="0" w:color="auto"/>
      </w:divBdr>
      <w:divsChild>
        <w:div w:id="466824872">
          <w:marLeft w:val="0"/>
          <w:marRight w:val="0"/>
          <w:marTop w:val="0"/>
          <w:marBottom w:val="0"/>
          <w:divBdr>
            <w:top w:val="none" w:sz="0" w:space="0" w:color="auto"/>
            <w:left w:val="none" w:sz="0" w:space="0" w:color="auto"/>
            <w:bottom w:val="none" w:sz="0" w:space="0" w:color="auto"/>
            <w:right w:val="none" w:sz="0" w:space="0" w:color="auto"/>
          </w:divBdr>
        </w:div>
      </w:divsChild>
    </w:div>
    <w:div w:id="20733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roteadigi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pkent@proteadigita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6FE3-5561-4A58-BD38-CB2469CB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SPK</dc:creator>
  <cp:lastModifiedBy>SPK</cp:lastModifiedBy>
  <cp:revision>11</cp:revision>
  <cp:lastPrinted>2011-02-24T22:16:00Z</cp:lastPrinted>
  <dcterms:created xsi:type="dcterms:W3CDTF">2011-02-25T08:20:00Z</dcterms:created>
  <dcterms:modified xsi:type="dcterms:W3CDTF">2011-02-25T08:34:00Z</dcterms:modified>
</cp:coreProperties>
</file>