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553" w:rsidRPr="006D4CE5" w:rsidRDefault="00C40553">
      <w:pPr>
        <w:rPr>
          <w:rFonts w:ascii="Calibri" w:hAnsi="Calibri" w:cs="Calibri"/>
        </w:rPr>
      </w:pPr>
    </w:p>
    <w:p w:rsidR="006D4CE5" w:rsidRPr="006D4CE5" w:rsidRDefault="006D4CE5" w:rsidP="006D4CE5">
      <w:pPr>
        <w:pStyle w:val="Heading1"/>
        <w:jc w:val="center"/>
      </w:pPr>
      <w:r w:rsidRPr="006D4CE5">
        <w:t>Case Study: Analyze Video Game Sales</w:t>
      </w:r>
    </w:p>
    <w:p w:rsidR="006D4CE5" w:rsidRPr="006D4CE5" w:rsidRDefault="006D4CE5" w:rsidP="006D4CE5">
      <w:pPr>
        <w:pStyle w:val="Heading2"/>
      </w:pPr>
      <w:r w:rsidRPr="006D4CE5">
        <w:t>Data File</w:t>
      </w:r>
    </w:p>
    <w:p w:rsidR="006D4CE5" w:rsidRPr="006D4CE5" w:rsidRDefault="006D4CE5" w:rsidP="006D4CE5">
      <w:pPr>
        <w:rPr>
          <w:rFonts w:ascii="Calibri" w:hAnsi="Calibri" w:cs="Calibri"/>
        </w:rPr>
      </w:pPr>
      <w:r w:rsidRPr="006D4CE5">
        <w:rPr>
          <w:rFonts w:ascii="Calibri" w:hAnsi="Calibri" w:cs="Calibri"/>
        </w:rPr>
        <w:t>Dataset contains list of video games that sold more than 100,000 copies.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 xml:space="preserve">Dataset variables: </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Rank - Ranking of overall sales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Name - The games name</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Platform - Platform of the games release (i.e. PC</w:t>
      </w:r>
      <w:proofErr w:type="gramStart"/>
      <w:r w:rsidRPr="006D4CE5">
        <w:rPr>
          <w:rFonts w:ascii="Calibri" w:hAnsi="Calibri" w:cs="Calibri"/>
          <w:sz w:val="22"/>
          <w:szCs w:val="22"/>
        </w:rPr>
        <w:t>,PS4</w:t>
      </w:r>
      <w:proofErr w:type="gramEnd"/>
      <w:r w:rsidRPr="006D4CE5">
        <w:rPr>
          <w:rFonts w:ascii="Calibri" w:hAnsi="Calibri" w:cs="Calibri"/>
          <w:sz w:val="22"/>
          <w:szCs w:val="22"/>
        </w:rPr>
        <w:t>, etc.)</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Year - Year of the game's release</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Genre - Genre of the game</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r w:rsidRPr="006D4CE5">
        <w:rPr>
          <w:rFonts w:ascii="Calibri" w:hAnsi="Calibri" w:cs="Calibri"/>
          <w:sz w:val="22"/>
          <w:szCs w:val="22"/>
        </w:rPr>
        <w:t>Publisher - Publisher of the game</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roofErr w:type="spellStart"/>
      <w:r w:rsidRPr="006D4CE5">
        <w:rPr>
          <w:rFonts w:ascii="Calibri" w:hAnsi="Calibri" w:cs="Calibri"/>
          <w:sz w:val="22"/>
          <w:szCs w:val="22"/>
        </w:rPr>
        <w:t>NA_Sales</w:t>
      </w:r>
      <w:proofErr w:type="spellEnd"/>
      <w:r w:rsidRPr="006D4CE5">
        <w:rPr>
          <w:rFonts w:ascii="Calibri" w:hAnsi="Calibri" w:cs="Calibri"/>
          <w:sz w:val="22"/>
          <w:szCs w:val="22"/>
        </w:rPr>
        <w:t xml:space="preserve"> - Sales in North America (in millions)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roofErr w:type="spellStart"/>
      <w:r w:rsidRPr="006D4CE5">
        <w:rPr>
          <w:rFonts w:ascii="Calibri" w:hAnsi="Calibri" w:cs="Calibri"/>
          <w:sz w:val="22"/>
          <w:szCs w:val="22"/>
        </w:rPr>
        <w:t>EU_Sales</w:t>
      </w:r>
      <w:proofErr w:type="spellEnd"/>
      <w:r w:rsidRPr="006D4CE5">
        <w:rPr>
          <w:rFonts w:ascii="Calibri" w:hAnsi="Calibri" w:cs="Calibri"/>
          <w:sz w:val="22"/>
          <w:szCs w:val="22"/>
        </w:rPr>
        <w:t xml:space="preserve"> - Sales in Europe (in millions)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roofErr w:type="spellStart"/>
      <w:r w:rsidRPr="006D4CE5">
        <w:rPr>
          <w:rFonts w:ascii="Calibri" w:hAnsi="Calibri" w:cs="Calibri"/>
          <w:sz w:val="22"/>
          <w:szCs w:val="22"/>
        </w:rPr>
        <w:t>JP_Sales</w:t>
      </w:r>
      <w:proofErr w:type="spellEnd"/>
      <w:r w:rsidRPr="006D4CE5">
        <w:rPr>
          <w:rFonts w:ascii="Calibri" w:hAnsi="Calibri" w:cs="Calibri"/>
          <w:sz w:val="22"/>
          <w:szCs w:val="22"/>
        </w:rPr>
        <w:t xml:space="preserve"> - Sales in Japan (in millions)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roofErr w:type="spellStart"/>
      <w:r w:rsidRPr="006D4CE5">
        <w:rPr>
          <w:rFonts w:ascii="Calibri" w:hAnsi="Calibri" w:cs="Calibri"/>
          <w:sz w:val="22"/>
          <w:szCs w:val="22"/>
        </w:rPr>
        <w:t>Other_Sales</w:t>
      </w:r>
      <w:proofErr w:type="spellEnd"/>
      <w:r w:rsidRPr="006D4CE5">
        <w:rPr>
          <w:rFonts w:ascii="Calibri" w:hAnsi="Calibri" w:cs="Calibri"/>
          <w:sz w:val="22"/>
          <w:szCs w:val="22"/>
        </w:rPr>
        <w:t xml:space="preserve"> - Sales in the rest of the world (in millions)</w:t>
      </w:r>
    </w:p>
    <w:p w:rsid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roofErr w:type="spellStart"/>
      <w:r w:rsidRPr="006D4CE5">
        <w:rPr>
          <w:rFonts w:ascii="Calibri" w:hAnsi="Calibri" w:cs="Calibri"/>
          <w:sz w:val="22"/>
          <w:szCs w:val="22"/>
        </w:rPr>
        <w:t>Global_Sales</w:t>
      </w:r>
      <w:proofErr w:type="spellEnd"/>
      <w:r w:rsidRPr="006D4CE5">
        <w:rPr>
          <w:rFonts w:ascii="Calibri" w:hAnsi="Calibri" w:cs="Calibri"/>
          <w:sz w:val="22"/>
          <w:szCs w:val="22"/>
        </w:rPr>
        <w:t xml:space="preserve"> - Total worldwide sales.</w:t>
      </w:r>
    </w:p>
    <w:p w:rsidR="006D4CE5" w:rsidRPr="006D4CE5" w:rsidRDefault="006D4CE5" w:rsidP="006D4CE5">
      <w:pPr>
        <w:pStyle w:val="NormalWeb"/>
        <w:shd w:val="clear" w:color="auto" w:fill="FFFFFF"/>
        <w:spacing w:before="0" w:beforeAutospacing="0" w:after="0" w:afterAutospacing="0"/>
        <w:textAlignment w:val="baseline"/>
        <w:rPr>
          <w:rFonts w:ascii="Calibri" w:hAnsi="Calibri" w:cs="Calibri"/>
          <w:sz w:val="22"/>
          <w:szCs w:val="22"/>
        </w:rPr>
      </w:pPr>
    </w:p>
    <w:p w:rsidR="006D4CE5" w:rsidRPr="006D4CE5" w:rsidRDefault="006D4CE5" w:rsidP="006D4CE5">
      <w:pPr>
        <w:rPr>
          <w:rFonts w:ascii="Calibri" w:hAnsi="Calibri" w:cs="Calibri"/>
        </w:rPr>
      </w:pPr>
      <w:r w:rsidRPr="006D4CE5">
        <w:rPr>
          <w:rFonts w:ascii="Calibri" w:hAnsi="Calibri" w:cs="Calibri"/>
        </w:rPr>
        <w:t xml:space="preserve">Data location: </w:t>
      </w:r>
      <w:hyperlink r:id="rId7" w:history="1">
        <w:r w:rsidRPr="006D4CE5">
          <w:rPr>
            <w:rStyle w:val="Hyperlink"/>
            <w:rFonts w:ascii="Calibri" w:hAnsi="Calibri" w:cs="Calibri"/>
          </w:rPr>
          <w:t>https://www.kaggle.com/gregorut/videogamesales</w:t>
        </w:r>
      </w:hyperlink>
      <w:r w:rsidRPr="006D4CE5">
        <w:rPr>
          <w:rFonts w:ascii="Calibri" w:hAnsi="Calibri" w:cs="Calibri"/>
        </w:rPr>
        <w:t xml:space="preserve"> </w:t>
      </w:r>
    </w:p>
    <w:p w:rsidR="006D4CE5" w:rsidRPr="006D4CE5" w:rsidRDefault="005B5F60" w:rsidP="006D4CE5">
      <w:pPr>
        <w:pStyle w:val="Heading2"/>
      </w:pPr>
      <w:r>
        <w:t>Overview</w:t>
      </w:r>
    </w:p>
    <w:p w:rsidR="006D4CE5" w:rsidRPr="006D4CE5" w:rsidRDefault="006D4CE5" w:rsidP="00202391">
      <w:pPr>
        <w:rPr>
          <w:rFonts w:ascii="Calibri" w:hAnsi="Calibri" w:cs="Calibri"/>
        </w:rPr>
      </w:pPr>
      <w:r>
        <w:rPr>
          <w:rFonts w:ascii="Calibri" w:hAnsi="Calibri" w:cs="Calibri"/>
        </w:rPr>
        <w:t xml:space="preserve">This analysis </w:t>
      </w:r>
      <w:r w:rsidR="005B5F60">
        <w:rPr>
          <w:rFonts w:ascii="Calibri" w:hAnsi="Calibri" w:cs="Calibri"/>
        </w:rPr>
        <w:t>will look at video game sales data from various genres and platforms to see what can be determined for global sales. This analysis will f</w:t>
      </w:r>
      <w:r w:rsidR="00202391">
        <w:rPr>
          <w:rFonts w:ascii="Calibri" w:hAnsi="Calibri" w:cs="Calibri"/>
        </w:rPr>
        <w:t xml:space="preserve">ocus on newer data to determine where the industry is going. Likewise, some platforms will be eliminated based on the fact that they are being phased out. </w:t>
      </w:r>
    </w:p>
    <w:p w:rsidR="006D4CE5" w:rsidRDefault="00202391" w:rsidP="006D4CE5">
      <w:pPr>
        <w:pStyle w:val="Heading2"/>
      </w:pPr>
      <w:r>
        <w:t>Step-by-Step</w:t>
      </w:r>
      <w:r w:rsidR="006D4CE5" w:rsidRPr="006D4CE5">
        <w:t xml:space="preserve"> Instructions</w:t>
      </w:r>
    </w:p>
    <w:p w:rsidR="00175D35" w:rsidRDefault="00175D35" w:rsidP="00175D35">
      <w:pPr>
        <w:pStyle w:val="ListParagraph"/>
        <w:numPr>
          <w:ilvl w:val="0"/>
          <w:numId w:val="2"/>
        </w:numPr>
      </w:pPr>
      <w:r>
        <w:t xml:space="preserve">Load the data from “vgsales.csv” file into a </w:t>
      </w:r>
      <w:proofErr w:type="spellStart"/>
      <w:r>
        <w:t>DataFrame</w:t>
      </w:r>
      <w:proofErr w:type="spellEnd"/>
      <w:r>
        <w:t xml:space="preserve">. </w:t>
      </w:r>
    </w:p>
    <w:p w:rsidR="00175D35" w:rsidRDefault="00175D35" w:rsidP="005B5F60">
      <w:pPr>
        <w:pStyle w:val="ListParagraph"/>
        <w:numPr>
          <w:ilvl w:val="0"/>
          <w:numId w:val="2"/>
        </w:numPr>
      </w:pPr>
      <w:r>
        <w:t>Display the dimensions of the file.</w:t>
      </w:r>
      <w:r w:rsidR="00202391">
        <w:br/>
      </w:r>
      <w:r w:rsidR="005B5F60">
        <w:br/>
      </w:r>
      <w:r w:rsidR="005B5F60" w:rsidRPr="005B5F60">
        <w:rPr>
          <w:i/>
        </w:rPr>
        <w:t>The dimension of the data is: (16598, 11)</w:t>
      </w:r>
      <w:r w:rsidR="00202391">
        <w:rPr>
          <w:i/>
        </w:rPr>
        <w:br/>
      </w:r>
    </w:p>
    <w:p w:rsidR="00175D35" w:rsidRDefault="00175D35" w:rsidP="005B5F60">
      <w:pPr>
        <w:pStyle w:val="ListParagraph"/>
        <w:numPr>
          <w:ilvl w:val="0"/>
          <w:numId w:val="2"/>
        </w:numPr>
      </w:pPr>
      <w:r>
        <w:t>Clean up the data. Since this analysis is intended to help predict a future successful game we only want to look at data from the last few years (2014 – present).</w:t>
      </w:r>
    </w:p>
    <w:p w:rsidR="00202391" w:rsidRDefault="00C43028" w:rsidP="00175D35">
      <w:pPr>
        <w:pStyle w:val="ListParagraph"/>
        <w:numPr>
          <w:ilvl w:val="0"/>
          <w:numId w:val="2"/>
        </w:numPr>
        <w:rPr>
          <w:i/>
        </w:rPr>
      </w:pPr>
      <w:r>
        <w:t>Display the dimensions of files.</w:t>
      </w:r>
      <w:r w:rsidR="00202391">
        <w:br/>
      </w:r>
      <w:r w:rsidR="005B5F60">
        <w:br/>
      </w:r>
      <w:r w:rsidR="005B5F60" w:rsidRPr="005B5F60">
        <w:rPr>
          <w:i/>
        </w:rPr>
        <w:t>The dimension of the new data is: (1544, 11)</w:t>
      </w:r>
    </w:p>
    <w:p w:rsidR="00202391" w:rsidRDefault="00202391">
      <w:pPr>
        <w:rPr>
          <w:i/>
        </w:rPr>
      </w:pPr>
      <w:r>
        <w:rPr>
          <w:i/>
        </w:rPr>
        <w:br w:type="page"/>
      </w:r>
    </w:p>
    <w:p w:rsidR="00202391" w:rsidRDefault="00C43028" w:rsidP="00175D35">
      <w:pPr>
        <w:pStyle w:val="ListParagraph"/>
        <w:numPr>
          <w:ilvl w:val="0"/>
          <w:numId w:val="2"/>
        </w:numPr>
      </w:pPr>
      <w:r>
        <w:lastRenderedPageBreak/>
        <w:t>Display the first few rows of the new dataset.</w:t>
      </w:r>
    </w:p>
    <w:p w:rsidR="00C43028" w:rsidRDefault="005B5F60" w:rsidP="00202391">
      <w:pPr>
        <w:pStyle w:val="ListParagraph"/>
        <w:ind w:left="360"/>
        <w:jc w:val="center"/>
      </w:pPr>
      <w:r>
        <w:br/>
      </w:r>
      <w:r>
        <w:rPr>
          <w:noProof/>
        </w:rPr>
        <w:drawing>
          <wp:inline distT="0" distB="0" distL="0" distR="0" wp14:anchorId="73A2F5EA" wp14:editId="719E8162">
            <wp:extent cx="4320075" cy="2377426"/>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0980" cy="2394433"/>
                    </a:xfrm>
                    <a:prstGeom prst="rect">
                      <a:avLst/>
                    </a:prstGeom>
                  </pic:spPr>
                </pic:pic>
              </a:graphicData>
            </a:graphic>
          </wp:inline>
        </w:drawing>
      </w:r>
    </w:p>
    <w:p w:rsidR="00202391" w:rsidRDefault="00C43028" w:rsidP="00175D35">
      <w:pPr>
        <w:pStyle w:val="ListParagraph"/>
        <w:numPr>
          <w:ilvl w:val="0"/>
          <w:numId w:val="2"/>
        </w:numPr>
      </w:pPr>
      <w:r>
        <w:t>Display the summary of the data.</w:t>
      </w:r>
    </w:p>
    <w:p w:rsidR="00202391" w:rsidRDefault="005B5F60" w:rsidP="00202391">
      <w:pPr>
        <w:pStyle w:val="ListParagraph"/>
        <w:ind w:left="360"/>
        <w:jc w:val="center"/>
      </w:pPr>
      <w:r>
        <w:br/>
      </w:r>
      <w:r>
        <w:rPr>
          <w:noProof/>
        </w:rPr>
        <w:drawing>
          <wp:inline distT="0" distB="0" distL="0" distR="0" wp14:anchorId="17427F6D" wp14:editId="2E000969">
            <wp:extent cx="4060351" cy="31302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689" cy="3142112"/>
                    </a:xfrm>
                    <a:prstGeom prst="rect">
                      <a:avLst/>
                    </a:prstGeom>
                  </pic:spPr>
                </pic:pic>
              </a:graphicData>
            </a:graphic>
          </wp:inline>
        </w:drawing>
      </w:r>
    </w:p>
    <w:p w:rsidR="00202391" w:rsidRDefault="00202391">
      <w:r>
        <w:br w:type="page"/>
      </w:r>
    </w:p>
    <w:p w:rsidR="005B5F60" w:rsidRDefault="00FD1564" w:rsidP="00175D35">
      <w:pPr>
        <w:pStyle w:val="ListParagraph"/>
        <w:numPr>
          <w:ilvl w:val="0"/>
          <w:numId w:val="2"/>
        </w:numPr>
      </w:pPr>
      <w:r>
        <w:lastRenderedPageBreak/>
        <w:t xml:space="preserve">Plot </w:t>
      </w:r>
      <w:r w:rsidR="00131CA7">
        <w:t>histogram for</w:t>
      </w:r>
      <w:r>
        <w:t xml:space="preserve"> genre and platform</w:t>
      </w:r>
      <w:r w:rsidR="00131CA7">
        <w:t>.</w:t>
      </w:r>
    </w:p>
    <w:p w:rsidR="00131CA7" w:rsidRDefault="005B5F60" w:rsidP="005B5F60">
      <w:pPr>
        <w:pStyle w:val="ListParagraph"/>
        <w:ind w:left="360"/>
        <w:jc w:val="center"/>
      </w:pPr>
      <w:r>
        <w:br/>
      </w:r>
      <w:r>
        <w:rPr>
          <w:noProof/>
        </w:rPr>
        <w:drawing>
          <wp:inline distT="0" distB="0" distL="0" distR="0" wp14:anchorId="648C641B" wp14:editId="28A58C56">
            <wp:extent cx="3424989" cy="2359437"/>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403" cy="2366611"/>
                    </a:xfrm>
                    <a:prstGeom prst="rect">
                      <a:avLst/>
                    </a:prstGeom>
                  </pic:spPr>
                </pic:pic>
              </a:graphicData>
            </a:graphic>
          </wp:inline>
        </w:drawing>
      </w:r>
      <w:r>
        <w:br/>
      </w:r>
      <w:r>
        <w:rPr>
          <w:noProof/>
        </w:rPr>
        <w:drawing>
          <wp:inline distT="0" distB="0" distL="0" distR="0" wp14:anchorId="2ABFD227" wp14:editId="0E14AEEB">
            <wp:extent cx="3296755" cy="229661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9894" cy="2305769"/>
                    </a:xfrm>
                    <a:prstGeom prst="rect">
                      <a:avLst/>
                    </a:prstGeom>
                  </pic:spPr>
                </pic:pic>
              </a:graphicData>
            </a:graphic>
          </wp:inline>
        </w:drawing>
      </w:r>
    </w:p>
    <w:p w:rsidR="00131CA7" w:rsidRDefault="00131CA7" w:rsidP="00131CA7">
      <w:pPr>
        <w:pStyle w:val="ListParagraph"/>
        <w:numPr>
          <w:ilvl w:val="1"/>
          <w:numId w:val="2"/>
        </w:numPr>
      </w:pPr>
      <w:r>
        <w:t>Platform</w:t>
      </w:r>
      <w:r w:rsidR="00202391">
        <w:t xml:space="preserve"> histogram conclusion – After reviewing the histogram for the platforms, the PSP, DS, Wii, X360, and PS3 were eliminated and only the above ones remain. This was due to lower sales or phased out systems.</w:t>
      </w:r>
    </w:p>
    <w:p w:rsidR="00FD1564" w:rsidRDefault="00131CA7" w:rsidP="00131CA7">
      <w:pPr>
        <w:pStyle w:val="ListParagraph"/>
        <w:numPr>
          <w:ilvl w:val="1"/>
          <w:numId w:val="2"/>
        </w:numPr>
      </w:pPr>
      <w:r>
        <w:t>Genre</w:t>
      </w:r>
      <w:r w:rsidR="00FD1564">
        <w:t xml:space="preserve"> </w:t>
      </w:r>
      <w:r w:rsidR="00202391">
        <w:t>histogram conclusion – Various genres were eliminated due to lower sales performance; only the higher ranked genres were kept and displayed above.</w:t>
      </w:r>
    </w:p>
    <w:p w:rsidR="00202391" w:rsidRDefault="00202391">
      <w:r>
        <w:br w:type="page"/>
      </w:r>
    </w:p>
    <w:p w:rsidR="005B5F60" w:rsidRDefault="0011367D" w:rsidP="005B5F60">
      <w:pPr>
        <w:pStyle w:val="ListParagraph"/>
        <w:numPr>
          <w:ilvl w:val="0"/>
          <w:numId w:val="2"/>
        </w:numPr>
      </w:pPr>
      <w:r>
        <w:lastRenderedPageBreak/>
        <w:t>Plot Sales vs. Genre/Platform</w:t>
      </w:r>
      <w:r w:rsidR="005B5F60">
        <w:t>.</w:t>
      </w:r>
    </w:p>
    <w:p w:rsidR="0011367D" w:rsidRDefault="005B5F60" w:rsidP="005B5F60">
      <w:pPr>
        <w:pStyle w:val="ListParagraph"/>
        <w:ind w:left="360"/>
        <w:jc w:val="center"/>
      </w:pPr>
      <w:r>
        <w:br/>
      </w:r>
      <w:r>
        <w:rPr>
          <w:noProof/>
        </w:rPr>
        <w:drawing>
          <wp:inline distT="0" distB="0" distL="0" distR="0" wp14:anchorId="02FEC69B" wp14:editId="7B1E82DA">
            <wp:extent cx="2903704" cy="27869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999" cy="2797813"/>
                    </a:xfrm>
                    <a:prstGeom prst="rect">
                      <a:avLst/>
                    </a:prstGeom>
                  </pic:spPr>
                </pic:pic>
              </a:graphicData>
            </a:graphic>
          </wp:inline>
        </w:drawing>
      </w:r>
      <w:r>
        <w:br/>
      </w:r>
      <w:r>
        <w:rPr>
          <w:noProof/>
        </w:rPr>
        <w:drawing>
          <wp:inline distT="0" distB="0" distL="0" distR="0" wp14:anchorId="289AF17F" wp14:editId="453464D4">
            <wp:extent cx="2895307" cy="275338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5675" cy="2782259"/>
                    </a:xfrm>
                    <a:prstGeom prst="rect">
                      <a:avLst/>
                    </a:prstGeom>
                  </pic:spPr>
                </pic:pic>
              </a:graphicData>
            </a:graphic>
          </wp:inline>
        </w:drawing>
      </w:r>
    </w:p>
    <w:p w:rsidR="005B5F60" w:rsidRDefault="005B5F60" w:rsidP="005B5F60">
      <w:pPr>
        <w:pStyle w:val="ListParagraph"/>
        <w:ind w:left="360"/>
        <w:jc w:val="center"/>
      </w:pPr>
      <w:r>
        <w:rPr>
          <w:noProof/>
        </w:rPr>
        <w:lastRenderedPageBreak/>
        <w:drawing>
          <wp:inline distT="0" distB="0" distL="0" distR="0" wp14:anchorId="3F1D9B3E" wp14:editId="4ACC8137">
            <wp:extent cx="3365434" cy="581970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9035" cy="5825929"/>
                    </a:xfrm>
                    <a:prstGeom prst="rect">
                      <a:avLst/>
                    </a:prstGeom>
                  </pic:spPr>
                </pic:pic>
              </a:graphicData>
            </a:graphic>
          </wp:inline>
        </w:drawing>
      </w:r>
    </w:p>
    <w:p w:rsidR="00202391" w:rsidRDefault="00202391" w:rsidP="00202391">
      <w:pPr>
        <w:pStyle w:val="ListParagraph"/>
        <w:ind w:left="360"/>
      </w:pPr>
      <w:r>
        <w:t>Of the remaining genres and platforms we can conclude that action, shooter, and sports style games are the best in terms of sales.</w:t>
      </w:r>
    </w:p>
    <w:p w:rsidR="00202391" w:rsidRDefault="00202391" w:rsidP="00202391">
      <w:pPr>
        <w:pStyle w:val="Heading2"/>
      </w:pPr>
      <w:r>
        <w:t>Future Considerations</w:t>
      </w:r>
    </w:p>
    <w:p w:rsidR="0026407B" w:rsidRDefault="00202391" w:rsidP="00202391">
      <w:r>
        <w:t xml:space="preserve">After performing the above analysis I determined that the dataset selected was insufficient. </w:t>
      </w:r>
      <w:r w:rsidR="0026407B">
        <w:t>An additional dataset that incorporates more features like user score and critics score should have been used. The above dataset provides data on sales that have occurred, while this can as an indication of future sales but there could be instance where people buy a game and hate… leading not buying in the future. Additional analysis should be applied to demonstrate trends in year vs sales to help assist in future.</w:t>
      </w:r>
    </w:p>
    <w:p w:rsidR="0026407B" w:rsidRPr="00175D35" w:rsidRDefault="0026407B" w:rsidP="00202391">
      <w:r>
        <w:t xml:space="preserve">Additional dataset: </w:t>
      </w:r>
      <w:hyperlink r:id="rId15" w:history="1">
        <w:r w:rsidRPr="00F927D5">
          <w:rPr>
            <w:rStyle w:val="Hyperlink"/>
          </w:rPr>
          <w:t>https://www.kaggle.com/ashaheedq/video-games-sales-2019</w:t>
        </w:r>
      </w:hyperlink>
      <w:r>
        <w:t xml:space="preserve"> </w:t>
      </w:r>
      <w:bookmarkStart w:id="0" w:name="_GoBack"/>
      <w:bookmarkEnd w:id="0"/>
    </w:p>
    <w:sectPr w:rsidR="0026407B" w:rsidRPr="00175D3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839" w:rsidRDefault="00F27839" w:rsidP="006D4CE5">
      <w:pPr>
        <w:spacing w:after="0" w:line="240" w:lineRule="auto"/>
      </w:pPr>
      <w:r>
        <w:separator/>
      </w:r>
    </w:p>
  </w:endnote>
  <w:endnote w:type="continuationSeparator" w:id="0">
    <w:p w:rsidR="00F27839" w:rsidRDefault="00F27839" w:rsidP="006D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839" w:rsidRDefault="00F27839" w:rsidP="006D4CE5">
      <w:pPr>
        <w:spacing w:after="0" w:line="240" w:lineRule="auto"/>
      </w:pPr>
      <w:r>
        <w:separator/>
      </w:r>
    </w:p>
  </w:footnote>
  <w:footnote w:type="continuationSeparator" w:id="0">
    <w:p w:rsidR="00F27839" w:rsidRDefault="00F27839" w:rsidP="006D4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CE5" w:rsidRPr="006D4CE5" w:rsidRDefault="006D4CE5">
    <w:pPr>
      <w:pStyle w:val="Header"/>
      <w:rPr>
        <w:sz w:val="20"/>
      </w:rPr>
    </w:pPr>
    <w:r w:rsidRPr="006D4CE5">
      <w:rPr>
        <w:sz w:val="20"/>
      </w:rPr>
      <w:t>Original Case Study Narrative</w:t>
    </w:r>
  </w:p>
  <w:p w:rsidR="006D4CE5" w:rsidRPr="006D4CE5" w:rsidRDefault="006D4CE5">
    <w:pPr>
      <w:pStyle w:val="Header"/>
      <w:rPr>
        <w:sz w:val="20"/>
      </w:rPr>
    </w:pPr>
    <w:r w:rsidRPr="006D4CE5">
      <w:rPr>
        <w:sz w:val="20"/>
      </w:rPr>
      <w:t>Kevin Paulovici</w:t>
    </w:r>
  </w:p>
  <w:p w:rsidR="006D4CE5" w:rsidRPr="006D4CE5" w:rsidRDefault="006D4CE5">
    <w:pPr>
      <w:pStyle w:val="Header"/>
      <w:rPr>
        <w:sz w:val="20"/>
      </w:rPr>
    </w:pPr>
    <w:r w:rsidRPr="006D4CE5">
      <w:rPr>
        <w:sz w:val="20"/>
      </w:rPr>
      <w:t>DSC 550</w:t>
    </w:r>
  </w:p>
  <w:p w:rsidR="006D4CE5" w:rsidRPr="006D4CE5" w:rsidRDefault="006D4CE5">
    <w:pPr>
      <w:pStyle w:val="Header"/>
      <w:rPr>
        <w:sz w:val="20"/>
      </w:rPr>
    </w:pPr>
    <w:r w:rsidRPr="006D4CE5">
      <w:rPr>
        <w:sz w:val="20"/>
      </w:rPr>
      <w:t>April 19,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5BF"/>
    <w:multiLevelType w:val="hybridMultilevel"/>
    <w:tmpl w:val="726ACA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EA5B8D"/>
    <w:multiLevelType w:val="multilevel"/>
    <w:tmpl w:val="F5B82D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E5"/>
    <w:rsid w:val="0011367D"/>
    <w:rsid w:val="00131CA7"/>
    <w:rsid w:val="00175D35"/>
    <w:rsid w:val="00202391"/>
    <w:rsid w:val="0026407B"/>
    <w:rsid w:val="005B5F60"/>
    <w:rsid w:val="006D4CE5"/>
    <w:rsid w:val="00C40553"/>
    <w:rsid w:val="00C43028"/>
    <w:rsid w:val="00F27839"/>
    <w:rsid w:val="00FD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0AF4-489E-42A3-8031-65D54929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E5"/>
  </w:style>
  <w:style w:type="paragraph" w:styleId="Footer">
    <w:name w:val="footer"/>
    <w:basedOn w:val="Normal"/>
    <w:link w:val="FooterChar"/>
    <w:uiPriority w:val="99"/>
    <w:unhideWhenUsed/>
    <w:rsid w:val="006D4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E5"/>
  </w:style>
  <w:style w:type="character" w:styleId="Hyperlink">
    <w:name w:val="Hyperlink"/>
    <w:basedOn w:val="DefaultParagraphFont"/>
    <w:uiPriority w:val="99"/>
    <w:unhideWhenUsed/>
    <w:rsid w:val="006D4CE5"/>
    <w:rPr>
      <w:color w:val="0563C1" w:themeColor="hyperlink"/>
      <w:u w:val="single"/>
    </w:rPr>
  </w:style>
  <w:style w:type="paragraph" w:styleId="NormalWeb">
    <w:name w:val="Normal (Web)"/>
    <w:basedOn w:val="Normal"/>
    <w:uiPriority w:val="99"/>
    <w:unhideWhenUsed/>
    <w:rsid w:val="006D4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D4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C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5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80544">
      <w:bodyDiv w:val="1"/>
      <w:marLeft w:val="0"/>
      <w:marRight w:val="0"/>
      <w:marTop w:val="0"/>
      <w:marBottom w:val="0"/>
      <w:divBdr>
        <w:top w:val="none" w:sz="0" w:space="0" w:color="auto"/>
        <w:left w:val="none" w:sz="0" w:space="0" w:color="auto"/>
        <w:bottom w:val="none" w:sz="0" w:space="0" w:color="auto"/>
        <w:right w:val="none" w:sz="0" w:space="0" w:color="auto"/>
      </w:divBdr>
    </w:div>
    <w:div w:id="12875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gregorut/videogamesal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ashaheedq/video-games-sales-201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1</cp:revision>
  <dcterms:created xsi:type="dcterms:W3CDTF">2020-04-19T23:51:00Z</dcterms:created>
  <dcterms:modified xsi:type="dcterms:W3CDTF">2020-04-20T03:26:00Z</dcterms:modified>
</cp:coreProperties>
</file>