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8F9" w:rsidRDefault="00E608F9" w:rsidP="00E608F9">
      <w:r>
        <w:t>FOL – PAGINA 107 – TIPO TEST</w:t>
      </w:r>
    </w:p>
    <w:p w:rsidR="00E608F9" w:rsidRDefault="00E608F9" w:rsidP="00E608F9">
      <w:r>
        <w:t>KEVIN ROSALES MARTINEZ</w:t>
      </w:r>
      <w:bookmarkStart w:id="0" w:name="_GoBack"/>
      <w:bookmarkEnd w:id="0"/>
    </w:p>
    <w:p w:rsidR="007340B7" w:rsidRDefault="00E608F9" w:rsidP="00E608F9">
      <w:r>
        <w:t>1-</w:t>
      </w:r>
    </w:p>
    <w:p w:rsidR="00E608F9" w:rsidRDefault="00E608F9" w:rsidP="00E608F9">
      <w:r>
        <w:t>d) Un técnico de Laboratorio que trabaja en una clínica.</w:t>
      </w:r>
    </w:p>
    <w:p w:rsidR="00E608F9" w:rsidRDefault="00E608F9" w:rsidP="00E608F9">
      <w:r>
        <w:t>2-</w:t>
      </w:r>
    </w:p>
    <w:p w:rsidR="00E608F9" w:rsidRDefault="00E608F9" w:rsidP="00E608F9">
      <w:r>
        <w:t>b) La empresa</w:t>
      </w:r>
    </w:p>
    <w:p w:rsidR="00E608F9" w:rsidRDefault="00E608F9" w:rsidP="00E608F9">
      <w:r>
        <w:t>3-</w:t>
      </w:r>
    </w:p>
    <w:p w:rsidR="00E608F9" w:rsidRDefault="00E608F9" w:rsidP="00E608F9">
      <w:r>
        <w:t>d) Todas las anteriores</w:t>
      </w:r>
    </w:p>
    <w:p w:rsidR="00E608F9" w:rsidRDefault="00E608F9" w:rsidP="00E608F9">
      <w:r>
        <w:t>4-</w:t>
      </w:r>
    </w:p>
    <w:p w:rsidR="00E608F9" w:rsidRDefault="00E608F9" w:rsidP="00E608F9">
      <w:r>
        <w:t>c) El instituto Nacional de la Seguridad Social (INSS)</w:t>
      </w:r>
    </w:p>
    <w:p w:rsidR="00E608F9" w:rsidRDefault="00E608F9" w:rsidP="00E608F9">
      <w:r>
        <w:t>5-</w:t>
      </w:r>
    </w:p>
    <w:p w:rsidR="00E608F9" w:rsidRDefault="00E608F9" w:rsidP="00E608F9">
      <w:r>
        <w:t>b) La madre puede ceder, si quiere, cinco semanas al otro progenitor.</w:t>
      </w:r>
    </w:p>
    <w:p w:rsidR="00E608F9" w:rsidRDefault="00E608F9" w:rsidP="00E608F9">
      <w:r>
        <w:t>6-</w:t>
      </w:r>
    </w:p>
    <w:p w:rsidR="00E608F9" w:rsidRDefault="00E608F9" w:rsidP="00E608F9">
      <w:pPr>
        <w:pStyle w:val="Prrafodelista"/>
        <w:numPr>
          <w:ilvl w:val="0"/>
          <w:numId w:val="4"/>
        </w:numPr>
      </w:pPr>
      <w:r>
        <w:t>El 100% de la base reguladora del trabajador</w:t>
      </w:r>
    </w:p>
    <w:p w:rsidR="00E608F9" w:rsidRDefault="00E608F9" w:rsidP="00E608F9">
      <w:r>
        <w:t>7-</w:t>
      </w:r>
    </w:p>
    <w:p w:rsidR="00E608F9" w:rsidRDefault="00E608F9" w:rsidP="00E608F9">
      <w:pPr>
        <w:pStyle w:val="Prrafodelista"/>
        <w:numPr>
          <w:ilvl w:val="0"/>
          <w:numId w:val="4"/>
        </w:numPr>
      </w:pPr>
      <w:r>
        <w:t>2 días</w:t>
      </w:r>
    </w:p>
    <w:p w:rsidR="00E608F9" w:rsidRDefault="00E608F9" w:rsidP="00E608F9">
      <w:r>
        <w:t>8-</w:t>
      </w:r>
    </w:p>
    <w:p w:rsidR="00E608F9" w:rsidRDefault="00E608F9" w:rsidP="00E608F9">
      <w:pPr>
        <w:pStyle w:val="Prrafodelista"/>
        <w:numPr>
          <w:ilvl w:val="0"/>
          <w:numId w:val="5"/>
        </w:numPr>
      </w:pPr>
      <w:r>
        <w:t>No hay subsidio los tres primeros días</w:t>
      </w:r>
    </w:p>
    <w:p w:rsidR="00E608F9" w:rsidRDefault="00E608F9" w:rsidP="00E608F9">
      <w:r>
        <w:t>9-</w:t>
      </w:r>
    </w:p>
    <w:p w:rsidR="00E608F9" w:rsidRDefault="00E608F9" w:rsidP="00E608F9">
      <w:pPr>
        <w:pStyle w:val="Prrafodelista"/>
        <w:numPr>
          <w:ilvl w:val="0"/>
          <w:numId w:val="6"/>
        </w:numPr>
      </w:pPr>
      <w:r>
        <w:t>Realizar tareas de su profesión; no obstante, puede dedicarse a otras distintas</w:t>
      </w:r>
    </w:p>
    <w:p w:rsidR="00E608F9" w:rsidRDefault="00E608F9" w:rsidP="00E608F9">
      <w:r>
        <w:t>10-</w:t>
      </w:r>
    </w:p>
    <w:p w:rsidR="00E608F9" w:rsidRDefault="00E608F9" w:rsidP="00E608F9">
      <w:pPr>
        <w:pStyle w:val="Prrafodelista"/>
        <w:numPr>
          <w:ilvl w:val="0"/>
          <w:numId w:val="6"/>
        </w:numPr>
      </w:pPr>
      <w:r>
        <w:t>12 meses</w:t>
      </w:r>
    </w:p>
    <w:p w:rsidR="00E608F9" w:rsidRDefault="00E608F9" w:rsidP="00E608F9">
      <w:r>
        <w:t>11-</w:t>
      </w:r>
    </w:p>
    <w:p w:rsidR="00E608F9" w:rsidRDefault="00E608F9" w:rsidP="00E608F9">
      <w:pPr>
        <w:pStyle w:val="Prrafodelista"/>
        <w:numPr>
          <w:ilvl w:val="0"/>
          <w:numId w:val="7"/>
        </w:numPr>
      </w:pPr>
      <w:r>
        <w:t xml:space="preserve">Están sujetas a tributaciones en el impuesto sobre la renta </w:t>
      </w:r>
      <w:proofErr w:type="spellStart"/>
      <w:r>
        <w:t>e</w:t>
      </w:r>
      <w:proofErr w:type="spellEnd"/>
      <w:r>
        <w:t xml:space="preserve"> las personas físicas</w:t>
      </w:r>
    </w:p>
    <w:p w:rsidR="00E608F9" w:rsidRDefault="00E608F9" w:rsidP="00E608F9">
      <w:r>
        <w:t>12-</w:t>
      </w:r>
    </w:p>
    <w:p w:rsidR="00E608F9" w:rsidRDefault="00E608F9" w:rsidP="00E608F9">
      <w:pPr>
        <w:pStyle w:val="Prrafodelista"/>
        <w:numPr>
          <w:ilvl w:val="0"/>
          <w:numId w:val="8"/>
        </w:numPr>
      </w:pPr>
      <w:r>
        <w:t>75% del SMI</w:t>
      </w:r>
    </w:p>
    <w:p w:rsidR="00E608F9" w:rsidRDefault="00E608F9" w:rsidP="00E608F9">
      <w:r>
        <w:t xml:space="preserve">13- </w:t>
      </w:r>
    </w:p>
    <w:p w:rsidR="00E608F9" w:rsidRDefault="00E608F9" w:rsidP="00E608F9">
      <w:r>
        <w:t>d) Todas las opciones son correctas</w:t>
      </w:r>
    </w:p>
    <w:sectPr w:rsidR="00E60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0D9B"/>
    <w:multiLevelType w:val="hybridMultilevel"/>
    <w:tmpl w:val="EA1CF8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7B85"/>
    <w:multiLevelType w:val="hybridMultilevel"/>
    <w:tmpl w:val="AB08C1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1370"/>
    <w:multiLevelType w:val="hybridMultilevel"/>
    <w:tmpl w:val="27622A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232A9"/>
    <w:multiLevelType w:val="hybridMultilevel"/>
    <w:tmpl w:val="6F56B6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4B67"/>
    <w:multiLevelType w:val="hybridMultilevel"/>
    <w:tmpl w:val="7E5AC1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20F4D"/>
    <w:multiLevelType w:val="hybridMultilevel"/>
    <w:tmpl w:val="6E0A04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06651"/>
    <w:multiLevelType w:val="hybridMultilevel"/>
    <w:tmpl w:val="883CED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A167F"/>
    <w:multiLevelType w:val="hybridMultilevel"/>
    <w:tmpl w:val="9BF23D7E"/>
    <w:lvl w:ilvl="0" w:tplc="F85EE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F9"/>
    <w:rsid w:val="007340B7"/>
    <w:rsid w:val="00E6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5AB08-6B43-4175-A03C-CC2CE871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1</cp:revision>
  <cp:lastPrinted>2020-04-13T11:34:00Z</cp:lastPrinted>
  <dcterms:created xsi:type="dcterms:W3CDTF">2020-04-13T11:28:00Z</dcterms:created>
  <dcterms:modified xsi:type="dcterms:W3CDTF">2020-04-13T11:35:00Z</dcterms:modified>
</cp:coreProperties>
</file>