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CB" w:rsidRDefault="009D36DE">
      <w:r>
        <w:t>KEVIN ROSALES – FOL PAGINA 108 Ejercicios 1</w:t>
      </w:r>
      <w:proofErr w:type="gramStart"/>
      <w:r>
        <w:t>,2,3,4,6</w:t>
      </w:r>
      <w:proofErr w:type="gramEnd"/>
    </w:p>
    <w:p w:rsidR="009D36DE" w:rsidRDefault="009D36DE"/>
    <w:p w:rsidR="009D36DE" w:rsidRDefault="009D36DE">
      <w:r>
        <w:t>1-</w:t>
      </w:r>
    </w:p>
    <w:p w:rsidR="009D36DE" w:rsidRDefault="009D36DE" w:rsidP="009D36DE">
      <w:pPr>
        <w:pStyle w:val="Prrafodelista"/>
        <w:numPr>
          <w:ilvl w:val="0"/>
          <w:numId w:val="1"/>
        </w:numPr>
      </w:pPr>
      <w:r>
        <w:t>INSHT – 2. Asesora en materia de prevención de riesgos laborales</w:t>
      </w:r>
    </w:p>
    <w:p w:rsidR="009D36DE" w:rsidRDefault="009D36DE" w:rsidP="009D36DE">
      <w:pPr>
        <w:pStyle w:val="Prrafodelista"/>
        <w:numPr>
          <w:ilvl w:val="0"/>
          <w:numId w:val="1"/>
        </w:numPr>
      </w:pPr>
      <w:r>
        <w:t>TGSS – 1. Recauda las cuotas de la Seguridad Social</w:t>
      </w:r>
    </w:p>
    <w:p w:rsidR="009D36DE" w:rsidRDefault="009D36DE" w:rsidP="009D36DE">
      <w:pPr>
        <w:pStyle w:val="Prrafodelista"/>
        <w:numPr>
          <w:ilvl w:val="0"/>
          <w:numId w:val="1"/>
        </w:numPr>
      </w:pPr>
      <w:r>
        <w:t>IMSERSO – 4.Gestiona los servicios complementarios a personas mayores.</w:t>
      </w:r>
    </w:p>
    <w:p w:rsidR="009D36DE" w:rsidRDefault="009D36DE" w:rsidP="009D36DE">
      <w:pPr>
        <w:pStyle w:val="Prrafodelista"/>
        <w:numPr>
          <w:ilvl w:val="0"/>
          <w:numId w:val="1"/>
        </w:numPr>
      </w:pPr>
      <w:r>
        <w:t>SEPE – 3. Reconoce las prestaciones por desempleo</w:t>
      </w:r>
    </w:p>
    <w:p w:rsidR="009D36DE" w:rsidRDefault="009D36DE" w:rsidP="009D36DE">
      <w:r>
        <w:t>2-</w:t>
      </w:r>
    </w:p>
    <w:p w:rsidR="009D36DE" w:rsidRDefault="009D36DE" w:rsidP="009D36DE">
      <w:pPr>
        <w:pStyle w:val="Prrafodelista"/>
        <w:numPr>
          <w:ilvl w:val="0"/>
          <w:numId w:val="2"/>
        </w:numPr>
      </w:pPr>
      <w:r>
        <w:t>TGSS</w:t>
      </w:r>
    </w:p>
    <w:p w:rsidR="009D36DE" w:rsidRDefault="009D36DE" w:rsidP="009D36DE">
      <w:pPr>
        <w:pStyle w:val="Prrafodelista"/>
        <w:numPr>
          <w:ilvl w:val="0"/>
          <w:numId w:val="2"/>
        </w:numPr>
      </w:pPr>
      <w:r>
        <w:t>SEPE</w:t>
      </w:r>
    </w:p>
    <w:p w:rsidR="009D36DE" w:rsidRDefault="009D36DE" w:rsidP="009D36DE">
      <w:pPr>
        <w:pStyle w:val="Prrafodelista"/>
        <w:numPr>
          <w:ilvl w:val="0"/>
          <w:numId w:val="2"/>
        </w:numPr>
      </w:pPr>
      <w:r>
        <w:t>INSS</w:t>
      </w:r>
    </w:p>
    <w:p w:rsidR="009D36DE" w:rsidRDefault="009D36DE" w:rsidP="009D36DE">
      <w:pPr>
        <w:pStyle w:val="Prrafodelista"/>
        <w:numPr>
          <w:ilvl w:val="0"/>
          <w:numId w:val="2"/>
        </w:numPr>
      </w:pPr>
      <w:r>
        <w:t>INGESA</w:t>
      </w:r>
    </w:p>
    <w:p w:rsidR="009D36DE" w:rsidRDefault="009D36DE" w:rsidP="009D36DE">
      <w:r>
        <w:t>3-</w:t>
      </w:r>
    </w:p>
    <w:p w:rsidR="009D36DE" w:rsidRDefault="009D36DE" w:rsidP="009D36DE">
      <w:r>
        <w:t>TGSS</w:t>
      </w:r>
    </w:p>
    <w:p w:rsidR="009D36DE" w:rsidRDefault="009D36DE" w:rsidP="009D36DE">
      <w:r>
        <w:t>4-</w:t>
      </w:r>
    </w:p>
    <w:p w:rsidR="009D36DE" w:rsidRDefault="009D36DE" w:rsidP="009D36DE">
      <w:pPr>
        <w:pStyle w:val="Prrafodelista"/>
        <w:numPr>
          <w:ilvl w:val="0"/>
          <w:numId w:val="3"/>
        </w:numPr>
      </w:pPr>
      <w:r>
        <w:t>Baja laboral. Como un trabajador normal.</w:t>
      </w:r>
    </w:p>
    <w:p w:rsidR="009D36DE" w:rsidRDefault="009D36DE" w:rsidP="009D36DE">
      <w:pPr>
        <w:pStyle w:val="Prrafodelista"/>
        <w:numPr>
          <w:ilvl w:val="0"/>
          <w:numId w:val="3"/>
        </w:numPr>
      </w:pPr>
      <w:r>
        <w:t>Debe acudir a la mutua contratada por la empresa si es accidente laboral</w:t>
      </w:r>
    </w:p>
    <w:p w:rsidR="009D36DE" w:rsidRDefault="009D36DE" w:rsidP="009D36DE">
      <w:pPr>
        <w:pStyle w:val="Prrafodelista"/>
        <w:numPr>
          <w:ilvl w:val="0"/>
          <w:numId w:val="3"/>
        </w:numPr>
      </w:pPr>
      <w:r>
        <w:t>INGESA</w:t>
      </w:r>
    </w:p>
    <w:p w:rsidR="009D36DE" w:rsidRDefault="009D36DE" w:rsidP="009D36DE">
      <w:r>
        <w:t>6-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ESPECIAL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GENERAL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GENERAL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GENERAL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GENERAL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ESPECIAL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ESPECIAL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GENERAL</w:t>
      </w:r>
    </w:p>
    <w:p w:rsidR="009D36DE" w:rsidRDefault="009D36DE" w:rsidP="009D36DE">
      <w:pPr>
        <w:pStyle w:val="Prrafodelista"/>
        <w:numPr>
          <w:ilvl w:val="0"/>
          <w:numId w:val="4"/>
        </w:numPr>
      </w:pPr>
      <w:r>
        <w:t>ESPECIAL</w:t>
      </w:r>
      <w:bookmarkStart w:id="0" w:name="_GoBack"/>
      <w:bookmarkEnd w:id="0"/>
    </w:p>
    <w:sectPr w:rsidR="009D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96AEF"/>
    <w:multiLevelType w:val="hybridMultilevel"/>
    <w:tmpl w:val="D708DC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F5450"/>
    <w:multiLevelType w:val="hybridMultilevel"/>
    <w:tmpl w:val="293681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01AC8"/>
    <w:multiLevelType w:val="hybridMultilevel"/>
    <w:tmpl w:val="01544196"/>
    <w:lvl w:ilvl="0" w:tplc="06A8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7044E"/>
    <w:multiLevelType w:val="hybridMultilevel"/>
    <w:tmpl w:val="E9840D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DE"/>
    <w:rsid w:val="004501CB"/>
    <w:rsid w:val="009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F77C4-2886-4009-991B-0A56DECE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</cp:revision>
  <dcterms:created xsi:type="dcterms:W3CDTF">2020-04-21T11:33:00Z</dcterms:created>
  <dcterms:modified xsi:type="dcterms:W3CDTF">2020-04-21T11:39:00Z</dcterms:modified>
</cp:coreProperties>
</file>