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highlight w:val="magenta"/>
        </w:rPr>
        <w:t>ORAL PRESENTATION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Bradley Hand" w:hAnsi="Bradley Hand"/>
          <w:sz w:val="32"/>
          <w:szCs w:val="32"/>
        </w:rPr>
      </w:pPr>
      <w:r>
        <w:rPr>
          <w:rFonts w:ascii="Bradley Hand" w:hAnsi="Bradley Hand"/>
          <w:sz w:val="32"/>
          <w:szCs w:val="32"/>
        </w:rPr>
        <w:t>1. INTRODUCE YOURSELF/-VES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Good morning/afternoon, our names are…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Today I am here to talk to you about…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Bradley Hand" w:hAnsi="Bradley Hand"/>
          <w:sz w:val="32"/>
          <w:szCs w:val="32"/>
          <w:lang w:val="en-US"/>
        </w:rPr>
      </w:pPr>
      <w:r>
        <w:rPr>
          <w:rFonts w:ascii="Bradley Hand" w:hAnsi="Bradley Hand"/>
          <w:sz w:val="32"/>
          <w:szCs w:val="32"/>
          <w:lang w:val="en-US"/>
        </w:rPr>
        <w:t>2. STRUCTURE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talk/presentation is divided into “x” parts.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start with…/First, I will talk about…/I’ll begin with…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>then we will look at…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>next…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finally…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After all this preparation, you can finally get started with the main part of the presentation.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Bradley Hand" w:hAnsi="Bradley Hand"/>
          <w:sz w:val="32"/>
          <w:szCs w:val="32"/>
          <w:lang w:val="en-US"/>
        </w:rPr>
      </w:pPr>
      <w:r>
        <w:rPr>
          <w:rFonts w:ascii="Bradley Hand" w:hAnsi="Bradley Hand"/>
          <w:sz w:val="32"/>
          <w:szCs w:val="32"/>
          <w:lang w:val="en-US"/>
        </w:rPr>
      </w:r>
    </w:p>
    <w:p>
      <w:pPr>
        <w:pStyle w:val="Normal"/>
        <w:jc w:val="both"/>
        <w:rPr>
          <w:rFonts w:ascii="Bradley Hand" w:hAnsi="Bradley Hand"/>
          <w:sz w:val="32"/>
          <w:szCs w:val="32"/>
          <w:lang w:val="en-US"/>
        </w:rPr>
      </w:pPr>
      <w:r>
        <w:rPr>
          <w:rFonts w:ascii="Bradley Hand" w:hAnsi="Bradley Hand"/>
          <w:sz w:val="32"/>
          <w:szCs w:val="32"/>
          <w:lang w:val="en-US"/>
        </w:rPr>
        <w:t>3. TRANSITION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I’d now like to move on to the next part…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This leads us/me to my next point, which is…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Turning our attention now to…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Let’s now turn to…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Bradley Hand" w:hAnsi="Bradley Hand"/>
          <w:sz w:val="32"/>
          <w:szCs w:val="32"/>
        </w:rPr>
      </w:pPr>
      <w:r>
        <w:rPr>
          <w:rFonts w:ascii="Bradley Hand" w:hAnsi="Bradley Hand"/>
          <w:sz w:val="32"/>
          <w:szCs w:val="32"/>
          <w:lang w:val="en-US"/>
        </w:rPr>
        <w:t>4.</w:t>
      </w:r>
      <w:r>
        <w:rPr>
          <w:rFonts w:ascii="Bradley Hand" w:hAnsi="Bradley Hand"/>
          <w:sz w:val="32"/>
          <w:szCs w:val="32"/>
        </w:rPr>
        <w:t xml:space="preserve"> CONCLUSION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Thank you all for listening. It was a pleasure being here today.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Well, that’s it all from me. Thanks very much.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lang w:val="en-US"/>
        </w:rPr>
        <w:t xml:space="preserve">That brings me to </w:t>
      </w:r>
      <w:bookmarkStart w:id="0" w:name="_GoBack"/>
      <w:bookmarkEnd w:id="0"/>
      <w:r>
        <w:rPr>
          <w:lang w:val="en-US"/>
        </w:rPr>
        <w:t>the end of my presentation. Thanks for your attention.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adley Hand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015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116</Words>
  <CharactersWithSpaces>639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2019-10-17T17:00:00Z</dcterms:created>
  <dc:creator>Microsoft Office User</dc:creator>
  <dc:description/>
  <dc:language>es-ES</dc:language>
  <cp:lastModifiedBy>Microsoft Office User</cp:lastModifiedBy>
  <dcterms:modified xsi:type="dcterms:W3CDTF">2020-01-30T10:45:00Z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