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radley Hand" w:hAnsi="Bradley Hand" w:cs="Arial"/>
          <w:sz w:val="32"/>
          <w:szCs w:val="32"/>
          <w:lang w:val="en-US"/>
        </w:rPr>
      </w:pPr>
      <w:r>
        <w:rPr>
          <w:rFonts w:cs="Arial" w:ascii="Bradley Hand" w:hAnsi="Bradley Hand"/>
          <w:sz w:val="32"/>
          <w:szCs w:val="32"/>
          <w:lang w:val="en-US"/>
        </w:rPr>
        <w:t>TED TALK:</w:t>
      </w:r>
    </w:p>
    <w:p>
      <w:pPr>
        <w:pStyle w:val="Normal"/>
        <w:jc w:val="center"/>
        <w:rPr>
          <w:rFonts w:ascii="Bradley Hand" w:hAnsi="Bradley Hand" w:cs="Arial"/>
          <w:color w:val="000000"/>
          <w:sz w:val="32"/>
          <w:szCs w:val="32"/>
          <w:lang w:val="en-US"/>
        </w:rPr>
      </w:pPr>
      <w:r>
        <w:rPr>
          <w:rFonts w:cs="Arial" w:ascii="Bradley Hand" w:hAnsi="Bradley Hand"/>
          <w:sz w:val="32"/>
          <w:szCs w:val="32"/>
          <w:lang w:val="en-US"/>
        </w:rPr>
        <w:t xml:space="preserve"> </w:t>
      </w:r>
      <w:r>
        <w:rPr>
          <w:rFonts w:cs="Arial" w:ascii="Bradley Hand" w:hAnsi="Bradley Hand"/>
          <w:sz w:val="32"/>
          <w:szCs w:val="32"/>
          <w:lang w:val="en-US"/>
        </w:rPr>
        <w:t xml:space="preserve">Your online life, permanent as a tattoo, </w:t>
      </w:r>
      <w:r>
        <w:rPr>
          <w:rFonts w:cs="Arial" w:ascii="Bradley Hand" w:hAnsi="Bradley Hand"/>
          <w:color w:val="000000"/>
          <w:sz w:val="32"/>
          <w:szCs w:val="32"/>
          <w:lang w:val="en-US"/>
        </w:rPr>
        <w:t>by Juan Enriquez</w:t>
      </w:r>
    </w:p>
    <w:p>
      <w:pPr>
        <w:pStyle w:val="Normal"/>
        <w:rPr>
          <w:rFonts w:ascii="Bradley Hand" w:hAnsi="Bradley Hand" w:cs="Arial"/>
          <w:color w:val="FFFFFF"/>
          <w:sz w:val="40"/>
          <w:szCs w:val="40"/>
          <w:lang w:val="en-US"/>
        </w:rPr>
      </w:pPr>
      <w:r>
        <w:rPr>
          <w:rFonts w:cs="Arial"/>
          <w:color w:val="FFFFFF"/>
          <w:lang w:val="en-US"/>
        </w:rPr>
        <w:t xml:space="preserve">FLIP THREATEN SHOUT TIE FIGURE OUT DISTRACTED IMMORTALITY </w:t>
      </w:r>
    </w:p>
    <w:p>
      <w:pPr>
        <w:pStyle w:val="Normal"/>
        <w:spacing w:lineRule="auto" w:line="276"/>
        <w:rPr>
          <w:rFonts w:ascii="Bradley Hand" w:hAnsi="Bradley Hand" w:cs="Arial"/>
          <w:color w:val="8EAADB" w:themeColor="accent1" w:themeTint="99"/>
          <w:sz w:val="32"/>
          <w:szCs w:val="32"/>
          <w:lang w:val="en-US"/>
        </w:rPr>
      </w:pPr>
      <w:r>
        <w:rPr>
          <w:rFonts w:cs="Arial" w:ascii="Bradley Hand" w:hAnsi="Bradley Hand"/>
          <w:color w:val="8EAADB" w:themeColor="accent1" w:themeTint="99"/>
          <w:sz w:val="32"/>
          <w:szCs w:val="32"/>
          <w:lang w:val="en-US"/>
        </w:rPr>
        <w:t>WARM-UP:</w:t>
      </w:r>
    </w:p>
    <w:p>
      <w:pPr>
        <w:pStyle w:val="Normal"/>
        <w:spacing w:lineRule="auto" w:line="276"/>
        <w:rPr>
          <w:rFonts w:cs="Arial"/>
          <w:b/>
          <w:b/>
          <w:bCs/>
          <w:color w:val="000000"/>
          <w:lang w:val="en-US"/>
        </w:rPr>
      </w:pPr>
      <w:r>
        <w:rPr>
          <w:rFonts w:cs="Arial"/>
          <w:b/>
          <w:bCs/>
          <w:color w:val="000000"/>
          <w:lang w:val="en-US"/>
        </w:rPr>
        <w:t>1. Discuss the following points in pairs:</w:t>
      </w:r>
    </w:p>
    <w:p>
      <w:pPr>
        <w:pStyle w:val="Normal"/>
        <w:spacing w:lineRule="auto" w:line="276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a) How do you think big data, tattoos and immortality can be connected?</w:t>
      </w:r>
    </w:p>
    <w:p>
      <w:pPr>
        <w:pStyle w:val="Normal"/>
        <w:spacing w:lineRule="auto" w:line="276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b) What can an electronic tattoo be?</w:t>
      </w:r>
    </w:p>
    <w:p>
      <w:pPr>
        <w:pStyle w:val="Normal"/>
        <w:spacing w:lineRule="auto" w:line="276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c) What information about you can be found on the Internet?</w:t>
      </w:r>
    </w:p>
    <w:p>
      <w:pPr>
        <w:pStyle w:val="Normal"/>
        <w:spacing w:lineRule="auto" w:line="276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"/>
        <w:spacing w:lineRule="auto" w:line="276"/>
        <w:rPr>
          <w:rFonts w:ascii="Bradley Hand" w:hAnsi="Bradley Hand" w:cs="Arial"/>
          <w:color w:val="8EAADB" w:themeColor="accent1" w:themeTint="99"/>
          <w:sz w:val="32"/>
          <w:szCs w:val="32"/>
          <w:lang w:val="en-US"/>
        </w:rPr>
      </w:pPr>
      <w:r>
        <w:rPr>
          <w:rFonts w:cs="Arial" w:ascii="Bradley Hand" w:hAnsi="Bradley Hand"/>
          <w:color w:val="8EAADB" w:themeColor="accent1" w:themeTint="99"/>
          <w:sz w:val="32"/>
          <w:szCs w:val="32"/>
          <w:lang w:val="en-US"/>
        </w:rPr>
        <w:t>VOCABULARY:</w:t>
      </w:r>
    </w:p>
    <w:p>
      <w:pPr>
        <w:pStyle w:val="Normal"/>
        <w:spacing w:lineRule="auto" w:line="276"/>
        <w:rPr>
          <w:rFonts w:cs="Arial"/>
          <w:b/>
          <w:b/>
          <w:bCs/>
          <w:color w:val="000000"/>
          <w:lang w:val="en-US"/>
        </w:rPr>
      </w:pPr>
      <w:r>
        <w:rPr>
          <w:rFonts w:cs="Arial"/>
          <w:b/>
          <w:bCs/>
          <w:color w:val="000000"/>
          <w:lang w:val="en-US"/>
        </w:rPr>
        <w:t>2. Match the words below with the definitions (a-h):</w:t>
      </w:r>
    </w:p>
    <w:p>
      <w:pPr>
        <w:pStyle w:val="Normal"/>
        <w:spacing w:lineRule="auto" w:line="276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76"/>
        <w:jc w:val="center"/>
        <w:rPr>
          <w:lang w:val="en-US"/>
        </w:rPr>
      </w:pPr>
      <w:r>
        <w:rPr>
          <w:lang w:val="en-US"/>
        </w:rPr>
        <w:t>FLIP – THREATEN – SHOUT – TIE – FIGURE OUT – DISTRACTED – IMMORTALITY – TURN OUT</w:t>
      </w:r>
    </w:p>
    <w:p>
      <w:pPr>
        <w:pStyle w:val="Normal"/>
        <w:spacing w:lineRule="auto" w:line="276"/>
        <w:jc w:val="center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a) to express strong emotions: </w:t>
      </w:r>
      <w:r>
        <w:rPr>
          <w:rFonts w:cs="Arial"/>
          <w:color w:val="000000"/>
          <w:highlight w:val="yellow"/>
          <w:lang w:val="en-US"/>
        </w:rPr>
        <w:t>SHOUT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b) to be known or discovered finally and surprisingly: </w:t>
      </w:r>
      <w:r>
        <w:rPr>
          <w:rFonts w:cs="Arial"/>
          <w:color w:val="000000"/>
          <w:highlight w:val="yellow"/>
          <w:lang w:val="en-US"/>
        </w:rPr>
        <w:t>TURN</w:t>
      </w:r>
      <w:r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highlight w:val="yellow"/>
          <w:lang w:val="en-US"/>
        </w:rPr>
        <w:t>OUT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c) the ability to live forever: </w:t>
      </w:r>
      <w:r>
        <w:rPr>
          <w:rFonts w:cs="Arial"/>
          <w:color w:val="000000"/>
          <w:highlight w:val="yellow"/>
          <w:lang w:val="en-US"/>
        </w:rPr>
        <w:t>IMMORTALITY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d) to tell someone that you will kill or hurt them or cause problems if they do not do what you want: </w:t>
      </w:r>
      <w:r>
        <w:rPr>
          <w:rFonts w:cs="Arial"/>
          <w:color w:val="000000"/>
          <w:highlight w:val="yellow"/>
          <w:lang w:val="en-US"/>
        </w:rPr>
        <w:t>THREATEN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e) to learn something: </w:t>
      </w:r>
      <w:r>
        <w:rPr>
          <w:rFonts w:cs="Arial"/>
          <w:color w:val="000000"/>
          <w:highlight w:val="yellow"/>
          <w:lang w:val="en-US"/>
        </w:rPr>
        <w:t>FIGURE</w:t>
      </w:r>
      <w:r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highlight w:val="yellow"/>
          <w:lang w:val="en-US"/>
        </w:rPr>
        <w:t>OUT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f) to join, to connect: </w:t>
      </w:r>
      <w:r>
        <w:rPr>
          <w:rFonts w:cs="Arial"/>
          <w:color w:val="000000"/>
          <w:highlight w:val="yellow"/>
          <w:lang w:val="en-US"/>
        </w:rPr>
        <w:t>TIE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g) to turn upside down: </w:t>
      </w:r>
      <w:r>
        <w:rPr>
          <w:rFonts w:cs="Arial"/>
          <w:color w:val="000000"/>
          <w:highlight w:val="yellow"/>
          <w:lang w:val="en-US"/>
        </w:rPr>
        <w:t>FLIP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  <w:lang w:val="en-US"/>
        </w:rPr>
        <w:t xml:space="preserve">h) unable to concentrate because of something: </w:t>
      </w:r>
      <w:r>
        <w:rPr>
          <w:rFonts w:cs="Arial"/>
          <w:color w:val="000000"/>
          <w:highlight w:val="yellow"/>
          <w:lang w:val="en-US"/>
        </w:rPr>
        <w:t>DISTRA</w:t>
      </w:r>
      <w:r>
        <w:rPr>
          <w:rFonts w:cs="Arial"/>
          <w:color w:val="000000"/>
          <w:highlight w:val="yellow"/>
          <w:lang w:val="en-US"/>
        </w:rPr>
        <w:t>CTED</w:t>
      </w:r>
    </w:p>
    <w:p>
      <w:pPr>
        <w:pStyle w:val="Normal"/>
        <w:spacing w:lineRule="auto" w:line="276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"/>
        <w:spacing w:lineRule="auto" w:line="276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  <w:t>3. Watch the TED talk and answer the following questions: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a) What examples of electronic tattoos did the speaker mention?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 xml:space="preserve">Social media for example facebook, Linkedin, instagram, </w:t>
      </w:r>
      <w:r>
        <w:rPr>
          <w:rFonts w:cs="Arial"/>
          <w:lang w:val="en-US"/>
        </w:rPr>
        <w:t>google, twitter, etc.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…………………………………………………………………………………</w:t>
      </w:r>
      <w:r>
        <w:rPr>
          <w:rFonts w:cs="Arial"/>
          <w:lang w:val="en-US"/>
        </w:rPr>
        <w:t>..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b) What does the Facedeals camera do?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 xml:space="preserve">Save information about our faces. Camera figure person like 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…………………………………………………………………………………</w:t>
      </w:r>
      <w:r>
        <w:rPr>
          <w:rFonts w:cs="Arial"/>
          <w:lang w:val="en-US"/>
        </w:rPr>
        <w:t>..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c) How does the speaker change Andy Warhol’s theory?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We will be anonymous for 15 min / The speakers says that we will only be anonymous for 15 min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…………………………………………………………………………………</w:t>
      </w:r>
      <w:r>
        <w:rPr>
          <w:rFonts w:cs="Arial"/>
          <w:lang w:val="en-US"/>
        </w:rPr>
        <w:t>..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d) Which characters from the Greek mythology did the speaker mention?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Sisyphus, Orpheus and Eurydice, Atalanta and Hippomenes, Narcissus.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…………………………………………………………………………………</w:t>
      </w:r>
      <w:r>
        <w:rPr>
          <w:rFonts w:cs="Arial"/>
          <w:lang w:val="en-US"/>
        </w:rPr>
        <w:t>..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e) Who was Jorge Luis Borges?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He was a poet of Argentina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…………………………………………………………………………………</w:t>
      </w:r>
      <w:r>
        <w:rPr>
          <w:rFonts w:cs="Arial"/>
          <w:lang w:val="en-US"/>
        </w:rPr>
        <w:t>..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spacing w:lineRule="auto" w:line="276"/>
        <w:rPr>
          <w:rFonts w:ascii="Bradley Hand" w:hAnsi="Bradley Hand" w:cs="Arial"/>
          <w:color w:val="8EAADB" w:themeColor="accent1" w:themeTint="99"/>
          <w:sz w:val="32"/>
          <w:szCs w:val="32"/>
          <w:lang w:val="en-US"/>
        </w:rPr>
      </w:pPr>
      <w:r>
        <w:rPr>
          <w:rFonts w:cs="Arial" w:ascii="Bradley Hand" w:hAnsi="Bradley Hand"/>
          <w:color w:val="8EAADB" w:themeColor="accent1" w:themeTint="99"/>
          <w:sz w:val="32"/>
          <w:szCs w:val="32"/>
          <w:lang w:val="en-US"/>
        </w:rPr>
        <w:t>DISCUSSION</w:t>
      </w:r>
    </w:p>
    <w:p>
      <w:pPr>
        <w:pStyle w:val="Normal"/>
        <w:spacing w:lineRule="auto" w:line="276"/>
        <w:rPr>
          <w:rFonts w:cs="Arial"/>
          <w:b/>
          <w:b/>
          <w:bCs/>
          <w:lang w:val="en-US"/>
        </w:rPr>
      </w:pPr>
      <w:r>
        <w:rPr>
          <w:rFonts w:cs="Arial"/>
          <w:b/>
          <w:bCs/>
          <w:lang w:val="en-US"/>
        </w:rPr>
        <w:t>4. Discuss these points in small groups: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A. How large is your electronic tattoo? What information and where do you share with the world?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B. How can Juan Enriquez’s pieces of advice help us?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be careful what you post because it influences your reputation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don’t look too far in the past of those you love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think twice before posting anything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don’t fall in love with your own image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C. How do you understand Warhol’s words: “In the future, everybody will be world famous for 15 minutes”? Is this good or bad for us?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D. Do you think people are not anonymous online? How can we be anonymous on the Internet?</w:t>
      </w:r>
    </w:p>
    <w:p>
      <w:pPr>
        <w:pStyle w:val="Normal"/>
        <w:spacing w:lineRule="auto" w:line="276"/>
        <w:rPr>
          <w:rFonts w:cs="Arial"/>
          <w:lang w:val="en-US"/>
        </w:rPr>
      </w:pPr>
      <w:r>
        <w:rPr>
          <w:rFonts w:cs="Arial"/>
          <w:lang w:val="en-US"/>
        </w:rPr>
        <w:t>E. What kind of data should people want to keep private?</w:t>
      </w:r>
    </w:p>
    <w:p>
      <w:pPr>
        <w:pStyle w:val="Normal"/>
        <w:spacing w:lineRule="auto" w:line="276"/>
        <w:rPr/>
      </w:pPr>
      <w:r>
        <w:rPr>
          <w:rFonts w:cs="Arial"/>
          <w:lang w:val="en-US"/>
        </w:rPr>
        <w:t>F. What problems</w:t>
      </w:r>
      <w:bookmarkStart w:id="0" w:name="_GoBack"/>
      <w:bookmarkEnd w:id="0"/>
      <w:r>
        <w:rPr>
          <w:rFonts w:cs="Arial"/>
          <w:lang w:val="en-US"/>
        </w:rPr>
        <w:t xml:space="preserve"> can come from being immortal online?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adley Ha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0213500"/>
    </w:sdtPr>
    <w:sdtContent>
      <w:p>
        <w:pPr>
          <w:pStyle w:val="Piedepgina"/>
          <w:rPr/>
        </w:pPr>
        <w:r>
          <w:rPr>
            <w:rStyle w:val="Pagenumber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iedepgina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64436"/>
    <w:rPr/>
  </w:style>
  <w:style w:type="character" w:styleId="Pagenumber">
    <w:name w:val="page number"/>
    <w:basedOn w:val="DefaultParagraphFont"/>
    <w:uiPriority w:val="99"/>
    <w:semiHidden/>
    <w:unhideWhenUsed/>
    <w:qFormat/>
    <w:rsid w:val="00c6443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4ca3"/>
    <w:pPr>
      <w:spacing w:before="0" w:after="0"/>
      <w:ind w:left="720" w:hanging="0"/>
      <w:contextualSpacing/>
    </w:pPr>
    <w:rPr/>
  </w:style>
  <w:style w:type="paragraph" w:styleId="Piedepgina">
    <w:name w:val="Footer"/>
    <w:basedOn w:val="Normal"/>
    <w:link w:val="PiedepginaCar"/>
    <w:uiPriority w:val="99"/>
    <w:unhideWhenUsed/>
    <w:rsid w:val="00c64436"/>
    <w:pPr>
      <w:tabs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2</Pages>
  <Words>399</Words>
  <Characters>2033</Characters>
  <CharactersWithSpaces>2390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2019-09-17T17:06:00Z</dcterms:created>
  <dc:creator>Microsoft Office User</dc:creator>
  <dc:description/>
  <dc:language>es-ES</dc:language>
  <cp:lastModifiedBy/>
  <dcterms:modified xsi:type="dcterms:W3CDTF">2019-09-19T09:48:15Z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